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B778" w14:textId="41B861EE" w:rsidR="00BB68F9" w:rsidRDefault="00BB68F9" w:rsidP="00BB68F9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包</w:t>
      </w:r>
    </w:p>
    <w:p w14:paraId="3F91C386" w14:textId="2E384E63" w:rsidR="00503C2A" w:rsidRDefault="00503C2A" w:rsidP="00AF51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包的三大作用</w:t>
      </w:r>
    </w:p>
    <w:p w14:paraId="5991BA08" w14:textId="099038FF" w:rsidR="00BB68F9" w:rsidRDefault="00AF5129" w:rsidP="00503C2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 w:rsidRPr="00AF5129">
        <w:rPr>
          <w:rFonts w:ascii="仿宋" w:eastAsia="仿宋" w:hAnsi="仿宋" w:hint="eastAsia"/>
          <w:sz w:val="20"/>
          <w:szCs w:val="20"/>
        </w:rPr>
        <w:t>区分相同名字的类</w:t>
      </w:r>
    </w:p>
    <w:p w14:paraId="3F0A8345" w14:textId="77777777" w:rsidR="00503C2A" w:rsidRPr="00503C2A" w:rsidRDefault="00503C2A" w:rsidP="00503C2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 w:rsidRPr="00503C2A">
        <w:rPr>
          <w:rFonts w:ascii="仿宋" w:eastAsia="仿宋" w:hAnsi="仿宋" w:hint="eastAsia"/>
          <w:sz w:val="20"/>
          <w:szCs w:val="20"/>
        </w:rPr>
        <w:t>当类很多时，可以很好的管理类</w:t>
      </w:r>
    </w:p>
    <w:p w14:paraId="5978C7A7" w14:textId="1605A3B7" w:rsidR="00503C2A" w:rsidRPr="00503C2A" w:rsidRDefault="00503C2A" w:rsidP="00503C2A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0"/>
          <w:szCs w:val="20"/>
        </w:rPr>
      </w:pPr>
      <w:r w:rsidRPr="00503C2A">
        <w:rPr>
          <w:rFonts w:ascii="仿宋" w:eastAsia="仿宋" w:hAnsi="仿宋" w:hint="eastAsia"/>
          <w:sz w:val="20"/>
          <w:szCs w:val="20"/>
        </w:rPr>
        <w:t>控制访问范围</w:t>
      </w:r>
    </w:p>
    <w:p w14:paraId="49153EB4" w14:textId="16D1C701" w:rsidR="00503C2A" w:rsidRDefault="00503C2A" w:rsidP="00AF512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proofErr w:type="gramStart"/>
      <w:r>
        <w:rPr>
          <w:rFonts w:ascii="仿宋" w:eastAsia="仿宋" w:hAnsi="仿宋" w:hint="eastAsia"/>
          <w:sz w:val="20"/>
          <w:szCs w:val="20"/>
        </w:rPr>
        <w:t>包基本</w:t>
      </w:r>
      <w:proofErr w:type="gramEnd"/>
      <w:r>
        <w:rPr>
          <w:rFonts w:ascii="仿宋" w:eastAsia="仿宋" w:hAnsi="仿宋" w:hint="eastAsia"/>
          <w:sz w:val="20"/>
          <w:szCs w:val="20"/>
        </w:rPr>
        <w:t>语法</w:t>
      </w:r>
    </w:p>
    <w:p w14:paraId="08CC32EE" w14:textId="10444FDC" w:rsidR="00503C2A" w:rsidRDefault="00503C2A" w:rsidP="00503C2A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package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关键字，</w:t>
      </w:r>
      <w:r w:rsidR="000A4089">
        <w:rPr>
          <w:rFonts w:ascii="仿宋" w:eastAsia="仿宋" w:hAnsi="仿宋" w:hint="eastAsia"/>
          <w:sz w:val="20"/>
          <w:szCs w:val="20"/>
        </w:rPr>
        <w:t>声明</w:t>
      </w:r>
      <w:r>
        <w:rPr>
          <w:rFonts w:ascii="仿宋" w:eastAsia="仿宋" w:hAnsi="仿宋" w:hint="eastAsia"/>
          <w:sz w:val="20"/>
          <w:szCs w:val="20"/>
        </w:rPr>
        <w:t>打包</w:t>
      </w:r>
      <w:r w:rsidR="000A4089">
        <w:rPr>
          <w:rFonts w:ascii="仿宋" w:eastAsia="仿宋" w:hAnsi="仿宋" w:hint="eastAsia"/>
          <w:sz w:val="20"/>
          <w:szCs w:val="20"/>
        </w:rPr>
        <w:t>当前类，一个类只能有一个package</w:t>
      </w:r>
      <w:bookmarkStart w:id="0" w:name="_GoBack"/>
      <w:bookmarkEnd w:id="0"/>
    </w:p>
    <w:p w14:paraId="26F587EA" w14:textId="240B29F1" w:rsidR="00503C2A" w:rsidRDefault="00503C2A" w:rsidP="00503C2A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com.</w:t>
      </w:r>
      <w:r>
        <w:rPr>
          <w:rFonts w:ascii="仿宋" w:eastAsia="仿宋" w:hAnsi="仿宋"/>
          <w:sz w:val="20"/>
          <w:szCs w:val="20"/>
        </w:rPr>
        <w:t>***</w:t>
      </w:r>
      <w:proofErr w:type="gramStart"/>
      <w:r>
        <w:rPr>
          <w:rFonts w:ascii="仿宋" w:eastAsia="仿宋" w:hAnsi="仿宋"/>
          <w:sz w:val="20"/>
          <w:szCs w:val="20"/>
        </w:rPr>
        <w:t>*:</w:t>
      </w:r>
      <w:r>
        <w:rPr>
          <w:rFonts w:ascii="仿宋" w:eastAsia="仿宋" w:hAnsi="仿宋" w:hint="eastAsia"/>
          <w:sz w:val="20"/>
          <w:szCs w:val="20"/>
        </w:rPr>
        <w:t>表示包名</w:t>
      </w:r>
      <w:proofErr w:type="gramEnd"/>
    </w:p>
    <w:p w14:paraId="5B54C0BD" w14:textId="7088D1DD" w:rsidR="00F244C9" w:rsidRPr="007316F1" w:rsidRDefault="00F244C9" w:rsidP="007316F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7316F1">
        <w:rPr>
          <w:rFonts w:ascii="仿宋" w:eastAsia="仿宋" w:hAnsi="仿宋" w:hint="eastAsia"/>
          <w:sz w:val="20"/>
          <w:szCs w:val="20"/>
        </w:rPr>
        <w:t>本质就是创建不同的文件夹保存类文件</w:t>
      </w:r>
    </w:p>
    <w:p w14:paraId="2916F384" w14:textId="3C759FF4" w:rsidR="007316F1" w:rsidRPr="003E7D93" w:rsidRDefault="007316F1" w:rsidP="007316F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0"/>
          <w:szCs w:val="20"/>
        </w:rPr>
      </w:pPr>
      <w:r w:rsidRPr="003E7D93">
        <w:rPr>
          <w:rFonts w:ascii="仿宋" w:eastAsia="仿宋" w:hAnsi="仿宋" w:hint="eastAsia"/>
          <w:color w:val="FF0000"/>
          <w:sz w:val="20"/>
          <w:szCs w:val="20"/>
        </w:rPr>
        <w:t>右击</w:t>
      </w:r>
      <w:proofErr w:type="spellStart"/>
      <w:r w:rsidRPr="003E7D93">
        <w:rPr>
          <w:rFonts w:ascii="仿宋" w:eastAsia="仿宋" w:hAnsi="仿宋" w:hint="eastAsia"/>
          <w:color w:val="FF0000"/>
          <w:sz w:val="20"/>
          <w:szCs w:val="20"/>
        </w:rPr>
        <w:t>src</w:t>
      </w:r>
      <w:proofErr w:type="spellEnd"/>
      <w:r w:rsidR="00CE7669" w:rsidRPr="003E7D93">
        <w:rPr>
          <w:rFonts w:ascii="仿宋" w:eastAsia="仿宋" w:hAnsi="仿宋"/>
          <w:color w:val="FF0000"/>
          <w:sz w:val="20"/>
          <w:szCs w:val="20"/>
        </w:rPr>
        <w:t xml:space="preserve"> </w:t>
      </w:r>
      <w:r w:rsidR="00CE7669" w:rsidRPr="003E7D93">
        <w:rPr>
          <w:rFonts w:ascii="仿宋" w:eastAsia="仿宋" w:hAnsi="仿宋" w:hint="eastAsia"/>
          <w:color w:val="FF0000"/>
          <w:sz w:val="20"/>
          <w:szCs w:val="20"/>
        </w:rPr>
        <w:t>new一个package使用com.</w:t>
      </w:r>
      <w:r w:rsidR="00CE7669" w:rsidRPr="003E7D93">
        <w:rPr>
          <w:rFonts w:ascii="仿宋" w:eastAsia="仿宋" w:hAnsi="仿宋"/>
          <w:color w:val="FF0000"/>
          <w:sz w:val="20"/>
          <w:szCs w:val="20"/>
        </w:rPr>
        <w:t>***</w:t>
      </w:r>
      <w:r w:rsidR="00CE7669" w:rsidRPr="003E7D93">
        <w:rPr>
          <w:rFonts w:ascii="仿宋" w:eastAsia="仿宋" w:hAnsi="仿宋" w:hint="eastAsia"/>
          <w:color w:val="FF0000"/>
          <w:sz w:val="20"/>
          <w:szCs w:val="20"/>
        </w:rPr>
        <w:t>命名，在新建的这个文件夹下新建一个类</w:t>
      </w:r>
    </w:p>
    <w:p w14:paraId="0786240B" w14:textId="1D7075FD" w:rsidR="00CE7669" w:rsidRDefault="00CE7669" w:rsidP="007316F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包的</w:t>
      </w:r>
      <w:r w:rsidR="003E7D93">
        <w:rPr>
          <w:rFonts w:ascii="仿宋" w:eastAsia="仿宋" w:hAnsi="仿宋" w:hint="eastAsia"/>
          <w:sz w:val="20"/>
          <w:szCs w:val="20"/>
        </w:rPr>
        <w:t>命名规则与规范</w:t>
      </w:r>
    </w:p>
    <w:p w14:paraId="41A0FECA" w14:textId="1927B376" w:rsidR="003E7D93" w:rsidRDefault="003E7D93" w:rsidP="003E7D93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规则：只能包含数字、字母、下划线、小圆点，不能用数字开头，不能是关键字或保留字</w:t>
      </w:r>
    </w:p>
    <w:p w14:paraId="6E03B2F0" w14:textId="07D81236" w:rsidR="003E7D93" w:rsidRDefault="003E7D93" w:rsidP="003E7D93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 xml:space="preserve">规范：小写字母 </w:t>
      </w:r>
      <w:r>
        <w:rPr>
          <w:rFonts w:ascii="仿宋" w:eastAsia="仿宋" w:hAnsi="仿宋"/>
          <w:sz w:val="20"/>
          <w:szCs w:val="20"/>
        </w:rPr>
        <w:t xml:space="preserve">+ </w:t>
      </w:r>
      <w:r>
        <w:rPr>
          <w:rFonts w:ascii="仿宋" w:eastAsia="仿宋" w:hAnsi="仿宋" w:hint="eastAsia"/>
          <w:sz w:val="20"/>
          <w:szCs w:val="20"/>
        </w:rPr>
        <w:t>小圆点/</w:t>
      </w:r>
      <w:r>
        <w:rPr>
          <w:rFonts w:ascii="仿宋" w:eastAsia="仿宋" w:hAnsi="仿宋"/>
          <w:sz w:val="20"/>
          <w:szCs w:val="20"/>
        </w:rPr>
        <w:t xml:space="preserve">/ </w:t>
      </w:r>
      <w:r>
        <w:rPr>
          <w:rFonts w:ascii="仿宋" w:eastAsia="仿宋" w:hAnsi="仿宋" w:hint="eastAsia"/>
          <w:sz w:val="20"/>
          <w:szCs w:val="20"/>
        </w:rPr>
        <w:t>com.公司名.项目名.业务模块名</w:t>
      </w:r>
    </w:p>
    <w:p w14:paraId="073F5133" w14:textId="339BEE85" w:rsidR="003E7D93" w:rsidRDefault="003E7D93" w:rsidP="003E7D93">
      <w:pPr>
        <w:pStyle w:val="a3"/>
        <w:ind w:left="7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例如：</w:t>
      </w:r>
      <w:proofErr w:type="spellStart"/>
      <w:proofErr w:type="gramStart"/>
      <w:r>
        <w:rPr>
          <w:rFonts w:ascii="仿宋" w:eastAsia="仿宋" w:hAnsi="仿宋" w:hint="eastAsia"/>
          <w:sz w:val="20"/>
          <w:szCs w:val="20"/>
        </w:rPr>
        <w:t>com</w:t>
      </w:r>
      <w:r>
        <w:rPr>
          <w:rFonts w:ascii="仿宋" w:eastAsia="仿宋" w:hAnsi="仿宋"/>
          <w:sz w:val="20"/>
          <w:szCs w:val="20"/>
        </w:rPr>
        <w:t>.</w:t>
      </w:r>
      <w:r>
        <w:rPr>
          <w:rFonts w:ascii="仿宋" w:eastAsia="仿宋" w:hAnsi="仿宋" w:hint="eastAsia"/>
          <w:sz w:val="20"/>
          <w:szCs w:val="20"/>
        </w:rPr>
        <w:t>sdfc.</w:t>
      </w:r>
      <w:r>
        <w:rPr>
          <w:rFonts w:ascii="仿宋" w:eastAsia="仿宋" w:hAnsi="仿宋"/>
          <w:sz w:val="20"/>
          <w:szCs w:val="20"/>
        </w:rPr>
        <w:t>oa.model</w:t>
      </w:r>
      <w:proofErr w:type="spellEnd"/>
      <w:proofErr w:type="gramEnd"/>
    </w:p>
    <w:p w14:paraId="7CA63F74" w14:textId="6E35CC09" w:rsidR="001161DD" w:rsidRPr="001161DD" w:rsidRDefault="001161DD" w:rsidP="001161D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1161DD">
        <w:rPr>
          <w:rFonts w:ascii="仿宋" w:eastAsia="仿宋" w:hAnsi="仿宋" w:hint="eastAsia"/>
          <w:sz w:val="20"/>
          <w:szCs w:val="20"/>
        </w:rPr>
        <w:t>常用的包</w:t>
      </w:r>
    </w:p>
    <w:p w14:paraId="45050FA3" w14:textId="1F9CDF15" w:rsidR="001161DD" w:rsidRDefault="001161DD" w:rsidP="001161DD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proofErr w:type="spellStart"/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>.lang</w:t>
      </w:r>
      <w:proofErr w:type="spellEnd"/>
      <w:r>
        <w:rPr>
          <w:rFonts w:ascii="仿宋" w:eastAsia="仿宋" w:hAnsi="仿宋"/>
          <w:sz w:val="20"/>
          <w:szCs w:val="20"/>
        </w:rPr>
        <w:t>.*//</w:t>
      </w:r>
      <w:r>
        <w:rPr>
          <w:rFonts w:ascii="仿宋" w:eastAsia="仿宋" w:hAnsi="仿宋" w:hint="eastAsia"/>
          <w:sz w:val="20"/>
          <w:szCs w:val="20"/>
        </w:rPr>
        <w:t>基本包，默认引入，不需要再引入</w:t>
      </w:r>
    </w:p>
    <w:p w14:paraId="6C47F55D" w14:textId="634AF8C2" w:rsidR="001161DD" w:rsidRDefault="001161DD" w:rsidP="001161DD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proofErr w:type="spellStart"/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>.util</w:t>
      </w:r>
      <w:proofErr w:type="spellEnd"/>
      <w:r>
        <w:rPr>
          <w:rFonts w:ascii="仿宋" w:eastAsia="仿宋" w:hAnsi="仿宋"/>
          <w:sz w:val="20"/>
          <w:szCs w:val="20"/>
        </w:rPr>
        <w:t>.*//</w:t>
      </w:r>
      <w:r>
        <w:rPr>
          <w:rFonts w:ascii="仿宋" w:eastAsia="仿宋" w:hAnsi="仿宋" w:hint="eastAsia"/>
          <w:sz w:val="20"/>
          <w:szCs w:val="20"/>
        </w:rPr>
        <w:t>系统提供的工具包，工具类，使用Scanner</w:t>
      </w:r>
    </w:p>
    <w:p w14:paraId="4E361F97" w14:textId="2F1A1D54" w:rsidR="001161DD" w:rsidRDefault="001161DD" w:rsidP="001161DD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proofErr w:type="gramStart"/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>.net.*</w:t>
      </w:r>
      <w:proofErr w:type="gramEnd"/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网络包，网络开发</w:t>
      </w:r>
    </w:p>
    <w:p w14:paraId="17E3E4D4" w14:textId="019DA203" w:rsidR="001161DD" w:rsidRDefault="001161DD" w:rsidP="001161DD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0"/>
          <w:szCs w:val="20"/>
        </w:rPr>
      </w:pPr>
      <w:proofErr w:type="spellStart"/>
      <w:proofErr w:type="gramStart"/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>.awt</w:t>
      </w:r>
      <w:proofErr w:type="spellEnd"/>
      <w:r>
        <w:rPr>
          <w:rFonts w:ascii="仿宋" w:eastAsia="仿宋" w:hAnsi="仿宋"/>
          <w:sz w:val="20"/>
          <w:szCs w:val="20"/>
        </w:rPr>
        <w:t>.*</w:t>
      </w:r>
      <w:proofErr w:type="gramEnd"/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界面开发，G</w:t>
      </w:r>
      <w:r>
        <w:rPr>
          <w:rFonts w:ascii="仿宋" w:eastAsia="仿宋" w:hAnsi="仿宋"/>
          <w:sz w:val="20"/>
          <w:szCs w:val="20"/>
        </w:rPr>
        <w:t>UI</w:t>
      </w:r>
    </w:p>
    <w:p w14:paraId="175CF87A" w14:textId="5EEB8414" w:rsidR="00412751" w:rsidRPr="00412751" w:rsidRDefault="00412751" w:rsidP="004127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412751">
        <w:rPr>
          <w:rFonts w:ascii="仿宋" w:eastAsia="仿宋" w:hAnsi="仿宋" w:hint="eastAsia"/>
          <w:sz w:val="20"/>
          <w:szCs w:val="20"/>
        </w:rPr>
        <w:t>包的使用细节</w:t>
      </w:r>
    </w:p>
    <w:p w14:paraId="3D6ECE42" w14:textId="4D811C73" w:rsidR="00412751" w:rsidRPr="00412751" w:rsidRDefault="00412751" w:rsidP="00412751">
      <w:pPr>
        <w:pStyle w:val="a3"/>
        <w:ind w:left="360"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a）</w:t>
      </w:r>
      <w:proofErr w:type="spellStart"/>
      <w:r>
        <w:rPr>
          <w:rFonts w:ascii="仿宋" w:eastAsia="仿宋" w:hAnsi="仿宋" w:hint="eastAsia"/>
          <w:sz w:val="20"/>
          <w:szCs w:val="20"/>
        </w:rPr>
        <w:t>impor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proofErr w:type="spellStart"/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>.util</w:t>
      </w:r>
      <w:proofErr w:type="spellEnd"/>
      <w:r>
        <w:rPr>
          <w:rFonts w:ascii="仿宋" w:eastAsia="仿宋" w:hAnsi="仿宋" w:hint="eastAsia"/>
          <w:sz w:val="20"/>
          <w:szCs w:val="20"/>
        </w:rPr>
        <w:t>.</w:t>
      </w:r>
      <w:r>
        <w:rPr>
          <w:rFonts w:ascii="仿宋" w:eastAsia="仿宋" w:hAnsi="仿宋"/>
          <w:sz w:val="20"/>
          <w:szCs w:val="20"/>
        </w:rPr>
        <w:t>*//</w:t>
      </w:r>
      <w:r>
        <w:rPr>
          <w:rFonts w:ascii="仿宋" w:eastAsia="仿宋" w:hAnsi="仿宋" w:hint="eastAsia"/>
          <w:sz w:val="20"/>
          <w:szCs w:val="20"/>
        </w:rPr>
        <w:t>将</w:t>
      </w:r>
      <w:proofErr w:type="spellStart"/>
      <w:r>
        <w:rPr>
          <w:rFonts w:ascii="仿宋" w:eastAsia="仿宋" w:hAnsi="仿宋" w:hint="eastAsia"/>
          <w:sz w:val="20"/>
          <w:szCs w:val="20"/>
        </w:rPr>
        <w:t>u</w:t>
      </w:r>
      <w:r>
        <w:rPr>
          <w:rFonts w:ascii="仿宋" w:eastAsia="仿宋" w:hAnsi="仿宋"/>
          <w:sz w:val="20"/>
          <w:szCs w:val="20"/>
        </w:rPr>
        <w:t>til</w:t>
      </w:r>
      <w:proofErr w:type="spellEnd"/>
      <w:r>
        <w:rPr>
          <w:rFonts w:ascii="仿宋" w:eastAsia="仿宋" w:hAnsi="仿宋" w:hint="eastAsia"/>
          <w:sz w:val="20"/>
          <w:szCs w:val="20"/>
        </w:rPr>
        <w:t>包下的所有类导入（</w:t>
      </w:r>
      <w:r w:rsidRPr="00412751">
        <w:rPr>
          <w:rFonts w:ascii="仿宋" w:eastAsia="仿宋" w:hAnsi="仿宋" w:hint="eastAsia"/>
          <w:sz w:val="20"/>
          <w:szCs w:val="20"/>
          <w:highlight w:val="yellow"/>
        </w:rPr>
        <w:t>建议还是需要什么类导入什么类</w:t>
      </w:r>
      <w:r>
        <w:rPr>
          <w:rFonts w:ascii="仿宋" w:eastAsia="仿宋" w:hAnsi="仿宋" w:hint="eastAsia"/>
          <w:sz w:val="20"/>
          <w:szCs w:val="20"/>
        </w:rPr>
        <w:t>）</w:t>
      </w:r>
    </w:p>
    <w:sectPr w:rsidR="00412751" w:rsidRPr="0041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1368"/>
    <w:multiLevelType w:val="hybridMultilevel"/>
    <w:tmpl w:val="5BD0A0CA"/>
    <w:lvl w:ilvl="0" w:tplc="3A3C7622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D1576A"/>
    <w:multiLevelType w:val="hybridMultilevel"/>
    <w:tmpl w:val="D7208C10"/>
    <w:lvl w:ilvl="0" w:tplc="E676F5A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841845"/>
    <w:multiLevelType w:val="hybridMultilevel"/>
    <w:tmpl w:val="4BA69A08"/>
    <w:lvl w:ilvl="0" w:tplc="795C4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64FFE"/>
    <w:multiLevelType w:val="hybridMultilevel"/>
    <w:tmpl w:val="A014CE9A"/>
    <w:lvl w:ilvl="0" w:tplc="A83A5A0A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E651A5"/>
    <w:multiLevelType w:val="hybridMultilevel"/>
    <w:tmpl w:val="01B49936"/>
    <w:lvl w:ilvl="0" w:tplc="04A2FD5A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98"/>
    <w:rsid w:val="000A4089"/>
    <w:rsid w:val="00110079"/>
    <w:rsid w:val="001161DD"/>
    <w:rsid w:val="003E7D93"/>
    <w:rsid w:val="00412751"/>
    <w:rsid w:val="00503C2A"/>
    <w:rsid w:val="006E5098"/>
    <w:rsid w:val="007316F1"/>
    <w:rsid w:val="00AF5129"/>
    <w:rsid w:val="00BB68F9"/>
    <w:rsid w:val="00CE7669"/>
    <w:rsid w:val="00F2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343D"/>
  <w15:chartTrackingRefBased/>
  <w15:docId w15:val="{2B5C47AA-4BFB-4163-B6F5-8F32D82E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1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2024-01-17T09:31:00Z</dcterms:created>
  <dcterms:modified xsi:type="dcterms:W3CDTF">2024-01-17T13:43:00Z</dcterms:modified>
</cp:coreProperties>
</file>