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1B43FEBD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>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 xml:space="preserve">НЕСЕНЮКА Володимира Володимировича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90E86"/>
    <w:rsid w:val="000F08B6"/>
    <w:rsid w:val="001430CC"/>
    <w:rsid w:val="002E1BEA"/>
    <w:rsid w:val="003A1A53"/>
    <w:rsid w:val="003B0E81"/>
    <w:rsid w:val="008045E7"/>
    <w:rsid w:val="0083278B"/>
    <w:rsid w:val="009A65A8"/>
    <w:rsid w:val="009C10AB"/>
    <w:rsid w:val="00B13F9C"/>
    <w:rsid w:val="00B174F0"/>
    <w:rsid w:val="00B93964"/>
    <w:rsid w:val="00D6747D"/>
    <w:rsid w:val="00E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12</cp:revision>
  <dcterms:created xsi:type="dcterms:W3CDTF">2025-07-12T06:13:00Z</dcterms:created>
  <dcterms:modified xsi:type="dcterms:W3CDTF">2025-08-19T14:54:00Z</dcterms:modified>
</cp:coreProperties>
</file>