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Tegata Access Warrant</w:t>
      </w:r>
    </w:p>
    <w:p>
      <w:r>
        <w:t>Warrant ID: {!warrant_id}</w:t>
      </w:r>
    </w:p>
    <w:p>
      <w:r>
        <w:t>Resource: {!resource}</w:t>
      </w:r>
    </w:p>
    <w:p>
      <w:r>
        <w:t>Requested by: {!requested_by}</w:t>
      </w:r>
    </w:p>
    <w:p>
      <w:r>
        <w:t>Reason: {!reason}</w:t>
      </w:r>
    </w:p>
    <w:p>
      <w:r>
        <w:t>Risk score: {!risk_score} / 100 (tier: {!risk_tier}). Required approvers: {!required_approver_count}. Max duration: {!max_duration_minutes} minutes.</w:t>
      </w:r>
    </w:p>
    <w:p>
      <w:r>
        <w:t>&lt;mdoc:paragraph name="pending_second_approval" hidden="{!$reveal_level == 'full'}"&gt;</w:t>
      </w:r>
    </w:p>
    <w:p>
      <w:pPr>
        <w:pStyle w:val="Heading2"/>
      </w:pPr>
      <w:r>
        <w:t>Technical execution details — restricted</w:t>
      </w:r>
    </w:p>
    <w:p>
      <w:r>
        <w:t>This is a high-risk request requiring 2 approvers. Technical execution details (grant command, target credentials scope) are withheld from this copy until the first approver has signed, to limit exposure of operational specifics to a request that has not yet received any human review at all.</w:t>
      </w:r>
    </w:p>
    <w:p>
      <w:r>
        <w:t>&lt;/mdoc:paragraph name="pending_second_approval"&gt;</w:t>
      </w:r>
    </w:p>
    <w:p>
      <w:r>
        <w:t>&lt;mdoc:paragraph name="fully_disclosed" hidden="{!$reveal_level != 'full'}"&gt;</w:t>
      </w:r>
    </w:p>
    <w:p>
      <w:pPr>
        <w:pStyle w:val="Heading2"/>
      </w:pPr>
      <w:r>
        <w:t>Technical execution details</w:t>
      </w:r>
    </w:p>
    <w:p>
      <w:r>
        <w:t>Grant command: tegata-cli grant --resource {!resource} --duration {!requested_duration_minutes}m --requested-by {!requested_by} --warrant {!warrant_id}</w:t>
      </w:r>
    </w:p>
    <w:p>
      <w:r>
        <w:t>Released for full review after the first approver's signature — this second approver is now reviewing the complete request.</w:t>
      </w:r>
    </w:p>
    <w:p>
      <w:r>
        <w:t>&lt;/mdoc:paragraph name="fully_disclosed"&gt;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