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00"/>
      </w:pPr>
      <w:r>
        <w:t xml:space="preserve">KIT: How to Know When It Is Time</w:t>
      </w:r>
    </w:p>
    <w:p>
      <w:pPr>
        <w:spacing w:after="80" w:before="80"/>
      </w:pPr>
      <w:r>
        <w:rPr>
          <w:sz w:val="22"/>
          <w:szCs w:val="22"/>
        </w:rPr>
        <w:t xml:space="preserve">Cluster: Navigating Home Care  |  Published: May 22, 2026</w:t>
      </w:r>
    </w:p>
    <w:p>
      <w:pPr>
        <w:spacing w:after="80" w:before="80"/>
      </w:pPr>
      <w:r>
        <w:rPr>
          <w:sz w:val="22"/>
          <w:szCs w:val="22"/>
        </w:rPr>
        <w:t xml:space="preserve">URL: https://www.arcadiahomecare.ca/resources/navigating-home-care/signs-parent-needs-home-care/</w:t>
      </w:r>
    </w:p>
    <w:p>
      <w:pPr>
        <w:spacing w:after="80" w:before="80"/>
      </w:pPr>
      <w:r>
        <w:rPr>
          <w:sz w:val="22"/>
          <w:szCs w:val="22"/>
        </w:rPr>
        <w:t xml:space="preserve">Slug: signs-parent-needs-home-care</w:t>
      </w:r>
    </w:p>
    <w:p/>
    <w:p>
      <w:pPr>
        <w:spacing w:after="80" w:before="80"/>
      </w:pPr>
      <w:r>
        <w:rPr>
          <w:sz w:val="22"/>
          <w:szCs w:val="22"/>
        </w:rPr>
        <w:t xml:space="preserve">This kit contains ready-to-paste captions for Facebook, LinkedIn, and Instagram, a 14-day distribution schedule, and voice rules. For strategy context (what this article is, the key reframe, and platform priorities), see BRIEF-signs-parent-needs-home-care.md.</w:t>
      </w:r>
    </w:p>
    <w:p>
      <w:pPr>
        <w:pBdr>
          <w:bottom w:val="single" w:color="E5E0D8" w:sz="6"/>
        </w:pBdr>
        <w:spacing w:after="200" w:before="200"/>
      </w:pPr>
    </w:p>
    <w:p>
      <w:pPr>
        <w:pStyle w:val="Heading2"/>
        <w:spacing w:after="100" w:before="300"/>
      </w:pPr>
      <w:r>
        <w:t xml:space="preserve">A0 — Pre-Post Brief</w:t>
      </w:r>
    </w:p>
    <w:p>
      <w:pPr>
        <w:spacing w:after="40" w:before="160"/>
      </w:pPr>
      <w:r>
        <w:rPr>
          <w:b/>
          <w:bCs/>
          <w:color w:val="C8302A"/>
          <w:sz w:val="20"/>
          <w:szCs w:val="20"/>
        </w:rPr>
        <w:t xml:space="preserve">Article title (H1)</w:t>
      </w:r>
    </w:p>
    <w:p>
      <w:pPr>
        <w:spacing w:after="80" w:before="80"/>
      </w:pPr>
      <w:r>
        <w:rPr>
          <w:sz w:val="22"/>
          <w:szCs w:val="22"/>
        </w:rPr>
        <w:t xml:space="preserve">How to Know When It Is Time</w:t>
      </w:r>
    </w:p>
    <w:p>
      <w:pPr>
        <w:spacing w:after="40" w:before="160"/>
      </w:pPr>
      <w:r>
        <w:rPr>
          <w:b/>
          <w:bCs/>
          <w:color w:val="C8302A"/>
          <w:sz w:val="20"/>
          <w:szCs w:val="20"/>
        </w:rPr>
        <w:t xml:space="preserve">SEO title</w:t>
      </w:r>
    </w:p>
    <w:p>
      <w:pPr>
        <w:spacing w:after="80" w:before="80"/>
      </w:pPr>
      <w:r>
        <w:rPr>
          <w:sz w:val="22"/>
          <w:szCs w:val="22"/>
        </w:rPr>
        <w:t xml:space="preserve">Signs Your Parent Needs Home Care | Arcadia Home Care Toronto</w:t>
      </w:r>
    </w:p>
    <w:p>
      <w:pPr>
        <w:spacing w:after="40" w:before="160"/>
      </w:pPr>
      <w:r>
        <w:rPr>
          <w:b/>
          <w:bCs/>
          <w:color w:val="C8302A"/>
          <w:sz w:val="20"/>
          <w:szCs w:val="20"/>
        </w:rPr>
        <w:t xml:space="preserve">Canonical URL</w:t>
      </w:r>
    </w:p>
    <w:p>
      <w:pPr>
        <w:spacing w:after="80" w:before="80"/>
      </w:pPr>
      <w:r>
        <w:rPr>
          <w:sz w:val="22"/>
          <w:szCs w:val="22"/>
        </w:rPr>
        <w:t xml:space="preserve">https://www.arcadiahomecare.ca/resources/navigating-home-care/signs-parent-needs-home-care/</w:t>
      </w:r>
    </w:p>
    <w:p>
      <w:pPr>
        <w:spacing w:after="40" w:before="160"/>
      </w:pPr>
      <w:r>
        <w:rPr>
          <w:b/>
          <w:bCs/>
          <w:color w:val="C8302A"/>
          <w:sz w:val="20"/>
          <w:szCs w:val="20"/>
        </w:rPr>
        <w:t xml:space="preserve">UTM strings</w:t>
      </w:r>
    </w:p>
    <w:p>
      <w:pPr>
        <w:spacing w:after="80" w:before="80"/>
      </w:pPr>
      <w:r>
        <w:rPr>
          <w:sz w:val="22"/>
          <w:szCs w:val="22"/>
        </w:rPr>
        <w:t xml:space="preserve">Facebook: https://www.arcadiahomecare.ca/resources/navigating-home-care/signs-parent-needs-home-care/?utm_source=facebook&amp;utm_medium=social&amp;utm_campaign=signs-parent-needs-home-care</w:t>
      </w:r>
    </w:p>
    <w:p>
      <w:pPr>
        <w:spacing w:after="80" w:before="80"/>
      </w:pPr>
      <w:r>
        <w:rPr>
          <w:sz w:val="22"/>
          <w:szCs w:val="22"/>
        </w:rPr>
        <w:t xml:space="preserve">LinkedIn: https://www.arcadiahomecare.ca/resources/navigating-home-care/signs-parent-needs-home-care/?utm_source=linkedin&amp;utm_medium=social&amp;utm_campaign=signs-parent-needs-home-care</w:t>
      </w:r>
    </w:p>
    <w:p>
      <w:pPr>
        <w:spacing w:after="80" w:before="80"/>
      </w:pPr>
      <w:r>
        <w:rPr>
          <w:sz w:val="22"/>
          <w:szCs w:val="22"/>
        </w:rPr>
        <w:t xml:space="preserve">Instagram: https://www.arcadiahomecare.ca/resources/navigating-home-care/signs-parent-needs-home-care/?utm_source=instagram&amp;utm_medium=social&amp;utm_campaign=signs-parent-needs-home-care</w:t>
      </w:r>
    </w:p>
    <w:p>
      <w:pPr>
        <w:spacing w:after="40" w:before="160"/>
      </w:pPr>
      <w:r>
        <w:rPr>
          <w:b/>
          <w:bCs/>
          <w:color w:val="C8302A"/>
          <w:sz w:val="20"/>
          <w:szCs w:val="20"/>
        </w:rPr>
        <w:t xml:space="preserve">OG image spec</w:t>
      </w:r>
    </w:p>
    <w:p>
      <w:pPr>
        <w:spacing w:after="80" w:before="80"/>
      </w:pPr>
      <w:r>
        <w:rPr>
          <w:sz w:val="22"/>
          <w:szCs w:val="22"/>
        </w:rPr>
        <w:t xml:space="preserve">Use resources-hero-family-tablet.png. Overlay Quote 1 or Quote 3 as text on a dark navy (#1C2B3A) card for quote graphics. Keep overlaid text under 12 words.</w:t>
      </w:r>
    </w:p>
    <w:p>
      <w:pPr>
        <w:spacing w:after="40" w:before="160"/>
      </w:pPr>
      <w:r>
        <w:rPr>
          <w:b/>
          <w:bCs/>
          <w:color w:val="C8302A"/>
          <w:sz w:val="20"/>
          <w:szCs w:val="20"/>
        </w:rPr>
        <w:t xml:space="preserve">Emotional entry point</w:t>
      </w:r>
    </w:p>
    <w:p>
      <w:pPr>
        <w:spacing w:after="80" w:before="80"/>
      </w:pPr>
      <w:r>
        <w:rPr>
          <w:sz w:val="22"/>
          <w:szCs w:val="22"/>
        </w:rPr>
        <w:t xml:space="preserve">The reader has been quietly adjusting for months: calling more, filling the fridge, staying longer, without naming what is happening. The article gives them language for it.</w:t>
      </w:r>
    </w:p>
    <w:p>
      <w:pPr>
        <w:spacing w:after="40" w:before="160"/>
      </w:pPr>
      <w:r>
        <w:rPr>
          <w:b/>
          <w:bCs/>
          <w:color w:val="C8302A"/>
          <w:sz w:val="20"/>
          <w:szCs w:val="20"/>
        </w:rPr>
        <w:t xml:space="preserve">Key reframe</w:t>
      </w:r>
    </w:p>
    <w:p>
      <w:pPr>
        <w:spacing w:after="80" w:before="80"/>
      </w:pPr>
      <w:r>
        <w:rPr>
          <w:sz w:val="22"/>
          <w:szCs w:val="22"/>
        </w:rPr>
        <w:t xml:space="preserve">You do not have to wait for a single dramatic moment. The pattern is the signal. Recognizing that your parent needs more support is not a verdict. It is an accurate read.</w:t>
      </w:r>
    </w:p>
    <w:p>
      <w:pPr>
        <w:spacing w:after="40" w:before="160"/>
      </w:pPr>
      <w:r>
        <w:rPr>
          <w:b/>
          <w:bCs/>
          <w:color w:val="C8302A"/>
          <w:sz w:val="20"/>
          <w:szCs w:val="20"/>
        </w:rPr>
        <w:t xml:space="preserve">Share target</w:t>
      </w:r>
    </w:p>
    <w:p>
      <w:pPr>
        <w:spacing w:after="80" w:before="80"/>
      </w:pPr>
      <w:r>
        <w:rPr>
          <w:sz w:val="22"/>
          <w:szCs w:val="22"/>
        </w:rPr>
        <w:t xml:space="preserve">A sibling who lives farther away and does not fully understand what the reader has been managing. Also a spouse or partner who has been watching but does not know what to say.</w:t>
      </w:r>
    </w:p>
    <w:p>
      <w:pPr>
        <w:spacing w:after="40" w:before="160"/>
      </w:pPr>
      <w:r>
        <w:rPr>
          <w:b/>
          <w:bCs/>
          <w:color w:val="C8302A"/>
          <w:sz w:val="20"/>
          <w:szCs w:val="20"/>
        </w:rPr>
        <w:t xml:space="preserve">Pull quotes</w:t>
      </w:r>
    </w:p>
    <w:p>
      <w:pPr>
        <w:spacing w:after="80" w:before="80"/>
      </w:pPr>
      <w:r>
        <w:rPr>
          <w:sz w:val="22"/>
          <w:szCs w:val="22"/>
        </w:rPr>
        <w:t xml:space="preserve">Q1: "The signs are usually there before the question forms."</w:t>
      </w:r>
    </w:p>
    <w:p>
      <w:pPr>
        <w:spacing w:after="80" w:before="80"/>
      </w:pPr>
      <w:r>
        <w:rPr>
          <w:sz w:val="22"/>
          <w:szCs w:val="22"/>
        </w:rPr>
        <w:t xml:space="preserve">Q2: "Recognizing that your parent needs more support is not a verdict on how things have been managed so far."</w:t>
      </w:r>
    </w:p>
    <w:p>
      <w:pPr>
        <w:spacing w:after="80" w:before="80"/>
      </w:pPr>
      <w:r>
        <w:rPr>
          <w:sz w:val="22"/>
          <w:szCs w:val="22"/>
        </w:rPr>
        <w:t xml:space="preserve">Q3: "If you are lying awake worrying about what might happen overnight, that worry is usually telling you something accurate."</w:t>
      </w:r>
    </w:p>
    <w:p>
      <w:pPr>
        <w:spacing w:after="80" w:before="80"/>
      </w:pPr>
      <w:r>
        <w:rPr>
          <w:sz w:val="22"/>
          <w:szCs w:val="22"/>
        </w:rPr>
        <w:t xml:space="preserve">Q4: "You do not have to know what you need before calling. The assessment is how you find out."</w:t>
      </w:r>
    </w:p>
    <w:p>
      <w:pPr>
        <w:pBdr>
          <w:bottom w:val="single" w:color="E5E0D8" w:sz="6"/>
        </w:pBdr>
        <w:spacing w:after="200" w:before="200"/>
      </w:pPr>
    </w:p>
    <w:p>
      <w:pPr>
        <w:pStyle w:val="Heading2"/>
        <w:spacing w:after="100" w:before="300"/>
      </w:pPr>
      <w:r>
        <w:t xml:space="preserve">A1 — Recognition Post</w:t>
      </w:r>
    </w:p>
    <w:p>
      <w:pPr>
        <w:spacing w:after="80" w:before="80"/>
      </w:pPr>
      <w:r>
        <w:rPr>
          <w:sz w:val="22"/>
          <w:szCs w:val="22"/>
        </w:rPr>
        <w:t xml:space="preserve">Publishes: Day 1. Goal: recognition and reach. No ask, no pitch. Validate the reader's experience.</w:t>
      </w:r>
    </w:p>
    <w:p/>
    <w:p>
      <w:pPr>
        <w:spacing w:after="40" w:before="160"/>
      </w:pPr>
      <w:r>
        <w:rPr>
          <w:b/>
          <w:bCs/>
          <w:color w:val="C8302A"/>
          <w:sz w:val="20"/>
          <w:szCs w:val="20"/>
        </w:rPr>
        <w:t xml:space="preserve">Facebook</w:t>
      </w:r>
    </w:p>
    <w:p>
      <w:pPr>
        <w:pBdr>
          <w:left w:val="single" w:color="C8302A" w:sz="6"/>
        </w:pBdr>
        <w:spacing w:after="120" w:before="60"/>
        <w:ind w:left="360"/>
      </w:pPr>
      <w:r>
        <w:rPr>
          <w:i w:val="false"/>
          <w:iCs w:val="false"/>
          <w:sz w:val="22"/>
          <w:szCs w:val="22"/>
        </w:rPr>
        <w:t xml:space="preserve">You have probably been adjusting for a while.
Calling more often. Stopping by "just to check." Quietly managing things your parent used to handle without you.
At some point the question forms: is this more than we can manage on our own?
If that question has been sitting in the background for a few months, it is probably worth bringing forward. We wrote this for that moment.
[Link in caption]</w:t>
      </w:r>
    </w:p>
    <w:p/>
    <w:p>
      <w:pPr>
        <w:spacing w:after="40" w:before="160"/>
      </w:pPr>
      <w:r>
        <w:rPr>
          <w:b/>
          <w:bCs/>
          <w:color w:val="C8302A"/>
          <w:sz w:val="20"/>
          <w:szCs w:val="20"/>
        </w:rPr>
        <w:t xml:space="preserve">LinkedIn</w:t>
      </w:r>
    </w:p>
    <w:p>
      <w:pPr>
        <w:pBdr>
          <w:left w:val="single" w:color="C8302A" w:sz="6"/>
        </w:pBdr>
        <w:spacing w:after="120" w:before="60"/>
        <w:ind w:left="360"/>
      </w:pPr>
      <w:r>
        <w:rPr>
          <w:i w:val="false"/>
          <w:iCs w:val="false"/>
          <w:sz w:val="22"/>
          <w:szCs w:val="22"/>
        </w:rPr>
        <w:t xml:space="preserve">One of the most consistent things families tell us, after care is arranged: "I knew for months before I did anything."
This piece is about that in-between period. The quiet accumulation. The adjustments families make before the question forms.
For clinicians and discharge planners: this is the article to share with families who are not quite there yet.
https://www.arcadiahomecare.ca/resources/navigating-home-care/signs-parent-needs-home-care/</w:t>
      </w:r>
    </w:p>
    <w:p/>
    <w:p>
      <w:pPr>
        <w:spacing w:after="40" w:before="160"/>
      </w:pPr>
      <w:r>
        <w:rPr>
          <w:b/>
          <w:bCs/>
          <w:color w:val="C8302A"/>
          <w:sz w:val="20"/>
          <w:szCs w:val="20"/>
        </w:rPr>
        <w:t xml:space="preserve">Instagram</w:t>
      </w:r>
    </w:p>
    <w:p>
      <w:pPr>
        <w:pBdr>
          <w:left w:val="single" w:color="C8302A" w:sz="6"/>
        </w:pBdr>
        <w:spacing w:after="120" w:before="60"/>
        <w:ind w:left="360"/>
      </w:pPr>
      <w:r>
        <w:rPr>
          <w:i w:val="false"/>
          <w:iCs w:val="false"/>
          <w:sz w:val="22"/>
          <w:szCs w:val="22"/>
        </w:rPr>
        <w:t xml:space="preserve">"The signs are usually there before the question forms."
If you have been calling more, staying longer, quietly filling in gaps, you are probably further along in knowing than you realize.
Link in bio.</w:t>
      </w:r>
    </w:p>
    <w:p>
      <w:pPr>
        <w:pBdr>
          <w:bottom w:val="single" w:color="E5E0D8" w:sz="6"/>
        </w:pBdr>
        <w:spacing w:after="200" w:before="200"/>
      </w:pPr>
    </w:p>
    <w:p>
      <w:pPr>
        <w:pStyle w:val="Heading2"/>
        <w:spacing w:after="100" w:before="300"/>
      </w:pPr>
      <w:r>
        <w:t xml:space="preserve">A2 — Reframe Post (3 reframes x 3 platforms = 9 captions)</w:t>
      </w:r>
    </w:p>
    <w:p>
      <w:pPr>
        <w:spacing w:after="80" w:before="80"/>
      </w:pPr>
      <w:r>
        <w:rPr>
          <w:sz w:val="22"/>
          <w:szCs w:val="22"/>
        </w:rPr>
        <w:t xml:space="preserve">Publishes: Days 3, 5, 7 (one reframe per day, or spread across two weeks). Goal: shift a misconception.</w:t>
      </w:r>
    </w:p>
    <w:p/>
    <w:p>
      <w:pPr>
        <w:pStyle w:val="Heading3"/>
        <w:spacing w:after="80" w:before="200"/>
      </w:pPr>
      <w:r>
        <w:t xml:space="preserve">Reframe 1: It is not one moment. It is a pattern</w:t>
      </w:r>
    </w:p>
    <w:p/>
    <w:p>
      <w:pPr>
        <w:spacing w:after="40" w:before="160"/>
      </w:pPr>
      <w:r>
        <w:rPr>
          <w:b/>
          <w:bCs/>
          <w:color w:val="C8302A"/>
          <w:sz w:val="20"/>
          <w:szCs w:val="20"/>
        </w:rPr>
        <w:t xml:space="preserve">Facebook — Reframe 1</w:t>
      </w:r>
    </w:p>
    <w:p>
      <w:pPr>
        <w:pBdr>
          <w:left w:val="single" w:color="C8302A" w:sz="6"/>
        </w:pBdr>
        <w:spacing w:after="120" w:before="60"/>
        <w:ind w:left="360"/>
      </w:pPr>
      <w:r>
        <w:rPr>
          <w:i w:val="false"/>
          <w:iCs w:val="false"/>
          <w:sz w:val="22"/>
          <w:szCs w:val="22"/>
        </w:rPr>
        <w:t xml:space="preserve">Most families do not reach out after a dramatic fall or a clear crisis.
They reach out after months of quietly adjusting. Calling more. Filling in gaps. Rearranging their own schedule without fully naming why.
If that sounds familiar, the question of what kind of support might help is worth asking. It does not have to be urgent to be real.
[Link in caption]</w:t>
      </w:r>
    </w:p>
    <w:p/>
    <w:p>
      <w:pPr>
        <w:spacing w:after="40" w:before="160"/>
      </w:pPr>
      <w:r>
        <w:rPr>
          <w:b/>
          <w:bCs/>
          <w:color w:val="C8302A"/>
          <w:sz w:val="20"/>
          <w:szCs w:val="20"/>
        </w:rPr>
        <w:t xml:space="preserve">LinkedIn — Reframe 1</w:t>
      </w:r>
    </w:p>
    <w:p>
      <w:pPr>
        <w:pBdr>
          <w:left w:val="single" w:color="C8302A" w:sz="6"/>
        </w:pBdr>
        <w:spacing w:after="120" w:before="60"/>
        <w:ind w:left="360"/>
      </w:pPr>
      <w:r>
        <w:rPr>
          <w:i w:val="false"/>
          <w:iCs w:val="false"/>
          <w:sz w:val="22"/>
          <w:szCs w:val="22"/>
        </w:rPr>
        <w:t xml:space="preserve">The families we hear from most often did not come to us after a single event. They came after accumulation.
The gradual shift from visiting to managing. The baseline that kept getting lower.
Recognizing that shift early (before a crisis) is one of the highest-value things a family can do. This article is for the families still in that in-between period.
https://www.arcadiahomecare.ca/resources/navigating-home-care/signs-parent-needs-home-care/</w:t>
      </w:r>
    </w:p>
    <w:p/>
    <w:p>
      <w:pPr>
        <w:spacing w:after="40" w:before="160"/>
      </w:pPr>
      <w:r>
        <w:rPr>
          <w:b/>
          <w:bCs/>
          <w:color w:val="C8302A"/>
          <w:sz w:val="20"/>
          <w:szCs w:val="20"/>
        </w:rPr>
        <w:t xml:space="preserve">Instagram — Reframe 1</w:t>
      </w:r>
    </w:p>
    <w:p>
      <w:pPr>
        <w:pBdr>
          <w:left w:val="single" w:color="C8302A" w:sz="6"/>
        </w:pBdr>
        <w:spacing w:after="120" w:before="60"/>
        <w:ind w:left="360"/>
      </w:pPr>
      <w:r>
        <w:rPr>
          <w:i w:val="false"/>
          <w:iCs w:val="false"/>
          <w:sz w:val="22"/>
          <w:szCs w:val="22"/>
        </w:rPr>
        <w:t xml:space="preserve">It is rarely one moment.
It is months of quietly adjusting, until the adjustments are not enough anymore.
If you are in that in-between period, this is for you. Link in bio.</w:t>
      </w:r>
    </w:p>
    <w:p/>
    <w:p>
      <w:pPr>
        <w:pStyle w:val="Heading3"/>
        <w:spacing w:after="80" w:before="200"/>
      </w:pPr>
      <w:r>
        <w:t xml:space="preserve">Reframe 2: Knowing is not failure</w:t>
      </w:r>
    </w:p>
    <w:p/>
    <w:p>
      <w:pPr>
        <w:spacing w:after="40" w:before="160"/>
      </w:pPr>
      <w:r>
        <w:rPr>
          <w:b/>
          <w:bCs/>
          <w:color w:val="C8302A"/>
          <w:sz w:val="20"/>
          <w:szCs w:val="20"/>
        </w:rPr>
        <w:t xml:space="preserve">Facebook — Reframe 2</w:t>
      </w:r>
    </w:p>
    <w:p>
      <w:pPr>
        <w:pBdr>
          <w:left w:val="single" w:color="C8302A" w:sz="6"/>
        </w:pBdr>
        <w:spacing w:after="120" w:before="60"/>
        <w:ind w:left="360"/>
      </w:pPr>
      <w:r>
        <w:rPr>
          <w:i w:val="false"/>
          <w:iCs w:val="false"/>
          <w:sz w:val="22"/>
          <w:szCs w:val="22"/>
        </w:rPr>
        <w:t xml:space="preserve">Recognizing that a parent needs more support than you can provide on your own is not a failure.
It is an accurate read of a changed situation.
Most families at this point have been doing everything they reasonably could, for as long as they could, without the right structure around them. That is not something to feel guilty about.
[Link in caption]</w:t>
      </w:r>
    </w:p>
    <w:p/>
    <w:p>
      <w:pPr>
        <w:spacing w:after="40" w:before="160"/>
      </w:pPr>
      <w:r>
        <w:rPr>
          <w:b/>
          <w:bCs/>
          <w:color w:val="C8302A"/>
          <w:sz w:val="20"/>
          <w:szCs w:val="20"/>
        </w:rPr>
        <w:t xml:space="preserve">LinkedIn — Reframe 2</w:t>
      </w:r>
    </w:p>
    <w:p>
      <w:pPr>
        <w:pBdr>
          <w:left w:val="single" w:color="C8302A" w:sz="6"/>
        </w:pBdr>
        <w:spacing w:after="120" w:before="60"/>
        <w:ind w:left="360"/>
      </w:pPr>
      <w:r>
        <w:rPr>
          <w:i w:val="false"/>
          <w:iCs w:val="false"/>
          <w:sz w:val="22"/>
          <w:szCs w:val="22"/>
        </w:rPr>
        <w:t xml:space="preserve">A reframe worth sharing with families at the point of decision:
Recognizing that a parent needs professional support is not a verdict on how care has been managed so far. It is usually the opposite. It means the family has been paying close attention.
For clinicians working with family caregivers, this framing tends to reduce resistance significantly.
https://www.arcadiahomecare.ca/resources/navigating-home-care/signs-parent-needs-home-care/</w:t>
      </w:r>
    </w:p>
    <w:p/>
    <w:p>
      <w:pPr>
        <w:spacing w:after="40" w:before="160"/>
      </w:pPr>
      <w:r>
        <w:rPr>
          <w:b/>
          <w:bCs/>
          <w:color w:val="C8302A"/>
          <w:sz w:val="20"/>
          <w:szCs w:val="20"/>
        </w:rPr>
        <w:t xml:space="preserve">Instagram — Reframe 2</w:t>
      </w:r>
    </w:p>
    <w:p>
      <w:pPr>
        <w:pBdr>
          <w:left w:val="single" w:color="C8302A" w:sz="6"/>
        </w:pBdr>
        <w:spacing w:after="120" w:before="60"/>
        <w:ind w:left="360"/>
      </w:pPr>
      <w:r>
        <w:rPr>
          <w:i w:val="false"/>
          <w:iCs w:val="false"/>
          <w:sz w:val="22"/>
          <w:szCs w:val="22"/>
        </w:rPr>
        <w:t xml:space="preserve">"Recognizing that your parent needs more support is not a verdict on how things have been managed so far."
It usually means you have been paying close attention.
Link in bio.</w:t>
      </w:r>
    </w:p>
    <w:p/>
    <w:p>
      <w:pPr>
        <w:pStyle w:val="Heading3"/>
        <w:spacing w:after="80" w:before="200"/>
      </w:pPr>
      <w:r>
        <w:t xml:space="preserve">Reframe 3: The safety worry is telling you something</w:t>
      </w:r>
    </w:p>
    <w:p/>
    <w:p>
      <w:pPr>
        <w:spacing w:after="40" w:before="160"/>
      </w:pPr>
      <w:r>
        <w:rPr>
          <w:b/>
          <w:bCs/>
          <w:color w:val="C8302A"/>
          <w:sz w:val="20"/>
          <w:szCs w:val="20"/>
        </w:rPr>
        <w:t xml:space="preserve">Facebook — Reframe 3</w:t>
      </w:r>
    </w:p>
    <w:p>
      <w:pPr>
        <w:pBdr>
          <w:left w:val="single" w:color="C8302A" w:sz="6"/>
        </w:pBdr>
        <w:spacing w:after="120" w:before="60"/>
        <w:ind w:left="360"/>
      </w:pPr>
      <w:r>
        <w:rPr>
          <w:i w:val="false"/>
          <w:iCs w:val="false"/>
          <w:sz w:val="22"/>
          <w:szCs w:val="22"/>
        </w:rPr>
        <w:t xml:space="preserve">If you are lying awake worrying about what might happen overnight (a fall, a missed medication, a door left unlocked), that worry is usually accurate.
It does not mean the response has to be drastic. It means the timing matters.
This piece is about how to read that signal.
[Link in caption]</w:t>
      </w:r>
    </w:p>
    <w:p/>
    <w:p>
      <w:pPr>
        <w:spacing w:after="40" w:before="160"/>
      </w:pPr>
      <w:r>
        <w:rPr>
          <w:b/>
          <w:bCs/>
          <w:color w:val="C8302A"/>
          <w:sz w:val="20"/>
          <w:szCs w:val="20"/>
        </w:rPr>
        <w:t xml:space="preserve">LinkedIn — Reframe 3</w:t>
      </w:r>
    </w:p>
    <w:p>
      <w:pPr>
        <w:pBdr>
          <w:left w:val="single" w:color="C8302A" w:sz="6"/>
        </w:pBdr>
        <w:spacing w:after="120" w:before="60"/>
        <w:ind w:left="360"/>
      </w:pPr>
      <w:r>
        <w:rPr>
          <w:i w:val="false"/>
          <w:iCs w:val="false"/>
          <w:sz w:val="22"/>
          <w:szCs w:val="22"/>
        </w:rPr>
        <w:t xml:space="preserve">One signal clinicians can help families name: the nighttime worry.
When a family member reports lying awake with safety concerns, that is almost always a clinical signal as well as an emotional one. The article below gives families a practical frame for what to do with that worry.
https://www.arcadiahomecare.ca/resources/navigating-home-care/signs-parent-needs-home-care/</w:t>
      </w:r>
    </w:p>
    <w:p/>
    <w:p>
      <w:pPr>
        <w:spacing w:after="40" w:before="160"/>
      </w:pPr>
      <w:r>
        <w:rPr>
          <w:b/>
          <w:bCs/>
          <w:color w:val="C8302A"/>
          <w:sz w:val="20"/>
          <w:szCs w:val="20"/>
        </w:rPr>
        <w:t xml:space="preserve">Instagram — Reframe 3</w:t>
      </w:r>
    </w:p>
    <w:p>
      <w:pPr>
        <w:pBdr>
          <w:left w:val="single" w:color="C8302A" w:sz="6"/>
        </w:pBdr>
        <w:spacing w:after="120" w:before="60"/>
        <w:ind w:left="360"/>
      </w:pPr>
      <w:r>
        <w:rPr>
          <w:i w:val="false"/>
          <w:iCs w:val="false"/>
          <w:sz w:val="22"/>
          <w:szCs w:val="22"/>
        </w:rPr>
        <w:t xml:space="preserve">"If you are lying awake worrying about what might happen overnight, that worry is usually telling you something accurate."
Trusting that signal is the first step. Link in bio.</w:t>
      </w:r>
    </w:p>
    <w:p>
      <w:pPr>
        <w:pBdr>
          <w:bottom w:val="single" w:color="E5E0D8" w:sz="6"/>
        </w:pBdr>
        <w:spacing w:after="200" w:before="200"/>
      </w:pPr>
    </w:p>
    <w:p>
      <w:pPr>
        <w:pStyle w:val="Heading2"/>
        <w:spacing w:after="100" w:before="300"/>
      </w:pPr>
      <w:r>
        <w:t xml:space="preserve">A3 — Share-Prompt Post</w:t>
      </w:r>
    </w:p>
    <w:p>
      <w:pPr>
        <w:spacing w:after="80" w:before="80"/>
      </w:pPr>
      <w:r>
        <w:rPr>
          <w:sz w:val="22"/>
          <w:szCs w:val="22"/>
        </w:rPr>
        <w:t xml:space="preserve">Publishes: Day 9. Goal: generate forwards. This post is designed to be sent by the reader to someone else.</w:t>
      </w:r>
    </w:p>
    <w:p/>
    <w:p>
      <w:pPr>
        <w:spacing w:after="40" w:before="160"/>
      </w:pPr>
      <w:r>
        <w:rPr>
          <w:b/>
          <w:bCs/>
          <w:color w:val="C8302A"/>
          <w:sz w:val="20"/>
          <w:szCs w:val="20"/>
        </w:rPr>
        <w:t xml:space="preserve">Variant 1 — for the reader with a sibling</w:t>
      </w:r>
    </w:p>
    <w:p>
      <w:pPr>
        <w:pBdr>
          <w:left w:val="single" w:color="C8302A" w:sz="6"/>
        </w:pBdr>
        <w:spacing w:after="120" w:before="60"/>
        <w:ind w:left="360"/>
      </w:pPr>
      <w:r>
        <w:rPr>
          <w:i w:val="false"/>
          <w:iCs w:val="false"/>
          <w:sz w:val="22"/>
          <w:szCs w:val="22"/>
        </w:rPr>
        <w:t xml:space="preserve">If you have a sibling who lives farther away and does not fully understand what you have been managing, this is the article to send them.
It does not argue. It just describes what the in-between period looks like from the inside.
[Link in caption]</w:t>
      </w:r>
    </w:p>
    <w:p/>
    <w:p>
      <w:pPr>
        <w:spacing w:after="40" w:before="160"/>
      </w:pPr>
      <w:r>
        <w:rPr>
          <w:b/>
          <w:bCs/>
          <w:color w:val="C8302A"/>
          <w:sz w:val="20"/>
          <w:szCs w:val="20"/>
        </w:rPr>
        <w:t xml:space="preserve">Variant 2 — for the reader who is still convincing themselves</w:t>
      </w:r>
    </w:p>
    <w:p>
      <w:pPr>
        <w:pBdr>
          <w:left w:val="single" w:color="C8302A" w:sz="6"/>
        </w:pBdr>
        <w:spacing w:after="120" w:before="60"/>
        <w:ind w:left="360"/>
      </w:pPr>
      <w:r>
        <w:rPr>
          <w:i w:val="false"/>
          <w:iCs w:val="false"/>
          <w:sz w:val="22"/>
          <w:szCs w:val="22"/>
        </w:rPr>
        <w:t xml:space="preserve">Sometimes you do not need more information. You need someone to name what you are already seeing.
This article is for the moment when the question has formed but you have not said it out loud yet.
[Link in caption]</w:t>
      </w:r>
    </w:p>
    <w:p>
      <w:pPr>
        <w:pBdr>
          <w:bottom w:val="single" w:color="E5E0D8" w:sz="6"/>
        </w:pBdr>
        <w:spacing w:after="200" w:before="200"/>
      </w:pPr>
    </w:p>
    <w:p>
      <w:pPr>
        <w:pStyle w:val="Heading2"/>
        <w:spacing w:after="100" w:before="300"/>
      </w:pPr>
      <w:r>
        <w:t xml:space="preserve">A4 — Quiet Authority Post</w:t>
      </w:r>
    </w:p>
    <w:p>
      <w:pPr>
        <w:spacing w:after="80" w:before="80"/>
      </w:pPr>
      <w:r>
        <w:rPr>
          <w:sz w:val="22"/>
          <w:szCs w:val="22"/>
        </w:rPr>
        <w:t xml:space="preserve">Publishes: Day 11–12. LinkedIn only. Goal: professional credibility and referral.</w:t>
      </w:r>
    </w:p>
    <w:p/>
    <w:p>
      <w:pPr>
        <w:spacing w:after="40" w:before="160"/>
      </w:pPr>
      <w:r>
        <w:rPr>
          <w:b/>
          <w:bCs/>
          <w:color w:val="C8302A"/>
          <w:sz w:val="20"/>
          <w:szCs w:val="20"/>
        </w:rPr>
        <w:t xml:space="preserve">LinkedIn — Primary</w:t>
      </w:r>
    </w:p>
    <w:p>
      <w:pPr>
        <w:pBdr>
          <w:left w:val="single" w:color="C8302A" w:sz="6"/>
        </w:pBdr>
        <w:spacing w:after="120" w:before="60"/>
        <w:ind w:left="360"/>
      </w:pPr>
      <w:r>
        <w:rPr>
          <w:i w:val="false"/>
          <w:iCs w:val="false"/>
          <w:sz w:val="22"/>
          <w:szCs w:val="22"/>
        </w:rPr>
        <w:t xml:space="preserve">The families we work with most often describe the same thing when we ask how long they knew before they called.
"A few months. Maybe longer."
The quiet adjustment period (filling in gaps, calling more, rearranging schedules) is almost always longer than families realize. By the time they reach out, they have already been caregiving.
This piece is for families still in that period. Clinicians and discharge planners: it is also a useful frame for conversations about readiness.
https://www.arcadiahomecare.ca/resources/navigating-home-care/signs-parent-needs-home-care/</w:t>
      </w:r>
    </w:p>
    <w:p/>
    <w:p>
      <w:pPr>
        <w:spacing w:after="40" w:before="160"/>
      </w:pPr>
      <w:r>
        <w:rPr>
          <w:b/>
          <w:bCs/>
          <w:color w:val="C8302A"/>
          <w:sz w:val="20"/>
          <w:szCs w:val="20"/>
        </w:rPr>
        <w:t xml:space="preserve">LinkedIn — Link-optional alternative</w:t>
      </w:r>
    </w:p>
    <w:p>
      <w:pPr>
        <w:pBdr>
          <w:left w:val="single" w:color="C8302A" w:sz="6"/>
        </w:pBdr>
        <w:spacing w:after="120" w:before="60"/>
        <w:ind w:left="360"/>
      </w:pPr>
      <w:r>
        <w:rPr>
          <w:i w:val="false"/>
          <w:iCs w:val="false"/>
          <w:sz w:val="22"/>
          <w:szCs w:val="22"/>
        </w:rPr>
        <w:t xml:space="preserve">One of the most consistent patterns in home care: families know before they act.
The gap between knowing and acting is where crisis tends to happen. Shortening that gap, not with urgency but with validation and clarity, is one of the most useful things anyone in the care circle can offer.
This is the article we wrote for that moment.</w:t>
      </w:r>
    </w:p>
    <w:p>
      <w:pPr>
        <w:pBdr>
          <w:bottom w:val="single" w:color="E5E0D8" w:sz="6"/>
        </w:pBdr>
        <w:spacing w:after="200" w:before="200"/>
      </w:pPr>
    </w:p>
    <w:p>
      <w:pPr>
        <w:pStyle w:val="Heading2"/>
        <w:spacing w:after="100" w:before="300"/>
      </w:pPr>
      <w:r>
        <w:t xml:space="preserve">14-Day Distribution Summary</w:t>
      </w:r>
    </w:p>
    <w:p/>
    <w:p>
      <w:r>
        <w:rPr>
          <w:b/>
          <w:bCs/>
          <w:sz w:val="20"/>
          <w:szCs w:val="20"/>
        </w:rPr>
        <w:t xml:space="preserve">Day</w:t>
      </w:r>
      <w:r>
        <w:rPr>
          <w:b/>
          <w:bCs/>
          <w:sz w:val="20"/>
          <w:szCs w:val="20"/>
        </w:rPr>
        <w:t xml:space="preserve">  |  Post  |  Platform(s)</w:t>
      </w:r>
    </w:p>
    <w:p>
      <w:pPr>
        <w:spacing w:after="80" w:before="80"/>
      </w:pPr>
      <w:r>
        <w:rPr>
          <w:sz w:val="22"/>
          <w:szCs w:val="22"/>
        </w:rPr>
        <w:t xml:space="preserve">Day 1   |  A1 Recognition Post  |  Facebook + LinkedIn + Instagram</w:t>
      </w:r>
    </w:p>
    <w:p>
      <w:pPr>
        <w:spacing w:after="80" w:before="80"/>
      </w:pPr>
      <w:r>
        <w:rPr>
          <w:sz w:val="22"/>
          <w:szCs w:val="22"/>
        </w:rPr>
        <w:t xml:space="preserve">Day 3   |  A2 Reframe 1 (pattern, not moment)  |  Facebook + LinkedIn</w:t>
      </w:r>
    </w:p>
    <w:p>
      <w:pPr>
        <w:spacing w:after="80" w:before="80"/>
      </w:pPr>
      <w:r>
        <w:rPr>
          <w:sz w:val="22"/>
          <w:szCs w:val="22"/>
        </w:rPr>
        <w:t xml:space="preserve">Day 5   |  A2 Reframe 2 (knowing is not failure)  |  Facebook + Instagram</w:t>
      </w:r>
    </w:p>
    <w:p>
      <w:pPr>
        <w:spacing w:after="80" w:before="80"/>
      </w:pPr>
      <w:r>
        <w:rPr>
          <w:sz w:val="22"/>
          <w:szCs w:val="22"/>
        </w:rPr>
        <w:t xml:space="preserve">Day 7   |  A2 Reframe 3 (safety worry)  |  Facebook + LinkedIn</w:t>
      </w:r>
    </w:p>
    <w:p>
      <w:pPr>
        <w:spacing w:after="80" w:before="80"/>
      </w:pPr>
      <w:r>
        <w:rPr>
          <w:sz w:val="22"/>
          <w:szCs w:val="22"/>
        </w:rPr>
        <w:t xml:space="preserve">Day 9   |  A3 Share-Prompt  |  Facebook + Instagram</w:t>
      </w:r>
    </w:p>
    <w:p>
      <w:pPr>
        <w:spacing w:after="80" w:before="80"/>
      </w:pPr>
      <w:r>
        <w:rPr>
          <w:sz w:val="22"/>
          <w:szCs w:val="22"/>
        </w:rPr>
        <w:t xml:space="preserve">Day 11  |  A4 Quiet Authority  |  LinkedIn</w:t>
      </w:r>
    </w:p>
    <w:p>
      <w:pPr>
        <w:spacing w:after="80" w:before="80"/>
      </w:pPr>
      <w:r>
        <w:rPr>
          <w:sz w:val="22"/>
          <w:szCs w:val="22"/>
        </w:rPr>
        <w:t xml:space="preserve">Day 14  |  Reshare: Quote graphic (Q1 or Q3)  |  Instagram + Facebook</w:t>
      </w:r>
    </w:p>
    <w:p/>
    <w:p>
      <w:pPr>
        <w:spacing w:after="80" w:before="80"/>
      </w:pPr>
      <w:r>
        <w:rPr>
          <w:sz w:val="22"/>
          <w:szCs w:val="22"/>
        </w:rPr>
        <w:t xml:space="preserve">Month 3: Reshare A1 with updated caption referencing any comments or engagement from the first wave.</w:t>
      </w:r>
    </w:p>
    <w:p>
      <w:pPr>
        <w:spacing w:after="80" w:before="80"/>
      </w:pPr>
      <w:r>
        <w:rPr>
          <w:sz w:val="22"/>
          <w:szCs w:val="22"/>
        </w:rPr>
        <w:t xml:space="preserve">Month 12: Pull new quotes, produce a resurfacing wave. This topic is perennial.</w:t>
      </w:r>
    </w:p>
    <w:p>
      <w:pPr>
        <w:pBdr>
          <w:bottom w:val="single" w:color="E5E0D8" w:sz="6"/>
        </w:pBdr>
        <w:spacing w:after="200" w:before="200"/>
      </w:pPr>
    </w:p>
    <w:p>
      <w:pPr>
        <w:pStyle w:val="Heading2"/>
        <w:spacing w:after="100" w:before="300"/>
      </w:pPr>
      <w:r>
        <w:t xml:space="preserve">Performance Metrics</w:t>
      </w:r>
    </w:p>
    <w:p>
      <w:pPr>
        <w:spacing w:after="80" w:before="80"/>
      </w:pPr>
      <w:r>
        <w:rPr>
          <w:sz w:val="22"/>
          <w:szCs w:val="22"/>
        </w:rPr>
        <w:t xml:space="preserve">Primary: Click-through to URL from each platform (via UTM tracking).</w:t>
      </w:r>
    </w:p>
    <w:p>
      <w:pPr>
        <w:spacing w:after="80" w:before="80"/>
      </w:pPr>
      <w:r>
        <w:rPr>
          <w:sz w:val="22"/>
          <w:szCs w:val="22"/>
        </w:rPr>
        <w:t xml:space="preserve">Secondary: Time on page from social traffic, target 2+ minutes.</w:t>
      </w:r>
    </w:p>
    <w:p>
      <w:pPr>
        <w:spacing w:after="80" w:before="80"/>
      </w:pPr>
      <w:r>
        <w:rPr>
          <w:sz w:val="22"/>
          <w:szCs w:val="22"/>
        </w:rPr>
        <w:t xml:space="preserve">Engagement signals: Saves and bookmarks (Instagram, LinkedIn), personal comments disclosing first-person experience, DMs and email forwards.</w:t>
      </w:r>
    </w:p>
    <w:p>
      <w:pPr>
        <w:spacing w:after="80" w:before="80"/>
      </w:pPr>
      <w:r>
        <w:rPr>
          <w:sz w:val="22"/>
          <w:szCs w:val="22"/>
        </w:rPr>
        <w:t xml:space="preserve">Conversion signal: Contact form submissions referencing the article, the assessment, or the question of timing.</w:t>
      </w:r>
    </w:p>
    <w:p>
      <w:pPr>
        <w:spacing w:after="80" w:before="80"/>
      </w:pPr>
      <w:r>
        <w:rPr>
          <w:sz w:val="22"/>
          <w:szCs w:val="22"/>
        </w:rPr>
        <w:t xml:space="preserve">Do not optimize for likes or reach alone. A post with 12 saves and 3 personal comments outperforms a post with 400 likes and no engagement.</w:t>
      </w:r>
    </w:p>
    <w:p>
      <w:pPr>
        <w:pBdr>
          <w:bottom w:val="single" w:color="E5E0D8" w:sz="6"/>
        </w:pBdr>
        <w:spacing w:after="200" w:before="200"/>
      </w:pPr>
    </w:p>
    <w:p>
      <w:pPr>
        <w:pStyle w:val="Heading2"/>
        <w:spacing w:after="100" w:before="300"/>
      </w:pPr>
      <w:r>
        <w:t xml:space="preserve">Voice Rules (inherited from docs/07-VOICE-AND-TONE.md)</w:t>
      </w:r>
    </w:p>
    <w:p>
      <w:pPr>
        <w:spacing w:after="80" w:before="80"/>
      </w:pPr>
      <w:r>
        <w:rPr>
          <w:sz w:val="22"/>
          <w:szCs w:val="22"/>
        </w:rPr>
        <w:t xml:space="preserve">These apply to every caption in this kit.</w:t>
      </w:r>
    </w:p>
    <w:p/>
    <w:p>
      <w:pPr>
        <w:spacing w:after="80" w:before="80"/>
      </w:pPr>
      <w:r>
        <w:rPr>
          <w:sz w:val="22"/>
          <w:szCs w:val="22"/>
        </w:rPr>
        <w:t xml:space="preserve">Calm. Direct. Honest. Warm, but not falsely so.</w:t>
      </w:r>
    </w:p>
    <w:p/>
    <w:p>
      <w:pPr>
        <w:spacing w:after="80" w:before="80"/>
      </w:pPr>
      <w:r>
        <w:rPr>
          <w:sz w:val="22"/>
          <w:szCs w:val="22"/>
        </w:rPr>
        <w:t xml:space="preserve">No em dashes (—) anywhere. Use commas, periods, colons, or line breaks instead.</w:t>
      </w:r>
    </w:p>
    <w:p>
      <w:pPr>
        <w:spacing w:after="80" w:before="80"/>
      </w:pPr>
      <w:r>
        <w:rPr>
          <w:sz w:val="22"/>
          <w:szCs w:val="22"/>
        </w:rPr>
        <w:t xml:space="preserve">No exclamation points (default: zero).</w:t>
      </w:r>
    </w:p>
    <w:p>
      <w:pPr>
        <w:spacing w:after="80" w:before="80"/>
      </w:pPr>
      <w:r>
        <w:rPr>
          <w:sz w:val="22"/>
          <w:szCs w:val="22"/>
        </w:rPr>
        <w:t xml:space="preserve">No "You've got this!" or motivational framing.</w:t>
      </w:r>
    </w:p>
    <w:p>
      <w:pPr>
        <w:spacing w:after="80" w:before="80"/>
      </w:pPr>
      <w:r>
        <w:rPr>
          <w:sz w:val="22"/>
          <w:szCs w:val="22"/>
        </w:rPr>
        <w:t xml:space="preserve">No listicle language ("5 reasons...", "Here's what you need to know...").</w:t>
      </w:r>
    </w:p>
    <w:p>
      <w:pPr>
        <w:spacing w:after="80" w:before="80"/>
      </w:pPr>
      <w:r>
        <w:rPr>
          <w:sz w:val="22"/>
          <w:szCs w:val="22"/>
        </w:rPr>
        <w:t xml:space="preserve">No corporate-speak ("our comprehensive suite of care solutions...").</w:t>
      </w:r>
    </w:p>
    <w:p>
      <w:pPr>
        <w:spacing w:after="80" w:before="80"/>
      </w:pPr>
      <w:r>
        <w:rPr>
          <w:sz w:val="22"/>
          <w:szCs w:val="22"/>
        </w:rPr>
        <w:t xml:space="preserve">No generic AI opener ("In today's world, caring for aging parents...").</w:t>
      </w:r>
    </w:p>
    <w:p/>
    <w:p>
      <w:pPr>
        <w:spacing w:after="80" w:before="80"/>
      </w:pPr>
      <w:r>
        <w:rPr>
          <w:sz w:val="22"/>
          <w:szCs w:val="22"/>
        </w:rPr>
        <w:t xml:space="preserve">Every caption should sound like a thoughtful person speaking quietly, not a brand announcing itself.</w:t>
      </w:r>
    </w:p>
    <w:p>
      <w:pPr>
        <w:spacing w:after="80" w:before="80"/>
      </w:pPr>
      <w:r>
        <w:rPr>
          <w:sz w:val="22"/>
          <w:szCs w:val="22"/>
        </w:rPr>
        <w:t xml:space="preserve">Read the first sentence out loud. If it sounds like a brochure, rewrite it.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Calibri" w:cs="Calibri" w:eastAsia="Calibri" w:hAnsi="Calibri"/>
      <w:b/>
      <w:bCs/>
      <w:color w:val="1C2B3A"/>
      <w:sz w:val="32"/>
      <w:szCs w:val="32"/>
    </w:rPr>
  </w:style>
  <w:style w:type="paragraph" w:styleId="Heading2">
    <w:name w:val="Heading 2"/>
    <w:rPr>
      <w:rFonts w:ascii="Calibri" w:cs="Calibri" w:eastAsia="Calibri" w:hAnsi="Calibri"/>
      <w:b/>
      <w:bCs/>
      <w:color w:val="1C2B3A"/>
      <w:sz w:val="26"/>
      <w:szCs w:val="26"/>
    </w:rPr>
  </w:style>
  <w:style w:type="paragraph" w:styleId="Heading3">
    <w:name w:val="Heading 3"/>
    <w:rPr>
      <w:rFonts w:ascii="Calibri" w:cs="Calibri" w:eastAsia="Calibri" w:hAnsi="Calibri"/>
      <w:b/>
      <w:bCs/>
      <w:color w:val="C830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2026-05-22T21:44:02.296Z</dcterms:created>
  <dcterms:modified xsi:type="dcterms:W3CDTF">2026-05-22T21:44:02.296Z</dcterms:modified>
</cp:coreProperties>
</file>

<file path=docProps/custom.xml><?xml version="1.0" encoding="utf-8"?>
<Properties xmlns="http://schemas.openxmlformats.org/officeDocument/2006/custom-properties" xmlns:vt="http://schemas.openxmlformats.org/officeDocument/2006/docPropsVTypes"/>
</file>