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400"/>
      </w:pPr>
      <w:r>
        <w:t xml:space="preserve">KIT: How Much Does Home Care Cost in Ontario?</w:t>
      </w:r>
    </w:p>
    <w:p>
      <w:pPr>
        <w:spacing w:after="80" w:before="80"/>
      </w:pPr>
      <w:r>
        <w:rPr>
          <w:sz w:val="22"/>
          <w:szCs w:val="22"/>
        </w:rPr>
        <w:t xml:space="preserve">Cluster: Navigating Home Care  |  Published: May 22, 2026</w:t>
      </w:r>
    </w:p>
    <w:p>
      <w:pPr>
        <w:spacing w:after="80" w:before="80"/>
      </w:pPr>
      <w:r>
        <w:rPr>
          <w:sz w:val="22"/>
          <w:szCs w:val="22"/>
        </w:rPr>
        <w:t xml:space="preserve">URL: https://www.arcadiahomecare.ca/resources/navigating-home-care/home-care-cost-ontario/</w:t>
      </w:r>
    </w:p>
    <w:p>
      <w:pPr>
        <w:spacing w:after="80" w:before="80"/>
      </w:pPr>
      <w:r>
        <w:rPr>
          <w:sz w:val="22"/>
          <w:szCs w:val="22"/>
        </w:rPr>
        <w:t xml:space="preserve">Slug: home-care-cost-ontario</w:t>
      </w:r>
    </w:p>
    <w:p/>
    <w:p>
      <w:pPr>
        <w:spacing w:after="80" w:before="80"/>
      </w:pPr>
      <w:r>
        <w:rPr>
          <w:sz w:val="22"/>
          <w:szCs w:val="22"/>
        </w:rPr>
        <w:t xml:space="preserve">This kit contains ready-to-paste captions for Facebook, LinkedIn, and Instagram, a 14-day distribution schedule, and voice rules. For strategy context, see BRIEF-home-care-cost-ontario.md.</w:t>
      </w:r>
    </w:p>
    <w:p>
      <w:pPr>
        <w:pBdr>
          <w:bottom w:val="single" w:color="E5E0D8" w:sz="6"/>
        </w:pBdr>
        <w:spacing w:after="200" w:before="200"/>
      </w:pPr>
    </w:p>
    <w:p>
      <w:pPr>
        <w:pStyle w:val="Heading2"/>
        <w:spacing w:after="100" w:before="300"/>
      </w:pPr>
      <w:r>
        <w:t xml:space="preserve">A0 — Pre-Post Brief</w:t>
      </w:r>
    </w:p>
    <w:p>
      <w:pPr>
        <w:spacing w:after="40" w:before="160"/>
      </w:pPr>
      <w:r>
        <w:rPr>
          <w:b/>
          <w:bCs/>
          <w:color w:val="C8302A"/>
          <w:sz w:val="20"/>
          <w:szCs w:val="20"/>
        </w:rPr>
        <w:t xml:space="preserve">Article title (H1)</w:t>
      </w:r>
    </w:p>
    <w:p>
      <w:pPr>
        <w:spacing w:after="80" w:before="80"/>
      </w:pPr>
      <w:r>
        <w:rPr>
          <w:sz w:val="22"/>
          <w:szCs w:val="22"/>
        </w:rPr>
        <w:t xml:space="preserve">How Much Does Home Care Cost in Ontario?</w:t>
      </w:r>
    </w:p>
    <w:p>
      <w:pPr>
        <w:spacing w:after="40" w:before="160"/>
      </w:pPr>
      <w:r>
        <w:rPr>
          <w:b/>
          <w:bCs/>
          <w:color w:val="C8302A"/>
          <w:sz w:val="20"/>
          <w:szCs w:val="20"/>
        </w:rPr>
        <w:t xml:space="preserve">SEO title</w:t>
      </w:r>
    </w:p>
    <w:p>
      <w:pPr>
        <w:spacing w:after="80" w:before="80"/>
      </w:pPr>
      <w:r>
        <w:rPr>
          <w:sz w:val="22"/>
          <w:szCs w:val="22"/>
        </w:rPr>
        <w:t xml:space="preserve">How Much Does Home Care Cost in Ontario? | Arcadia Home Care Toronto</w:t>
      </w:r>
    </w:p>
    <w:p>
      <w:pPr>
        <w:spacing w:after="40" w:before="160"/>
      </w:pPr>
      <w:r>
        <w:rPr>
          <w:b/>
          <w:bCs/>
          <w:color w:val="C8302A"/>
          <w:sz w:val="20"/>
          <w:szCs w:val="20"/>
        </w:rPr>
        <w:t xml:space="preserve">Canonical URL</w:t>
      </w:r>
    </w:p>
    <w:p>
      <w:pPr>
        <w:spacing w:after="80" w:before="80"/>
      </w:pPr>
      <w:r>
        <w:rPr>
          <w:sz w:val="22"/>
          <w:szCs w:val="22"/>
        </w:rPr>
        <w:t xml:space="preserve">https://www.arcadiahomecare.ca/resources/navigating-home-care/home-care-cost-ontario/</w:t>
      </w:r>
    </w:p>
    <w:p>
      <w:pPr>
        <w:spacing w:after="40" w:before="160"/>
      </w:pPr>
      <w:r>
        <w:rPr>
          <w:b/>
          <w:bCs/>
          <w:color w:val="C8302A"/>
          <w:sz w:val="20"/>
          <w:szCs w:val="20"/>
        </w:rPr>
        <w:t xml:space="preserve">UTM strings</w:t>
      </w:r>
    </w:p>
    <w:p>
      <w:pPr>
        <w:spacing w:after="80" w:before="80"/>
      </w:pPr>
      <w:r>
        <w:rPr>
          <w:sz w:val="22"/>
          <w:szCs w:val="22"/>
        </w:rPr>
        <w:t xml:space="preserve">Facebook: https://www.arcadiahomecare.ca/resources/navigating-home-care/home-care-cost-ontario/?utm_source=facebook&amp;utm_medium=social&amp;utm_campaign=home-care-cost-ontario</w:t>
      </w:r>
    </w:p>
    <w:p>
      <w:pPr>
        <w:spacing w:after="80" w:before="80"/>
      </w:pPr>
      <w:r>
        <w:rPr>
          <w:sz w:val="22"/>
          <w:szCs w:val="22"/>
        </w:rPr>
        <w:t xml:space="preserve">LinkedIn: https://www.arcadiahomecare.ca/resources/navigating-home-care/home-care-cost-ontario/?utm_source=linkedin&amp;utm_medium=social&amp;utm_campaign=home-care-cost-ontario</w:t>
      </w:r>
    </w:p>
    <w:p>
      <w:pPr>
        <w:spacing w:after="80" w:before="80"/>
      </w:pPr>
      <w:r>
        <w:rPr>
          <w:sz w:val="22"/>
          <w:szCs w:val="22"/>
        </w:rPr>
        <w:t xml:space="preserve">Instagram: https://www.arcadiahomecare.ca/resources/navigating-home-care/home-care-cost-ontario/?utm_source=instagram&amp;utm_medium=social&amp;utm_campaign=home-care-cost-ontario</w:t>
      </w:r>
    </w:p>
    <w:p>
      <w:pPr>
        <w:spacing w:after="40" w:before="160"/>
      </w:pPr>
      <w:r>
        <w:rPr>
          <w:b/>
          <w:bCs/>
          <w:color w:val="C8302A"/>
          <w:sz w:val="20"/>
          <w:szCs w:val="20"/>
        </w:rPr>
        <w:t xml:space="preserve">OG image spec</w:t>
      </w:r>
    </w:p>
    <w:p>
      <w:pPr>
        <w:spacing w:after="80" w:before="80"/>
      </w:pPr>
      <w:r>
        <w:rPr>
          <w:sz w:val="22"/>
          <w:szCs w:val="22"/>
        </w:rPr>
        <w:t xml:space="preserve">Dark navy card (#1C2B3A) with the key stat: "$32-$42/hr for PSW care in the GTA" in white text. Arcadia logo bottom-right. Keep text under 12 words.</w:t>
      </w:r>
    </w:p>
    <w:p>
      <w:pPr>
        <w:spacing w:after="40" w:before="160"/>
      </w:pPr>
      <w:r>
        <w:rPr>
          <w:b/>
          <w:bCs/>
          <w:color w:val="C8302A"/>
          <w:sz w:val="20"/>
          <w:szCs w:val="20"/>
        </w:rPr>
        <w:t xml:space="preserve">Emotional entry point</w:t>
      </w:r>
    </w:p>
    <w:p>
      <w:pPr>
        <w:spacing w:after="80" w:before="80"/>
      </w:pPr>
      <w:r>
        <w:rPr>
          <w:sz w:val="22"/>
          <w:szCs w:val="22"/>
        </w:rPr>
        <w:t xml:space="preserve">Cost is the first thing families research and the last thing most agencies are transparent about. This article answers the question directly.</w:t>
      </w:r>
    </w:p>
    <w:p>
      <w:pPr>
        <w:spacing w:after="40" w:before="160"/>
      </w:pPr>
      <w:r>
        <w:rPr>
          <w:b/>
          <w:bCs/>
          <w:color w:val="C8302A"/>
          <w:sz w:val="20"/>
          <w:szCs w:val="20"/>
        </w:rPr>
        <w:t xml:space="preserve">Key reframe</w:t>
      </w:r>
    </w:p>
    <w:p>
      <w:pPr>
        <w:spacing w:after="80" w:before="80"/>
      </w:pPr>
      <w:r>
        <w:rPr>
          <w:sz w:val="22"/>
          <w:szCs w:val="22"/>
        </w:rPr>
        <w:t xml:space="preserve">Home care is not out of reach for most GTA families. At moderate hours it is often comparable to or less than a retirement residence, with the advantage of one-to-one attention in familiar surroundings.</w:t>
      </w:r>
    </w:p>
    <w:p>
      <w:pPr>
        <w:spacing w:after="40" w:before="160"/>
      </w:pPr>
      <w:r>
        <w:rPr>
          <w:b/>
          <w:bCs/>
          <w:color w:val="C8302A"/>
          <w:sz w:val="20"/>
          <w:szCs w:val="20"/>
        </w:rPr>
        <w:t xml:space="preserve">Share target</w:t>
      </w:r>
    </w:p>
    <w:p>
      <w:pPr>
        <w:spacing w:after="80" w:before="80"/>
      </w:pPr>
      <w:r>
        <w:rPr>
          <w:sz w:val="22"/>
          <w:szCs w:val="22"/>
        </w:rPr>
        <w:t xml:space="preserve">A sibling who thinks home care is unaffordable. A spouse doing the research. A friend whose parent just came home from hospital and needs to understand options quickly.</w:t>
      </w:r>
    </w:p>
    <w:p>
      <w:pPr>
        <w:spacing w:after="40" w:before="160"/>
      </w:pPr>
      <w:r>
        <w:rPr>
          <w:b/>
          <w:bCs/>
          <w:color w:val="C8302A"/>
          <w:sz w:val="20"/>
          <w:szCs w:val="20"/>
        </w:rPr>
        <w:t xml:space="preserve">Pull quotes</w:t>
      </w:r>
    </w:p>
    <w:p>
      <w:pPr>
        <w:spacing w:after="80" w:before="80"/>
      </w:pPr>
      <w:r>
        <w:rPr>
          <w:sz w:val="22"/>
          <w:szCs w:val="22"/>
        </w:rPr>
        <w:t xml:space="preserve">Q1: "The most common starting point for GTA families is two to three visits per week, totalling 8 to 12 hours. That typically costs $1,000 to $2,000 per month."</w:t>
      </w:r>
    </w:p>
    <w:p>
      <w:pPr>
        <w:spacing w:after="80" w:before="80"/>
      </w:pPr>
      <w:r>
        <w:rPr>
          <w:sz w:val="22"/>
          <w:szCs w:val="22"/>
        </w:rPr>
        <w:t xml:space="preserve">Q2: "Many families use publicly funded hours as a foundation and arrange private care to fill the gaps, especially for evenings, weekends, and routines that need the same caregiver each time."</w:t>
      </w:r>
    </w:p>
    <w:p>
      <w:pPr>
        <w:spacing w:after="80" w:before="80"/>
      </w:pPr>
      <w:r>
        <w:rPr>
          <w:sz w:val="22"/>
          <w:szCs w:val="22"/>
        </w:rPr>
        <w:t xml:space="preserve">Q3: "For families whose parent needs moderate support, private home care is often comparable in cost to a retirement residence, with the advantage of familiar surroundings and one-to-one attention."</w:t>
      </w:r>
    </w:p>
    <w:p>
      <w:pPr>
        <w:pBdr>
          <w:bottom w:val="single" w:color="E5E0D8" w:sz="6"/>
        </w:pBdr>
        <w:spacing w:after="200" w:before="200"/>
      </w:pPr>
    </w:p>
    <w:p>
      <w:pPr>
        <w:pStyle w:val="Heading2"/>
        <w:spacing w:after="100" w:before="300"/>
      </w:pPr>
      <w:r>
        <w:t xml:space="preserve">A1 — Transparency Post</w:t>
      </w:r>
    </w:p>
    <w:p>
      <w:pPr>
        <w:spacing w:after="80" w:before="80"/>
      </w:pPr>
      <w:r>
        <w:rPr>
          <w:sz w:val="22"/>
          <w:szCs w:val="22"/>
        </w:rPr>
        <w:t xml:space="preserve">Publishes: Day 1. Goal: reach and trust. Lead with the number. No pitch.</w:t>
      </w:r>
    </w:p>
    <w:p/>
    <w:p>
      <w:pPr>
        <w:spacing w:after="40" w:before="160"/>
      </w:pPr>
      <w:r>
        <w:rPr>
          <w:b/>
          <w:bCs/>
          <w:color w:val="C8302A"/>
          <w:sz w:val="20"/>
          <w:szCs w:val="20"/>
        </w:rPr>
        <w:t xml:space="preserve">Facebook</w:t>
      </w:r>
    </w:p>
    <w:p>
      <w:pPr>
        <w:pBdr>
          <w:left w:val="single" w:color="C8302A" w:sz="6"/>
        </w:pBdr>
        <w:spacing w:after="120" w:before="60"/>
        <w:ind w:left="360"/>
      </w:pPr>
      <w:r>
        <w:rPr>
          <w:sz w:val="22"/>
          <w:szCs w:val="22"/>
        </w:rPr>
        <w:t xml:space="preserve">One of the most common questions families ask us: "How much does home care actually cost?"
The honest answer for the Greater Toronto Area in 2026:
PSW care: $32 - $42 per hour
Companion care: $30 - $38 per hour
Overnight: $280 - $380 per night
Most families start with 8 to 12 hours a week. That works out to roughly $1,000 to $2,000 per month.
We wrote a full breakdown because we think families deserve the numbers before the conversation, not after.
[Link in caption]</w:t>
      </w:r>
    </w:p>
    <w:p/>
    <w:p>
      <w:pPr>
        <w:spacing w:after="40" w:before="160"/>
      </w:pPr>
      <w:r>
        <w:rPr>
          <w:b/>
          <w:bCs/>
          <w:color w:val="C8302A"/>
          <w:sz w:val="20"/>
          <w:szCs w:val="20"/>
        </w:rPr>
        <w:t xml:space="preserve">LinkedIn</w:t>
      </w:r>
    </w:p>
    <w:p>
      <w:pPr>
        <w:pBdr>
          <w:left w:val="single" w:color="C8302A" w:sz="6"/>
        </w:pBdr>
        <w:spacing w:after="120" w:before="60"/>
        <w:ind w:left="360"/>
      </w:pPr>
      <w:r>
        <w:rPr>
          <w:sz w:val="22"/>
          <w:szCs w:val="22"/>
        </w:rPr>
        <w:t xml:space="preserve">Private home care costs in the GTA are not as widely published as they should be.
When families reach out to us at Arcadia, pricing is almost always the first question. And it should be. Making decisions about a parent's care without understanding the numbers is stressful and unnecessary.
We published a full, transparent breakdown: hourly rates by care type, what affects the price, what public funding covers, and how home care compares to residential alternatives.
Because the first step in any good decision is knowing what things actually cost.
https://www.arcadiahomecare.ca/resources/navigating-home-care/home-care-cost-ontario/</w:t>
      </w:r>
    </w:p>
    <w:p/>
    <w:p>
      <w:pPr>
        <w:spacing w:after="40" w:before="160"/>
      </w:pPr>
      <w:r>
        <w:rPr>
          <w:b/>
          <w:bCs/>
          <w:color w:val="C8302A"/>
          <w:sz w:val="20"/>
          <w:szCs w:val="20"/>
        </w:rPr>
        <w:t xml:space="preserve">Instagram</w:t>
      </w:r>
    </w:p>
    <w:p>
      <w:pPr>
        <w:pBdr>
          <w:left w:val="single" w:color="C8302A" w:sz="6"/>
        </w:pBdr>
        <w:spacing w:after="120" w:before="60"/>
        <w:ind w:left="360"/>
      </w:pPr>
      <w:r>
        <w:rPr>
          <w:sz w:val="22"/>
          <w:szCs w:val="22"/>
        </w:rPr>
        <w:t xml:space="preserve">"How much does home care cost in Ontario?"
The short answer: $32-$42/hr for PSW care in the GTA. Most families start with 8-12 hours per week.
The full answer is in the article. Link in bio.</w:t>
      </w:r>
    </w:p>
    <w:p>
      <w:pPr>
        <w:pBdr>
          <w:bottom w:val="single" w:color="E5E0D8" w:sz="6"/>
        </w:pBdr>
        <w:spacing w:after="200" w:before="200"/>
      </w:pPr>
    </w:p>
    <w:p>
      <w:pPr>
        <w:pStyle w:val="Heading2"/>
        <w:spacing w:after="100" w:before="300"/>
      </w:pPr>
      <w:r>
        <w:t xml:space="preserve">A2 — Reframe Post (3 reframes x 3 platforms = 9 captions)</w:t>
      </w:r>
    </w:p>
    <w:p>
      <w:pPr>
        <w:spacing w:after="80" w:before="80"/>
      </w:pPr>
      <w:r>
        <w:rPr>
          <w:sz w:val="22"/>
          <w:szCs w:val="22"/>
        </w:rPr>
        <w:t xml:space="preserve">Publishes: Days 3, 5, 7. One reframe per day.</w:t>
      </w:r>
    </w:p>
    <w:p/>
    <w:p>
      <w:pPr>
        <w:pStyle w:val="Heading3"/>
        <w:spacing w:after="80" w:before="200"/>
      </w:pPr>
      <w:r>
        <w:t xml:space="preserve">Reframe 1: It costs less than you think (compared to alternatives)</w:t>
      </w:r>
    </w:p>
    <w:p>
      <w:pPr>
        <w:spacing w:after="40" w:before="160"/>
      </w:pPr>
      <w:r>
        <w:rPr>
          <w:b/>
          <w:bCs/>
          <w:color w:val="C8302A"/>
          <w:sz w:val="20"/>
          <w:szCs w:val="20"/>
        </w:rPr>
        <w:t xml:space="preserve">Facebook — Reframe 1</w:t>
      </w:r>
    </w:p>
    <w:p>
      <w:pPr>
        <w:pBdr>
          <w:left w:val="single" w:color="C8302A" w:sz="6"/>
        </w:pBdr>
        <w:spacing w:after="120" w:before="60"/>
        <w:ind w:left="360"/>
      </w:pPr>
      <w:r>
        <w:rPr>
          <w:sz w:val="22"/>
          <w:szCs w:val="22"/>
        </w:rPr>
        <w:t xml:space="preserve">A private retirement residence in Toronto costs $3,500 to $7,000 per month.
Private home care at moderate hours (two to three visits per week) costs $1,000 to $2,000 per month.
For families whose parent needs support but can remain safely at home, the math is often simpler than they expected.
Full breakdown here:
[Link in caption]</w:t>
      </w:r>
    </w:p>
    <w:p/>
    <w:p>
      <w:pPr>
        <w:spacing w:after="40" w:before="160"/>
      </w:pPr>
      <w:r>
        <w:rPr>
          <w:b/>
          <w:bCs/>
          <w:color w:val="C8302A"/>
          <w:sz w:val="20"/>
          <w:szCs w:val="20"/>
        </w:rPr>
        <w:t xml:space="preserve">LinkedIn — Reframe 1</w:t>
      </w:r>
    </w:p>
    <w:p>
      <w:pPr>
        <w:pBdr>
          <w:left w:val="single" w:color="C8302A" w:sz="6"/>
        </w:pBdr>
        <w:spacing w:after="120" w:before="60"/>
        <w:ind w:left="360"/>
      </w:pPr>
      <w:r>
        <w:rPr>
          <w:sz w:val="22"/>
          <w:szCs w:val="22"/>
        </w:rPr>
        <w:t xml:space="preserve">A common assumption among the families we work with: "We probably can't afford private home care."
The reality for most situations: at moderate hours, private home care in the GTA costs significantly less than a retirement residence while offering one-to-one support in familiar surroundings.
Cost should inform the decision. It should not be the reason families assume home care is out of reach.
https://www.arcadiahomecare.ca/resources/navigating-home-care/home-care-cost-ontario/</w:t>
      </w:r>
    </w:p>
    <w:p/>
    <w:p>
      <w:pPr>
        <w:spacing w:after="40" w:before="160"/>
      </w:pPr>
      <w:r>
        <w:rPr>
          <w:b/>
          <w:bCs/>
          <w:color w:val="C8302A"/>
          <w:sz w:val="20"/>
          <w:szCs w:val="20"/>
        </w:rPr>
        <w:t xml:space="preserve">Instagram — Reframe 1</w:t>
      </w:r>
    </w:p>
    <w:p>
      <w:pPr>
        <w:pBdr>
          <w:left w:val="single" w:color="C8302A" w:sz="6"/>
        </w:pBdr>
        <w:spacing w:after="120" w:before="60"/>
        <w:ind w:left="360"/>
      </w:pPr>
      <w:r>
        <w:rPr>
          <w:sz w:val="22"/>
          <w:szCs w:val="22"/>
        </w:rPr>
        <w:t xml:space="preserve">Private retirement home in Toronto: $3,500 - $7,000/month
Private home care (moderate hours): $1,000 - $2,000/month
For many families, staying home costs less than leaving it.
Link in bio.</w:t>
      </w:r>
    </w:p>
    <w:p/>
    <w:p>
      <w:pPr>
        <w:pStyle w:val="Heading3"/>
        <w:spacing w:after="80" w:before="200"/>
      </w:pPr>
      <w:r>
        <w:t xml:space="preserve">Reframe 2: You do not have to choose between public and private</w:t>
      </w:r>
    </w:p>
    <w:p>
      <w:pPr>
        <w:spacing w:after="40" w:before="160"/>
      </w:pPr>
      <w:r>
        <w:rPr>
          <w:b/>
          <w:bCs/>
          <w:color w:val="C8302A"/>
          <w:sz w:val="20"/>
          <w:szCs w:val="20"/>
        </w:rPr>
        <w:t xml:space="preserve">Facebook — Reframe 2</w:t>
      </w:r>
    </w:p>
    <w:p>
      <w:pPr>
        <w:pBdr>
          <w:left w:val="single" w:color="C8302A" w:sz="6"/>
        </w:pBdr>
        <w:spacing w:after="120" w:before="60"/>
        <w:ind w:left="360"/>
      </w:pPr>
      <w:r>
        <w:rPr>
          <w:sz w:val="22"/>
          <w:szCs w:val="22"/>
        </w:rPr>
        <w:t xml:space="preserve">A lot of families think it is either/or: publicly funded home care through Ontario Health atHome, or private care out of pocket.
In practice, most families we work with use both.
Public hours cover a foundation. Private care fills the gaps: the evenings, the weekends, the routines where having the same caregiver matters.
It does not have to be all or nothing.
[Link in caption]</w:t>
      </w:r>
    </w:p>
    <w:p/>
    <w:p>
      <w:pPr>
        <w:spacing w:after="40" w:before="160"/>
      </w:pPr>
      <w:r>
        <w:rPr>
          <w:b/>
          <w:bCs/>
          <w:color w:val="C8302A"/>
          <w:sz w:val="20"/>
          <w:szCs w:val="20"/>
        </w:rPr>
        <w:t xml:space="preserve">LinkedIn — Reframe 2</w:t>
      </w:r>
    </w:p>
    <w:p>
      <w:pPr>
        <w:pBdr>
          <w:left w:val="single" w:color="C8302A" w:sz="6"/>
        </w:pBdr>
        <w:spacing w:after="120" w:before="60"/>
        <w:ind w:left="360"/>
      </w:pPr>
      <w:r>
        <w:rPr>
          <w:sz w:val="22"/>
          <w:szCs w:val="22"/>
        </w:rPr>
        <w:t xml:space="preserve">The Ontario home care system is not either/or.
Publicly funded care through Ontario Health atHome provides a real foundation. But the hours are limited, scheduling is inflexible, and caregiver continuity is not guaranteed.
Many families supplement public hours with private care for the parts of the week that need consistency and flexibility.
The article below explains how both systems work and where they complement each other.
https://www.arcadiahomecare.ca/resources/navigating-home-care/home-care-cost-ontario/</w:t>
      </w:r>
    </w:p>
    <w:p/>
    <w:p>
      <w:pPr>
        <w:spacing w:after="40" w:before="160"/>
      </w:pPr>
      <w:r>
        <w:rPr>
          <w:b/>
          <w:bCs/>
          <w:color w:val="C8302A"/>
          <w:sz w:val="20"/>
          <w:szCs w:val="20"/>
        </w:rPr>
        <w:t xml:space="preserve">Instagram — Reframe 2</w:t>
      </w:r>
    </w:p>
    <w:p>
      <w:pPr>
        <w:pBdr>
          <w:left w:val="single" w:color="C8302A" w:sz="6"/>
        </w:pBdr>
        <w:spacing w:after="120" w:before="60"/>
        <w:ind w:left="360"/>
      </w:pPr>
      <w:r>
        <w:rPr>
          <w:sz w:val="22"/>
          <w:szCs w:val="22"/>
        </w:rPr>
        <w:t xml:space="preserve">Public home care: real, but limited hours and no caregiver choice.
Private home care: flexible, consistent, but out of pocket.
Most families use both. The two systems complement each other.
Link in bio for the full breakdown.</w:t>
      </w:r>
    </w:p>
    <w:p/>
    <w:p>
      <w:pPr>
        <w:pStyle w:val="Heading3"/>
        <w:spacing w:after="80" w:before="200"/>
      </w:pPr>
      <w:r>
        <w:t xml:space="preserve">Reframe 3: You do not need to start with full-time care</w:t>
      </w:r>
    </w:p>
    <w:p>
      <w:pPr>
        <w:spacing w:after="40" w:before="160"/>
      </w:pPr>
      <w:r>
        <w:rPr>
          <w:b/>
          <w:bCs/>
          <w:color w:val="C8302A"/>
          <w:sz w:val="20"/>
          <w:szCs w:val="20"/>
        </w:rPr>
        <w:t xml:space="preserve">Facebook — Reframe 3</w:t>
      </w:r>
    </w:p>
    <w:p>
      <w:pPr>
        <w:pBdr>
          <w:left w:val="single" w:color="C8302A" w:sz="6"/>
        </w:pBdr>
        <w:spacing w:after="120" w:before="60"/>
        <w:ind w:left="360"/>
      </w:pPr>
      <w:r>
        <w:rPr>
          <w:sz w:val="22"/>
          <w:szCs w:val="22"/>
        </w:rPr>
        <w:t xml:space="preserve">You do not need to commit to 40 hours a week to get home care.
Most families we work with start with two or three visits per week. Enough to cover the gaps that matter most: mornings, medications, a meal that is actually prepared and eaten.
The care plan adjusts over time based on what the situation actually needs. Starting small and building is a perfectly reasonable approach.
[Link in caption]</w:t>
      </w:r>
    </w:p>
    <w:p/>
    <w:p>
      <w:pPr>
        <w:spacing w:after="40" w:before="160"/>
      </w:pPr>
      <w:r>
        <w:rPr>
          <w:b/>
          <w:bCs/>
          <w:color w:val="C8302A"/>
          <w:sz w:val="20"/>
          <w:szCs w:val="20"/>
        </w:rPr>
        <w:t xml:space="preserve">LinkedIn — Reframe 3</w:t>
      </w:r>
    </w:p>
    <w:p>
      <w:pPr>
        <w:pBdr>
          <w:left w:val="single" w:color="C8302A" w:sz="6"/>
        </w:pBdr>
        <w:spacing w:after="120" w:before="60"/>
        <w:ind w:left="360"/>
      </w:pPr>
      <w:r>
        <w:rPr>
          <w:sz w:val="22"/>
          <w:szCs w:val="22"/>
        </w:rPr>
        <w:t xml:space="preserve">One of the most useful things we tell families early in the process:
You do not have to solve everything at once.
A care plan that starts at 8 hours per week and adjusts over time is not a half-measure. It is how most successful care arrangements begin.
The cost guide we published explains what different levels of support look like financially, from a few hours a week to round-the-clock coverage.
https://www.arcadiahomecare.ca/resources/navigating-home-care/home-care-cost-ontario/</w:t>
      </w:r>
    </w:p>
    <w:p/>
    <w:p>
      <w:pPr>
        <w:spacing w:after="40" w:before="160"/>
      </w:pPr>
      <w:r>
        <w:rPr>
          <w:b/>
          <w:bCs/>
          <w:color w:val="C8302A"/>
          <w:sz w:val="20"/>
          <w:szCs w:val="20"/>
        </w:rPr>
        <w:t xml:space="preserve">Instagram — Reframe 3</w:t>
      </w:r>
    </w:p>
    <w:p>
      <w:pPr>
        <w:pBdr>
          <w:left w:val="single" w:color="C8302A" w:sz="6"/>
        </w:pBdr>
        <w:spacing w:after="120" w:before="60"/>
        <w:ind w:left="360"/>
      </w:pPr>
      <w:r>
        <w:rPr>
          <w:sz w:val="22"/>
          <w:szCs w:val="22"/>
        </w:rPr>
        <w:t xml:space="preserve">You do not need to start with full-time care.
Two or three visits a week. The gaps that matter most. Adjust over time.
Most families start small. That is not a compromise. It is a plan.
Link in bio.</w:t>
      </w:r>
    </w:p>
    <w:p>
      <w:pPr>
        <w:pBdr>
          <w:bottom w:val="single" w:color="E5E0D8" w:sz="6"/>
        </w:pBdr>
        <w:spacing w:after="200" w:before="200"/>
      </w:pPr>
    </w:p>
    <w:p>
      <w:pPr>
        <w:pStyle w:val="Heading2"/>
        <w:spacing w:after="100" w:before="300"/>
      </w:pPr>
      <w:r>
        <w:t xml:space="preserve">A3 — Share-Prompt Post</w:t>
      </w:r>
    </w:p>
    <w:p>
      <w:pPr>
        <w:spacing w:after="80" w:before="80"/>
      </w:pPr>
      <w:r>
        <w:rPr>
          <w:sz w:val="22"/>
          <w:szCs w:val="22"/>
        </w:rPr>
        <w:t xml:space="preserve">Publishes: Day 9. Goal: generate forwards.</w:t>
      </w:r>
    </w:p>
    <w:p/>
    <w:p>
      <w:pPr>
        <w:spacing w:after="40" w:before="160"/>
      </w:pPr>
      <w:r>
        <w:rPr>
          <w:b/>
          <w:bCs/>
          <w:color w:val="C8302A"/>
          <w:sz w:val="20"/>
          <w:szCs w:val="20"/>
        </w:rPr>
        <w:t xml:space="preserve">Variant 1 — for the reader to send to a sibling</w:t>
      </w:r>
    </w:p>
    <w:p>
      <w:pPr>
        <w:pBdr>
          <w:left w:val="single" w:color="C8302A" w:sz="6"/>
        </w:pBdr>
        <w:spacing w:after="120" w:before="60"/>
        <w:ind w:left="360"/>
      </w:pPr>
      <w:r>
        <w:rPr>
          <w:sz w:val="22"/>
          <w:szCs w:val="22"/>
        </w:rPr>
        <w:t xml:space="preserve">If your family has been going back and forth about whether you can afford home care for a parent, this article might help move the conversation forward.
It has the actual numbers for the GTA, what public funding covers, and how most families structure the cost. No sales pitch. Just the information.
[Link in caption]</w:t>
      </w:r>
    </w:p>
    <w:p/>
    <w:p>
      <w:pPr>
        <w:spacing w:after="40" w:before="160"/>
      </w:pPr>
      <w:r>
        <w:rPr>
          <w:b/>
          <w:bCs/>
          <w:color w:val="C8302A"/>
          <w:sz w:val="20"/>
          <w:szCs w:val="20"/>
        </w:rPr>
        <w:t xml:space="preserve">Variant 2 — for the reader to send to a friend</w:t>
      </w:r>
    </w:p>
    <w:p>
      <w:pPr>
        <w:pBdr>
          <w:left w:val="single" w:color="C8302A" w:sz="6"/>
        </w:pBdr>
        <w:spacing w:after="120" w:before="60"/>
        <w:ind w:left="360"/>
      </w:pPr>
      <w:r>
        <w:rPr>
          <w:sz w:val="22"/>
          <w:szCs w:val="22"/>
        </w:rPr>
        <w:t xml:space="preserve">If you know someone whose parent just came home from hospital and they are trying to figure out next steps, this might be useful to send them.
It is a clear breakdown of what home care costs in Ontario, how to budget for it, and what options exist. Written for families who need the numbers before making decisions.
[Link in caption]</w:t>
      </w:r>
    </w:p>
    <w:p>
      <w:pPr>
        <w:pBdr>
          <w:bottom w:val="single" w:color="E5E0D8" w:sz="6"/>
        </w:pBdr>
        <w:spacing w:after="200" w:before="200"/>
      </w:pPr>
    </w:p>
    <w:p>
      <w:pPr>
        <w:pStyle w:val="Heading2"/>
        <w:spacing w:after="100" w:before="300"/>
      </w:pPr>
      <w:r>
        <w:t xml:space="preserve">A4 — Quiet Authority Post</w:t>
      </w:r>
    </w:p>
    <w:p>
      <w:pPr>
        <w:spacing w:after="80" w:before="80"/>
      </w:pPr>
      <w:r>
        <w:rPr>
          <w:sz w:val="22"/>
          <w:szCs w:val="22"/>
        </w:rPr>
        <w:t xml:space="preserve">Publishes: Day 11. LinkedIn only.</w:t>
      </w:r>
    </w:p>
    <w:p/>
    <w:p>
      <w:pPr>
        <w:spacing w:after="40" w:before="160"/>
      </w:pPr>
      <w:r>
        <w:rPr>
          <w:b/>
          <w:bCs/>
          <w:color w:val="C8302A"/>
          <w:sz w:val="20"/>
          <w:szCs w:val="20"/>
        </w:rPr>
        <w:t xml:space="preserve">LinkedIn — Primary</w:t>
      </w:r>
    </w:p>
    <w:p>
      <w:pPr>
        <w:pBdr>
          <w:left w:val="single" w:color="C8302A" w:sz="6"/>
        </w:pBdr>
        <w:spacing w:after="120" w:before="60"/>
        <w:ind w:left="360"/>
      </w:pPr>
      <w:r>
        <w:rPr>
          <w:sz w:val="22"/>
          <w:szCs w:val="22"/>
        </w:rPr>
        <w:t xml:space="preserve">One of the things we believe at Arcadia: families should not have to guess what care costs.
Pricing in home care has historically been opaque. Agencies ask you to "call for a quote" before sharing any numbers. The result is that families make decisions based on assumptions rather than information.
We published our full cost guide because transparency is the foundation of trust. If the numbers work, the conversation moves forward. If they do not, at least the family knows clearly and can explore other options without wasted time.
https://www.arcadiahomecare.ca/resources/navigating-home-care/home-care-cost-ontario/</w:t>
      </w:r>
    </w:p>
    <w:p/>
    <w:p>
      <w:pPr>
        <w:spacing w:after="40" w:before="160"/>
      </w:pPr>
      <w:r>
        <w:rPr>
          <w:b/>
          <w:bCs/>
          <w:color w:val="C8302A"/>
          <w:sz w:val="20"/>
          <w:szCs w:val="20"/>
        </w:rPr>
        <w:t xml:space="preserve">LinkedIn — Link-optional alternative</w:t>
      </w:r>
    </w:p>
    <w:p>
      <w:pPr>
        <w:pBdr>
          <w:left w:val="single" w:color="C8302A" w:sz="6"/>
        </w:pBdr>
        <w:spacing w:after="120" w:before="60"/>
        <w:ind w:left="360"/>
      </w:pPr>
      <w:r>
        <w:rPr>
          <w:sz w:val="22"/>
          <w:szCs w:val="22"/>
        </w:rPr>
        <w:t xml:space="preserve">The most common barrier to families exploring home care is not the actual cost. It is the assumed cost.
When families learn that moderate home care support (8 to 12 hours per week) is often less expensive than a retirement residence, the decision landscape changes significantly.
Transparency is not a marketing strategy. It is what families deserve before they commit to anything.</w:t>
      </w:r>
    </w:p>
    <w:p>
      <w:pPr>
        <w:pBdr>
          <w:bottom w:val="single" w:color="E5E0D8" w:sz="6"/>
        </w:pBdr>
        <w:spacing w:after="200" w:before="200"/>
      </w:pPr>
    </w:p>
    <w:p>
      <w:pPr>
        <w:pStyle w:val="Heading2"/>
        <w:spacing w:after="100" w:before="300"/>
      </w:pPr>
      <w:r>
        <w:t xml:space="preserve">14-Day Distribution Summary</w:t>
      </w:r>
    </w:p>
    <w:p/>
    <w:p>
      <w:pPr>
        <w:spacing w:after="80" w:before="80"/>
      </w:pPr>
      <w:r>
        <w:rPr>
          <w:sz w:val="22"/>
          <w:szCs w:val="22"/>
        </w:rPr>
        <w:t xml:space="preserve">Day 1   |  A1 Transparency Post  |  Facebook + LinkedIn + Instagram</w:t>
      </w:r>
    </w:p>
    <w:p>
      <w:pPr>
        <w:spacing w:after="80" w:before="80"/>
      </w:pPr>
      <w:r>
        <w:rPr>
          <w:sz w:val="22"/>
          <w:szCs w:val="22"/>
        </w:rPr>
        <w:t xml:space="preserve">Day 3   |  A2 Reframe 1 (costs less than alternatives)  |  Facebook + LinkedIn + Instagram</w:t>
      </w:r>
    </w:p>
    <w:p>
      <w:pPr>
        <w:spacing w:after="80" w:before="80"/>
      </w:pPr>
      <w:r>
        <w:rPr>
          <w:sz w:val="22"/>
          <w:szCs w:val="22"/>
        </w:rPr>
        <w:t xml:space="preserve">Day 5   |  A2 Reframe 2 (public + private together)  |  Facebook + LinkedIn</w:t>
      </w:r>
    </w:p>
    <w:p>
      <w:pPr>
        <w:spacing w:after="80" w:before="80"/>
      </w:pPr>
      <w:r>
        <w:rPr>
          <w:sz w:val="22"/>
          <w:szCs w:val="22"/>
        </w:rPr>
        <w:t xml:space="preserve">Day 7   |  A2 Reframe 3 (start small)  |  Facebook + LinkedIn + Instagram</w:t>
      </w:r>
    </w:p>
    <w:p>
      <w:pPr>
        <w:spacing w:after="80" w:before="80"/>
      </w:pPr>
      <w:r>
        <w:rPr>
          <w:sz w:val="22"/>
          <w:szCs w:val="22"/>
        </w:rPr>
        <w:t xml:space="preserve">Day 9   |  A3 Share-Prompt  |  Facebook</w:t>
      </w:r>
    </w:p>
    <w:p>
      <w:pPr>
        <w:spacing w:after="80" w:before="80"/>
      </w:pPr>
      <w:r>
        <w:rPr>
          <w:sz w:val="22"/>
          <w:szCs w:val="22"/>
        </w:rPr>
        <w:t xml:space="preserve">Day 11  |  A4 Quiet Authority  |  LinkedIn</w:t>
      </w:r>
    </w:p>
    <w:p>
      <w:pPr>
        <w:spacing w:after="80" w:before="80"/>
      </w:pPr>
      <w:r>
        <w:rPr>
          <w:sz w:val="22"/>
          <w:szCs w:val="22"/>
        </w:rPr>
        <w:t xml:space="preserve">Day 14  |  Reshare: Cost comparison graphic  |  Instagram + Facebook</w:t>
      </w:r>
    </w:p>
    <w:p/>
    <w:p>
      <w:pPr>
        <w:spacing w:after="80" w:before="80"/>
      </w:pPr>
      <w:r>
        <w:rPr>
          <w:sz w:val="22"/>
          <w:szCs w:val="22"/>
        </w:rPr>
        <w:t xml:space="preserve">Month 3: Reshare A1 with updated rates if changed. Month 6: Seasonal reshare (families researching after hospital stays in winter).</w:t>
      </w:r>
    </w:p>
    <w:p>
      <w:pPr>
        <w:pBdr>
          <w:bottom w:val="single" w:color="E5E0D8" w:sz="6"/>
        </w:pBdr>
        <w:spacing w:after="200" w:before="200"/>
      </w:pPr>
    </w:p>
    <w:p>
      <w:pPr>
        <w:pStyle w:val="Heading2"/>
        <w:spacing w:after="100" w:before="300"/>
      </w:pPr>
      <w:r>
        <w:t xml:space="preserve">Performance Metrics</w:t>
      </w:r>
    </w:p>
    <w:p>
      <w:pPr>
        <w:spacing w:after="80" w:before="80"/>
      </w:pPr>
      <w:r>
        <w:rPr>
          <w:sz w:val="22"/>
          <w:szCs w:val="22"/>
        </w:rPr>
        <w:t xml:space="preserve">Primary: Click-through to URL from each platform (via UTM).</w:t>
      </w:r>
    </w:p>
    <w:p>
      <w:pPr>
        <w:spacing w:after="80" w:before="80"/>
      </w:pPr>
      <w:r>
        <w:rPr>
          <w:sz w:val="22"/>
          <w:szCs w:val="22"/>
        </w:rPr>
        <w:t xml:space="preserve">Secondary: Time on page from social (target 2+ minutes for this practical guide).</w:t>
      </w:r>
    </w:p>
    <w:p>
      <w:pPr>
        <w:spacing w:after="80" w:before="80"/>
      </w:pPr>
      <w:r>
        <w:rPr>
          <w:sz w:val="22"/>
          <w:szCs w:val="22"/>
        </w:rPr>
        <w:t xml:space="preserve">Engagement: Saves and bookmarks (strong signal for cost content). Shares via DM.</w:t>
      </w:r>
    </w:p>
    <w:p>
      <w:pPr>
        <w:spacing w:after="80" w:before="80"/>
      </w:pPr>
      <w:r>
        <w:rPr>
          <w:sz w:val="22"/>
          <w:szCs w:val="22"/>
        </w:rPr>
        <w:t xml:space="preserve">Conversion: Contact form submissions mentioning cost, pricing, or budget.</w:t>
      </w:r>
    </w:p>
    <w:p>
      <w:pPr>
        <w:pBdr>
          <w:bottom w:val="single" w:color="E5E0D8" w:sz="6"/>
        </w:pBdr>
        <w:spacing w:after="200" w:before="200"/>
      </w:pPr>
    </w:p>
    <w:p>
      <w:pPr>
        <w:pStyle w:val="Heading2"/>
        <w:spacing w:after="100" w:before="300"/>
      </w:pPr>
      <w:r>
        <w:t xml:space="preserve">Voice Rules</w:t>
      </w:r>
    </w:p>
    <w:p>
      <w:pPr>
        <w:spacing w:after="80" w:before="80"/>
      </w:pPr>
      <w:r>
        <w:rPr>
          <w:sz w:val="22"/>
          <w:szCs w:val="22"/>
        </w:rPr>
        <w:t xml:space="preserve">Calm. Direct. Transparent. Informational, not salesy.</w:t>
      </w:r>
    </w:p>
    <w:p>
      <w:pPr>
        <w:spacing w:after="80" w:before="80"/>
      </w:pPr>
      <w:r>
        <w:rPr>
          <w:sz w:val="22"/>
          <w:szCs w:val="22"/>
        </w:rPr>
        <w:t xml:space="preserve">No em dashes. No exclamation points. No "affordable care" language.</w:t>
      </w:r>
    </w:p>
    <w:p>
      <w:pPr>
        <w:spacing w:after="80" w:before="80"/>
      </w:pPr>
      <w:r>
        <w:rPr>
          <w:sz w:val="22"/>
          <w:szCs w:val="22"/>
        </w:rPr>
        <w:t xml:space="preserve">No pressure tactics. No urgency framing. No "limited time" or "call now."</w:t>
      </w:r>
    </w:p>
    <w:p>
      <w:pPr>
        <w:spacing w:after="80" w:before="80"/>
      </w:pPr>
      <w:r>
        <w:rPr>
          <w:sz w:val="22"/>
          <w:szCs w:val="22"/>
        </w:rPr>
        <w:t xml:space="preserve">Every caption should sound like a helpful, knowledgeable person sharing information clearly.</w:t>
      </w:r>
    </w:p>
    <w:p>
      <w:pPr>
        <w:spacing w:after="80" w:before="80"/>
      </w:pPr>
      <w:r>
        <w:rPr>
          <w:sz w:val="22"/>
          <w:szCs w:val="22"/>
        </w:rPr>
        <w:t xml:space="preserve">This is a practical article. Captions should lead with numbers and facts, not emotion.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2026-05-22T22:25:29.361Z</dcterms:created>
  <dcterms:modified xsi:type="dcterms:W3CDTF">2026-05-22T22:25:29.362Z</dcterms:modified>
</cp:coreProperties>
</file>

<file path=docProps/custom.xml><?xml version="1.0" encoding="utf-8"?>
<Properties xmlns="http://schemas.openxmlformats.org/officeDocument/2006/custom-properties" xmlns:vt="http://schemas.openxmlformats.org/officeDocument/2006/docPropsVTypes"/>
</file>