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5AA0" w:rsidRPr="00DD5A71" w:rsidRDefault="00000000">
      <w:pPr>
        <w:pStyle w:val="aa"/>
        <w:rPr>
          <w:lang w:val="ru-RU"/>
        </w:rPr>
      </w:pPr>
      <w:r w:rsidRPr="00DD5A71">
        <w:rPr>
          <w:lang w:val="ru-RU"/>
        </w:rPr>
        <w:t xml:space="preserve">Результаты теста </w:t>
      </w:r>
      <w:r>
        <w:t>ATQ</w:t>
      </w:r>
    </w:p>
    <w:p w:rsidR="00AF5AA0" w:rsidRPr="00DD5A71" w:rsidRDefault="00DD5A71">
      <w:pPr>
        <w:rPr>
          <w:lang w:val="ru-RU"/>
        </w:rPr>
      </w:pPr>
      <w:r w:rsidRPr="00DD5A71">
        <w:rPr>
          <w:lang w:val="ru-RU"/>
        </w:rPr>
        <w:t>ATQ — это психологический тест, который помогает лучше понять, каким ты видишь и ощущаешь мир, как реагируешь на эмоции, стимулы и взаимодействие с людьми.</w:t>
      </w:r>
      <w:r>
        <w:rPr>
          <w:lang w:val="ru-RU"/>
        </w:rPr>
        <w:t xml:space="preserve"> </w:t>
      </w:r>
      <w:r w:rsidRPr="00DD5A71">
        <w:rPr>
          <w:lang w:val="ru-RU"/>
        </w:rPr>
        <w:t>Ты заполнил 177 вопросов, и на их основе мы рассчитали твой профиль по 13 шкалам.</w:t>
      </w:r>
      <w:r>
        <w:rPr>
          <w:lang w:val="ru-RU"/>
        </w:rPr>
        <w:t xml:space="preserve"> </w:t>
      </w:r>
      <w:r w:rsidRPr="00DD5A71">
        <w:rPr>
          <w:lang w:val="ru-RU"/>
        </w:rPr>
        <w:t>Вот какие шкалы содержит опросник и что они измеряют: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Страх — склонность к тревоге и страху</w:t>
      </w:r>
    </w:p>
    <w:p w:rsidR="00AF5AA0" w:rsidRDefault="00000000">
      <w:pPr>
        <w:pStyle w:val="a"/>
      </w:pPr>
      <w:proofErr w:type="spellStart"/>
      <w:r>
        <w:t>Грусть</w:t>
      </w:r>
      <w:proofErr w:type="spellEnd"/>
      <w:r>
        <w:t xml:space="preserve"> — </w:t>
      </w:r>
      <w:proofErr w:type="spellStart"/>
      <w:r>
        <w:t>склонность</w:t>
      </w:r>
      <w:proofErr w:type="spellEnd"/>
      <w:r>
        <w:t xml:space="preserve"> к </w:t>
      </w:r>
      <w:proofErr w:type="spellStart"/>
      <w:r>
        <w:t>подавленному</w:t>
      </w:r>
      <w:proofErr w:type="spellEnd"/>
      <w:r>
        <w:t xml:space="preserve"> </w:t>
      </w:r>
      <w:proofErr w:type="spellStart"/>
      <w:r>
        <w:t>настроению</w:t>
      </w:r>
      <w:proofErr w:type="spellEnd"/>
    </w:p>
    <w:p w:rsidR="00AF5AA0" w:rsidRDefault="00000000">
      <w:pPr>
        <w:pStyle w:val="a"/>
      </w:pPr>
      <w:proofErr w:type="spellStart"/>
      <w:r>
        <w:t>Дискомфорт</w:t>
      </w:r>
      <w:proofErr w:type="spellEnd"/>
      <w:r>
        <w:t xml:space="preserve"> — </w:t>
      </w:r>
      <w:proofErr w:type="spellStart"/>
      <w:r>
        <w:t>чувствительность</w:t>
      </w:r>
      <w:proofErr w:type="spellEnd"/>
      <w:r>
        <w:t xml:space="preserve"> к </w:t>
      </w:r>
      <w:proofErr w:type="spellStart"/>
      <w:r>
        <w:t>физическим</w:t>
      </w:r>
      <w:proofErr w:type="spellEnd"/>
      <w:r>
        <w:t xml:space="preserve"> </w:t>
      </w:r>
      <w:proofErr w:type="spellStart"/>
      <w:r>
        <w:t>раздражителям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Фрустрация — склонность к раздражению при препятствиях</w:t>
      </w:r>
    </w:p>
    <w:p w:rsidR="00AF5AA0" w:rsidRDefault="00000000">
      <w:pPr>
        <w:pStyle w:val="a"/>
      </w:pPr>
      <w:proofErr w:type="spellStart"/>
      <w:r>
        <w:t>Ингибиторный</w:t>
      </w:r>
      <w:proofErr w:type="spellEnd"/>
      <w:r>
        <w:t xml:space="preserve"> </w:t>
      </w:r>
      <w:proofErr w:type="spellStart"/>
      <w:r>
        <w:t>контроль</w:t>
      </w:r>
      <w:proofErr w:type="spellEnd"/>
      <w:r>
        <w:t xml:space="preserve"> — </w:t>
      </w:r>
      <w:proofErr w:type="spellStart"/>
      <w:r>
        <w:t>способность</w:t>
      </w:r>
      <w:proofErr w:type="spellEnd"/>
      <w:r>
        <w:t xml:space="preserve"> </w:t>
      </w:r>
      <w:proofErr w:type="spellStart"/>
      <w:r>
        <w:t>тормозить</w:t>
      </w:r>
      <w:proofErr w:type="spellEnd"/>
      <w:r>
        <w:t xml:space="preserve"> </w:t>
      </w:r>
      <w:proofErr w:type="spellStart"/>
      <w:r>
        <w:t>импульсы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Активационный контроль — способность начинать и завершать действия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Внимание — способность концентрироваться и поддерживать внимание</w:t>
      </w:r>
    </w:p>
    <w:p w:rsidR="00AF5AA0" w:rsidRDefault="00000000">
      <w:pPr>
        <w:pStyle w:val="a"/>
      </w:pPr>
      <w:proofErr w:type="spellStart"/>
      <w:r>
        <w:t>Социабельность</w:t>
      </w:r>
      <w:proofErr w:type="spellEnd"/>
      <w:r>
        <w:t xml:space="preserve"> — </w:t>
      </w:r>
      <w:proofErr w:type="spellStart"/>
      <w:r>
        <w:t>стремление</w:t>
      </w:r>
      <w:proofErr w:type="spellEnd"/>
      <w:r>
        <w:t xml:space="preserve"> к </w:t>
      </w:r>
      <w:proofErr w:type="spellStart"/>
      <w:r>
        <w:t>социальному</w:t>
      </w:r>
      <w:proofErr w:type="spellEnd"/>
      <w:r>
        <w:t xml:space="preserve"> </w:t>
      </w:r>
      <w:proofErr w:type="spellStart"/>
      <w:r>
        <w:t>взаимодействию</w:t>
      </w:r>
      <w:proofErr w:type="spellEnd"/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Позитивный аффект — удовольствие от позитивных событий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Удовольствие от стимуляции — стремление к ярким, интенсивным впечатлениям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Нейтральная чувствительность — восприимчивость к сенсорной информации</w:t>
      </w:r>
    </w:p>
    <w:p w:rsidR="00AF5AA0" w:rsidRPr="00DD5A71" w:rsidRDefault="00000000">
      <w:pPr>
        <w:pStyle w:val="a"/>
        <w:rPr>
          <w:lang w:val="ru-RU"/>
        </w:rPr>
      </w:pPr>
      <w:r w:rsidRPr="00DD5A71">
        <w:rPr>
          <w:lang w:val="ru-RU"/>
        </w:rPr>
        <w:t>Аффективная чувствительность — восприимчивость к эмоциональным сигналам</w:t>
      </w:r>
    </w:p>
    <w:p w:rsidR="00AF5AA0" w:rsidRDefault="00000000">
      <w:pPr>
        <w:pStyle w:val="a"/>
        <w:rPr>
          <w:lang w:val="ru-RU"/>
        </w:rPr>
      </w:pPr>
      <w:r w:rsidRPr="00DD5A71">
        <w:rPr>
          <w:lang w:val="ru-RU"/>
        </w:rPr>
        <w:t>Ассоциативная чувствительность — богатство внутренней жизни и воображения</w:t>
      </w:r>
    </w:p>
    <w:p w:rsid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DD5A71" w:rsidRPr="00DD5A71" w:rsidRDefault="00DD5A71" w:rsidP="00DD5A71">
      <w:pPr>
        <w:pStyle w:val="a"/>
        <w:numPr>
          <w:ilvl w:val="0"/>
          <w:numId w:val="0"/>
        </w:numPr>
        <w:rPr>
          <w:lang w:val="ru-RU"/>
        </w:rPr>
      </w:pPr>
      <w:r>
        <w:rPr>
          <w:lang w:val="ru-RU"/>
        </w:rPr>
        <w:t>Вот</w:t>
      </w:r>
      <w:r w:rsidRPr="00DD5A71">
        <w:rPr>
          <w:lang w:val="ru-RU"/>
        </w:rPr>
        <w:t xml:space="preserve"> твои результаты по сравнению с другими мужчинами. На</w:t>
      </w:r>
      <w:r>
        <w:rPr>
          <w:lang w:val="ru-RU"/>
        </w:rPr>
        <w:t xml:space="preserve"> </w:t>
      </w:r>
      <w:r w:rsidRPr="00DD5A71">
        <w:rPr>
          <w:lang w:val="ru-RU"/>
        </w:rPr>
        <w:t>графике показано, где ты находишься относительно среднего значения.</w:t>
      </w:r>
    </w:p>
    <w:p w:rsidR="00DD5A71" w:rsidRPr="00DD5A71" w:rsidRDefault="00DD5A71" w:rsidP="00DD5A71">
      <w:pPr>
        <w:pStyle w:val="a"/>
        <w:numPr>
          <w:ilvl w:val="0"/>
          <w:numId w:val="0"/>
        </w:numPr>
        <w:ind w:left="360" w:hanging="360"/>
        <w:rPr>
          <w:lang w:val="ru-RU"/>
        </w:rPr>
      </w:pPr>
    </w:p>
    <w:p w:rsidR="00AF5AA0" w:rsidRDefault="006512BD">
      <w:r>
        <w:rPr>
          <w:noProof/>
        </w:rPr>
        <w:drawing>
          <wp:inline distT="0" distB="0" distL="0" distR="0" wp14:anchorId="7BC15B89" wp14:editId="43E1A270">
            <wp:extent cx="5486400" cy="2493645"/>
            <wp:effectExtent l="0" t="0" r="0" b="1905"/>
            <wp:docPr id="1530399804" name="Picture 1530399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68f632-3e30-4d71-8c6e-035d1796f892_profile_ru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A0" w:rsidRPr="00DD5A71" w:rsidRDefault="00000000">
      <w:pPr>
        <w:rPr>
          <w:lang w:val="ru-RU"/>
        </w:rPr>
      </w:pPr>
      <w:r w:rsidRPr="00DD5A71">
        <w:rPr>
          <w:lang w:val="ru-RU"/>
        </w:rPr>
        <w:t xml:space="preserve">Чтобы более корректно сравнивать твои результаты, нужно посчитать </w:t>
      </w:r>
      <w:r>
        <w:t>Z</w:t>
      </w:r>
      <w:r w:rsidRPr="00DD5A71">
        <w:rPr>
          <w:lang w:val="ru-RU"/>
        </w:rPr>
        <w:t>-баллы.</w:t>
      </w:r>
    </w:p>
    <w:p w:rsidR="00AF5AA0" w:rsidRPr="00DD5A71" w:rsidRDefault="00000000">
      <w:pPr>
        <w:rPr>
          <w:lang w:val="ru-RU"/>
        </w:rPr>
      </w:pPr>
      <w:r w:rsidRPr="00DD5A71">
        <w:rPr>
          <w:b/>
          <w:bCs/>
          <w:lang w:val="ru-RU"/>
        </w:rPr>
        <w:t xml:space="preserve">Что такое </w:t>
      </w:r>
      <w:r w:rsidRPr="00DD5A71">
        <w:rPr>
          <w:b/>
          <w:bCs/>
        </w:rPr>
        <w:t>Z</w:t>
      </w:r>
      <w:r w:rsidRPr="00DD5A71">
        <w:rPr>
          <w:b/>
          <w:bCs/>
          <w:lang w:val="ru-RU"/>
        </w:rPr>
        <w:t>-</w:t>
      </w:r>
      <w:r w:rsidR="00DD5A71" w:rsidRPr="00DD5A71">
        <w:rPr>
          <w:b/>
          <w:bCs/>
          <w:lang w:val="ru-RU"/>
        </w:rPr>
        <w:t>балл</w:t>
      </w:r>
      <w:r w:rsidRPr="00DD5A71">
        <w:rPr>
          <w:b/>
          <w:bCs/>
          <w:lang w:val="ru-RU"/>
        </w:rPr>
        <w:t>?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= (твой балл − средний по норме) / стандартное отклонение</w:t>
      </w:r>
    </w:p>
    <w:p w:rsidR="000C53B5" w:rsidRPr="006512BD" w:rsidRDefault="00000000">
      <w:pPr>
        <w:rPr>
          <w:lang w:val="ru-RU"/>
        </w:rPr>
      </w:pPr>
      <w:r>
        <w:lastRenderedPageBreak/>
        <w:t>Z</w:t>
      </w:r>
      <w:r w:rsidRPr="00DD5A71">
        <w:rPr>
          <w:lang w:val="ru-RU"/>
        </w:rPr>
        <w:t xml:space="preserve"> ≈ 0 → </w:t>
      </w:r>
      <w:r w:rsidR="00DD5A71" w:rsidRPr="00DD5A71">
        <w:rPr>
          <w:lang w:val="ru-RU"/>
        </w:rPr>
        <w:t xml:space="preserve">у тебя это выражено </w:t>
      </w:r>
      <w:r w:rsidRPr="00DD5A71">
        <w:rPr>
          <w:lang w:val="ru-RU"/>
        </w:rPr>
        <w:t>как у большинства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&gt; 1 → </w:t>
      </w:r>
      <w:r w:rsidR="00DD5A71" w:rsidRPr="00DD5A71">
        <w:rPr>
          <w:lang w:val="ru-RU"/>
        </w:rPr>
        <w:t>у тебя это выражено сильнее, чем у других</w:t>
      </w:r>
      <w:r w:rsidRPr="00DD5A71">
        <w:rPr>
          <w:lang w:val="ru-RU"/>
        </w:rPr>
        <w:br/>
      </w:r>
      <w:r>
        <w:t>Z</w:t>
      </w:r>
      <w:r w:rsidRPr="00DD5A71">
        <w:rPr>
          <w:lang w:val="ru-RU"/>
        </w:rPr>
        <w:t xml:space="preserve"> &lt; -1 → </w:t>
      </w:r>
      <w:r w:rsidR="00DD5A71" w:rsidRPr="00DD5A71">
        <w:rPr>
          <w:lang w:val="ru-RU"/>
        </w:rPr>
        <w:t>у тебя это выражено слабее, чем у других</w:t>
      </w:r>
    </w:p>
    <w:p w:rsidR="000C53B5" w:rsidRPr="006512BD" w:rsidRDefault="00000000">
      <w:pPr>
        <w:pStyle w:val="31"/>
        <w:rPr>
          <w:lang w:val="ru-RU"/>
        </w:rPr>
      </w:pPr>
      <w:r w:rsidRPr="006512BD">
        <w:rPr>
          <w:lang w:val="ru-RU"/>
        </w:rPr>
        <w:br/>
      </w:r>
      <w:r>
        <w:t>📌</w:t>
      </w:r>
      <w:r w:rsidRPr="006512BD">
        <w:rPr>
          <w:lang w:val="ru-RU"/>
        </w:rPr>
        <w:t xml:space="preserve"> Сильно ниже нормы (</w:t>
      </w:r>
      <w:r>
        <w:t>Z</w:t>
      </w:r>
      <w:r w:rsidRPr="006512BD">
        <w:rPr>
          <w:lang w:val="ru-RU"/>
        </w:rPr>
        <w:t xml:space="preserve"> &lt; -1)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53B5">
        <w:tc>
          <w:tcPr>
            <w:tcW w:w="2880" w:type="dxa"/>
          </w:tcPr>
          <w:p w:rsidR="000C53B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C53B5" w:rsidRDefault="00000000">
            <w:r>
              <w:t>Z-оценка</w:t>
            </w:r>
          </w:p>
        </w:tc>
        <w:tc>
          <w:tcPr>
            <w:tcW w:w="2880" w:type="dxa"/>
          </w:tcPr>
          <w:p w:rsidR="000C53B5" w:rsidRDefault="00000000">
            <w:r>
              <w:t>Интерпретация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r>
              <w:t>Нейтр. перцептивная чувствит.</w:t>
            </w:r>
          </w:p>
        </w:tc>
        <w:tc>
          <w:tcPr>
            <w:tcW w:w="2880" w:type="dxa"/>
          </w:tcPr>
          <w:p w:rsidR="000C53B5" w:rsidRDefault="00000000">
            <w:r>
              <w:t>-1.07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Низкая восприимчивость к нейтральным сенсорным стимулам</w:t>
            </w:r>
          </w:p>
        </w:tc>
      </w:tr>
    </w:tbl>
    <w:p w:rsidR="000C53B5" w:rsidRPr="006512BD" w:rsidRDefault="00000000">
      <w:pPr>
        <w:pStyle w:val="31"/>
        <w:rPr>
          <w:lang w:val="ru-RU"/>
        </w:rPr>
      </w:pPr>
      <w:r w:rsidRPr="006512BD">
        <w:rPr>
          <w:lang w:val="ru-RU"/>
        </w:rPr>
        <w:br/>
      </w:r>
      <w:r>
        <w:t>📌</w:t>
      </w:r>
      <w:r w:rsidRPr="006512BD">
        <w:rPr>
          <w:lang w:val="ru-RU"/>
        </w:rPr>
        <w:t xml:space="preserve"> Чуть ниже нормы (−1 ≤ </w:t>
      </w:r>
      <w:r>
        <w:t>Z</w:t>
      </w:r>
      <w:r w:rsidRPr="006512BD">
        <w:rPr>
          <w:lang w:val="ru-RU"/>
        </w:rPr>
        <w:t xml:space="preserve"> &lt; −0.5)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53B5">
        <w:tc>
          <w:tcPr>
            <w:tcW w:w="2880" w:type="dxa"/>
          </w:tcPr>
          <w:p w:rsidR="000C53B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C53B5" w:rsidRDefault="00000000">
            <w:r>
              <w:t>Z-оценка</w:t>
            </w:r>
          </w:p>
        </w:tc>
        <w:tc>
          <w:tcPr>
            <w:tcW w:w="2880" w:type="dxa"/>
          </w:tcPr>
          <w:p w:rsidR="000C53B5" w:rsidRDefault="00000000">
            <w:r>
              <w:t>Интерпретация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r>
              <w:t>Позитивный аффект</w:t>
            </w:r>
          </w:p>
        </w:tc>
        <w:tc>
          <w:tcPr>
            <w:tcW w:w="2880" w:type="dxa"/>
          </w:tcPr>
          <w:p w:rsidR="000C53B5" w:rsidRDefault="00000000">
            <w:r>
              <w:t>-0.64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Немного ниже удовольствие от приятных событий</w:t>
            </w:r>
          </w:p>
        </w:tc>
      </w:tr>
    </w:tbl>
    <w:p w:rsidR="000C53B5" w:rsidRPr="006512BD" w:rsidRDefault="00000000">
      <w:pPr>
        <w:pStyle w:val="31"/>
        <w:rPr>
          <w:lang w:val="ru-RU"/>
        </w:rPr>
      </w:pPr>
      <w:r w:rsidRPr="006512BD">
        <w:rPr>
          <w:lang w:val="ru-RU"/>
        </w:rPr>
        <w:br/>
      </w:r>
      <w:r>
        <w:t>📌</w:t>
      </w:r>
      <w:r w:rsidRPr="006512BD">
        <w:rPr>
          <w:lang w:val="ru-RU"/>
        </w:rPr>
        <w:t xml:space="preserve"> Около нормы или выше (</w:t>
      </w:r>
      <w:r>
        <w:t>Z</w:t>
      </w:r>
      <w:r w:rsidRPr="006512BD">
        <w:rPr>
          <w:lang w:val="ru-RU"/>
        </w:rPr>
        <w:t xml:space="preserve"> ≥ -0.5)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C53B5">
        <w:tc>
          <w:tcPr>
            <w:tcW w:w="2880" w:type="dxa"/>
          </w:tcPr>
          <w:p w:rsidR="000C53B5" w:rsidRDefault="00000000">
            <w:proofErr w:type="spellStart"/>
            <w:r>
              <w:t>Шкала</w:t>
            </w:r>
            <w:proofErr w:type="spellEnd"/>
          </w:p>
        </w:tc>
        <w:tc>
          <w:tcPr>
            <w:tcW w:w="2880" w:type="dxa"/>
          </w:tcPr>
          <w:p w:rsidR="000C53B5" w:rsidRDefault="00000000">
            <w:r>
              <w:t>Z-оценка</w:t>
            </w:r>
          </w:p>
        </w:tc>
        <w:tc>
          <w:tcPr>
            <w:tcW w:w="2880" w:type="dxa"/>
          </w:tcPr>
          <w:p w:rsidR="000C53B5" w:rsidRDefault="00000000">
            <w:r>
              <w:t>Интерпретация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r>
              <w:t>Страх</w:t>
            </w:r>
          </w:p>
        </w:tc>
        <w:tc>
          <w:tcPr>
            <w:tcW w:w="2880" w:type="dxa"/>
          </w:tcPr>
          <w:p w:rsidR="000C53B5" w:rsidRDefault="00000000">
            <w:r>
              <w:t>0.80</w:t>
            </w:r>
          </w:p>
        </w:tc>
        <w:tc>
          <w:tcPr>
            <w:tcW w:w="2880" w:type="dxa"/>
          </w:tcPr>
          <w:p w:rsidR="000C53B5" w:rsidRDefault="00000000">
            <w:r>
              <w:t>Нормальная тревожность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r>
              <w:t>Грусть</w:t>
            </w:r>
          </w:p>
        </w:tc>
        <w:tc>
          <w:tcPr>
            <w:tcW w:w="2880" w:type="dxa"/>
          </w:tcPr>
          <w:p w:rsidR="000C53B5" w:rsidRDefault="00000000">
            <w:r>
              <w:t>-0.17</w:t>
            </w:r>
          </w:p>
        </w:tc>
        <w:tc>
          <w:tcPr>
            <w:tcW w:w="2880" w:type="dxa"/>
          </w:tcPr>
          <w:p w:rsidR="000C53B5" w:rsidRDefault="00000000">
            <w:r>
              <w:t>Нормальный уровень грусти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r>
              <w:t>Дискомфорт</w:t>
            </w:r>
          </w:p>
        </w:tc>
        <w:tc>
          <w:tcPr>
            <w:tcW w:w="2880" w:type="dxa"/>
          </w:tcPr>
          <w:p w:rsidR="000C53B5" w:rsidRDefault="00000000">
            <w:r>
              <w:t>0.92</w:t>
            </w:r>
          </w:p>
        </w:tc>
        <w:tc>
          <w:tcPr>
            <w:tcW w:w="2880" w:type="dxa"/>
          </w:tcPr>
          <w:p w:rsidR="000C53B5" w:rsidRDefault="00000000">
            <w:r>
              <w:t>Обычная чувствительность к дискомфорту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r>
              <w:t>Фрустрация</w:t>
            </w:r>
          </w:p>
        </w:tc>
        <w:tc>
          <w:tcPr>
            <w:tcW w:w="2880" w:type="dxa"/>
          </w:tcPr>
          <w:p w:rsidR="000C53B5" w:rsidRDefault="00000000">
            <w:r>
              <w:t>0.05</w:t>
            </w:r>
          </w:p>
        </w:tc>
        <w:tc>
          <w:tcPr>
            <w:tcW w:w="2880" w:type="dxa"/>
          </w:tcPr>
          <w:p w:rsidR="000C53B5" w:rsidRDefault="00000000">
            <w:r>
              <w:t>Нормальный уровень фрустрации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r>
              <w:t>Ин. контроль</w:t>
            </w:r>
          </w:p>
        </w:tc>
        <w:tc>
          <w:tcPr>
            <w:tcW w:w="2880" w:type="dxa"/>
          </w:tcPr>
          <w:p w:rsidR="000C53B5" w:rsidRDefault="00000000">
            <w:r>
              <w:t>0.10</w:t>
            </w:r>
          </w:p>
        </w:tc>
        <w:tc>
          <w:tcPr>
            <w:tcW w:w="2880" w:type="dxa"/>
          </w:tcPr>
          <w:p w:rsidR="000C53B5" w:rsidRDefault="00000000">
            <w:r>
              <w:t>Средний уровень самоконтроля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r>
              <w:t>Акт. контроль</w:t>
            </w:r>
          </w:p>
        </w:tc>
        <w:tc>
          <w:tcPr>
            <w:tcW w:w="2880" w:type="dxa"/>
          </w:tcPr>
          <w:p w:rsidR="000C53B5" w:rsidRDefault="00000000">
            <w:r>
              <w:t>1.30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Средняя способность к выполнению волевых усилий</w:t>
            </w:r>
          </w:p>
        </w:tc>
      </w:tr>
      <w:tr w:rsidR="000C53B5">
        <w:tc>
          <w:tcPr>
            <w:tcW w:w="2880" w:type="dxa"/>
          </w:tcPr>
          <w:p w:rsidR="000C53B5" w:rsidRDefault="00000000">
            <w:proofErr w:type="spellStart"/>
            <w:r>
              <w:t>Внимание</w:t>
            </w:r>
            <w:proofErr w:type="spellEnd"/>
          </w:p>
        </w:tc>
        <w:tc>
          <w:tcPr>
            <w:tcW w:w="2880" w:type="dxa"/>
          </w:tcPr>
          <w:p w:rsidR="000C53B5" w:rsidRDefault="00000000">
            <w:r>
              <w:t>0.31</w:t>
            </w:r>
          </w:p>
        </w:tc>
        <w:tc>
          <w:tcPr>
            <w:tcW w:w="2880" w:type="dxa"/>
          </w:tcPr>
          <w:p w:rsidR="000C53B5" w:rsidRDefault="00000000">
            <w:r>
              <w:t>Нормальная способность к концентрации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r>
              <w:lastRenderedPageBreak/>
              <w:t>Социабельность</w:t>
            </w:r>
          </w:p>
        </w:tc>
        <w:tc>
          <w:tcPr>
            <w:tcW w:w="2880" w:type="dxa"/>
          </w:tcPr>
          <w:p w:rsidR="000C53B5" w:rsidRDefault="00000000">
            <w:r>
              <w:t>0.29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Нормальный уровень потребности в общении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proofErr w:type="spellStart"/>
            <w:r>
              <w:t>Удовольствие</w:t>
            </w:r>
            <w:proofErr w:type="spellEnd"/>
            <w:r>
              <w:br/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стимуляции</w:t>
            </w:r>
            <w:proofErr w:type="spellEnd"/>
          </w:p>
        </w:tc>
        <w:tc>
          <w:tcPr>
            <w:tcW w:w="2880" w:type="dxa"/>
          </w:tcPr>
          <w:p w:rsidR="000C53B5" w:rsidRDefault="00000000">
            <w:r>
              <w:t>1.11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Нормальное стремление к активным впечатлениям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proofErr w:type="spellStart"/>
            <w:r>
              <w:t>Аффективная</w:t>
            </w:r>
            <w:proofErr w:type="spellEnd"/>
            <w:r>
              <w:t xml:space="preserve"> </w:t>
            </w:r>
            <w:proofErr w:type="spellStart"/>
            <w:r>
              <w:t>перцепт</w:t>
            </w:r>
            <w:proofErr w:type="spellEnd"/>
            <w:r>
              <w:t>. чувствит.</w:t>
            </w:r>
          </w:p>
        </w:tc>
        <w:tc>
          <w:tcPr>
            <w:tcW w:w="2880" w:type="dxa"/>
          </w:tcPr>
          <w:p w:rsidR="000C53B5" w:rsidRDefault="00000000">
            <w:r>
              <w:t>-0.24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Нормальная чувствительность к эмоциональным сигналам</w:t>
            </w:r>
          </w:p>
        </w:tc>
      </w:tr>
      <w:tr w:rsidR="000C53B5" w:rsidRPr="006512BD">
        <w:tc>
          <w:tcPr>
            <w:tcW w:w="2880" w:type="dxa"/>
          </w:tcPr>
          <w:p w:rsidR="000C53B5" w:rsidRDefault="00000000">
            <w:proofErr w:type="spellStart"/>
            <w:r>
              <w:t>Ассоциативная</w:t>
            </w:r>
            <w:proofErr w:type="spellEnd"/>
            <w:r>
              <w:t xml:space="preserve"> </w:t>
            </w:r>
            <w:proofErr w:type="spellStart"/>
            <w:r>
              <w:t>чувствит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0C53B5" w:rsidRDefault="00000000">
            <w:r>
              <w:t>-0.16</w:t>
            </w:r>
          </w:p>
        </w:tc>
        <w:tc>
          <w:tcPr>
            <w:tcW w:w="2880" w:type="dxa"/>
          </w:tcPr>
          <w:p w:rsidR="000C53B5" w:rsidRPr="006512BD" w:rsidRDefault="00000000">
            <w:pPr>
              <w:rPr>
                <w:lang w:val="ru-RU"/>
              </w:rPr>
            </w:pPr>
            <w:r w:rsidRPr="006512BD">
              <w:rPr>
                <w:lang w:val="ru-RU"/>
              </w:rPr>
              <w:t>Нормальное воображение и внутренняя вовлечённость</w:t>
            </w:r>
          </w:p>
        </w:tc>
      </w:tr>
    </w:tbl>
    <w:p w:rsidR="006512BD" w:rsidRPr="00DD5A71" w:rsidRDefault="006512BD" w:rsidP="006512BD">
      <w:pPr>
        <w:pStyle w:val="21"/>
        <w:rPr>
          <w:lang w:val="ru-RU"/>
        </w:rPr>
      </w:pPr>
      <w:r w:rsidRPr="00DD5A71">
        <w:rPr>
          <w:lang w:val="ru-RU"/>
        </w:rPr>
        <w:t>Литература:</w:t>
      </w:r>
    </w:p>
    <w:p w:rsidR="006512BD" w:rsidRDefault="006512BD" w:rsidP="006512BD">
      <w:r w:rsidRPr="00DD5A71">
        <w:rPr>
          <w:lang w:val="ru-RU"/>
        </w:rPr>
        <w:t xml:space="preserve">С. Б. Малых, Е. Д. Гиндина, М. М. </w:t>
      </w:r>
      <w:proofErr w:type="spellStart"/>
      <w:r w:rsidRPr="00DD5A71">
        <w:rPr>
          <w:lang w:val="ru-RU"/>
        </w:rPr>
        <w:t>Лобаскова</w:t>
      </w:r>
      <w:proofErr w:type="spellEnd"/>
      <w:r w:rsidRPr="00DD5A71">
        <w:rPr>
          <w:lang w:val="ru-RU"/>
        </w:rPr>
        <w:t>. Адаптация русскоязычной версии опросника темперамента взрослых (</w:t>
      </w:r>
      <w:r>
        <w:t>ATQ</w:t>
      </w:r>
      <w:r w:rsidRPr="00DD5A71">
        <w:rPr>
          <w:lang w:val="ru-RU"/>
        </w:rPr>
        <w:t xml:space="preserve">) // Вестник КРСУ, 2009. </w:t>
      </w:r>
      <w:r>
        <w:t>№12</w:t>
      </w:r>
    </w:p>
    <w:p w:rsidR="006512BD" w:rsidRDefault="006512BD" w:rsidP="006512BD">
      <w:pPr>
        <w:rPr>
          <w:lang w:val="ru-RU"/>
        </w:rPr>
      </w:pPr>
      <w:r>
        <w:t xml:space="preserve">D. E. Evans, M. K. Rothbart. Development of a model for adult temperament // Journal of Research in Personality, 2007. </w:t>
      </w:r>
      <w:r w:rsidRPr="006512BD">
        <w:rPr>
          <w:lang w:val="ru-RU"/>
        </w:rPr>
        <w:t>41</w:t>
      </w:r>
    </w:p>
    <w:p w:rsidR="006512BD" w:rsidRDefault="006512BD" w:rsidP="006512BD">
      <w:pPr>
        <w:jc w:val="center"/>
        <w:rPr>
          <w:lang w:val="ru-RU"/>
        </w:rPr>
      </w:pPr>
    </w:p>
    <w:p w:rsidR="006512BD" w:rsidRPr="00DD5A71" w:rsidRDefault="006512BD" w:rsidP="006512BD">
      <w:pPr>
        <w:pStyle w:val="2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color w:val="auto"/>
          <w:sz w:val="22"/>
          <w:szCs w:val="22"/>
          <w:lang w:val="ru-RU"/>
        </w:rPr>
        <w:t>Спасибо за участие!</w:t>
      </w:r>
    </w:p>
    <w:p w:rsidR="006512BD" w:rsidRPr="00DD5A71" w:rsidRDefault="006512BD" w:rsidP="006512BD">
      <w:pPr>
        <w:pStyle w:val="21"/>
        <w:jc w:val="center"/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</w:pP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Если тебе интересно узнать, 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как развивать слабые стороны и брать максимум из сильных сторон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—</w:t>
      </w:r>
      <w: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 xml:space="preserve"> </w:t>
      </w:r>
      <w:r w:rsidRPr="00DD5A71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  <w:lang w:val="ru-RU"/>
        </w:rPr>
        <w:t>обсуди результаты с психологом.</w:t>
      </w:r>
    </w:p>
    <w:p w:rsidR="009D7889" w:rsidRPr="006512BD" w:rsidRDefault="009D7889">
      <w:pPr>
        <w:rPr>
          <w:lang w:val="ru-RU"/>
        </w:rPr>
      </w:pPr>
    </w:p>
    <w:sectPr w:rsidR="009D7889" w:rsidRPr="00651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71080">
    <w:abstractNumId w:val="8"/>
  </w:num>
  <w:num w:numId="2" w16cid:durableId="1112021154">
    <w:abstractNumId w:val="6"/>
  </w:num>
  <w:num w:numId="3" w16cid:durableId="426197672">
    <w:abstractNumId w:val="5"/>
  </w:num>
  <w:num w:numId="4" w16cid:durableId="1784810145">
    <w:abstractNumId w:val="4"/>
  </w:num>
  <w:num w:numId="5" w16cid:durableId="1189098019">
    <w:abstractNumId w:val="7"/>
  </w:num>
  <w:num w:numId="6" w16cid:durableId="1739091009">
    <w:abstractNumId w:val="3"/>
  </w:num>
  <w:num w:numId="7" w16cid:durableId="563417405">
    <w:abstractNumId w:val="2"/>
  </w:num>
  <w:num w:numId="8" w16cid:durableId="795416176">
    <w:abstractNumId w:val="1"/>
  </w:num>
  <w:num w:numId="9" w16cid:durableId="162268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526"/>
    <w:rsid w:val="0006063C"/>
    <w:rsid w:val="000C53B5"/>
    <w:rsid w:val="0015074B"/>
    <w:rsid w:val="0029639D"/>
    <w:rsid w:val="002E2CB4"/>
    <w:rsid w:val="00326F90"/>
    <w:rsid w:val="006512BD"/>
    <w:rsid w:val="0070370D"/>
    <w:rsid w:val="009D7889"/>
    <w:rsid w:val="00AA1D8D"/>
    <w:rsid w:val="00AA48CB"/>
    <w:rsid w:val="00AA528C"/>
    <w:rsid w:val="00AF5AA0"/>
    <w:rsid w:val="00B47730"/>
    <w:rsid w:val="00CB0664"/>
    <w:rsid w:val="00DD5A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C989B"/>
  <w14:defaultImageDpi w14:val="300"/>
  <w15:docId w15:val="{A8EF5386-4FC5-45EF-A681-AFD24C29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DD5A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Irina Tkachenko</cp:lastModifiedBy>
  <cp:revision>2</cp:revision>
  <dcterms:created xsi:type="dcterms:W3CDTF">2025-06-22T16:01:00Z</dcterms:created>
  <dcterms:modified xsi:type="dcterms:W3CDTF">2025-06-22T16:01:00Z</dcterms:modified>
  <cp:category/>
</cp:coreProperties>
</file>