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CD5A76" w:rsidRDefault="00CD5A76" w:rsidP="00CD5A76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2518D537" wp14:editId="44B8761F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6c99d7-d318-4d40-94af-cbe946bd6efc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EA50DF" w:rsidRPr="00CD5A76" w:rsidRDefault="00000000">
      <w:pPr>
        <w:pStyle w:val="31"/>
        <w:rPr>
          <w:lang w:val="ru-RU"/>
        </w:rPr>
      </w:pPr>
      <w:r w:rsidRPr="00CD5A76">
        <w:rPr>
          <w:lang w:val="ru-RU"/>
        </w:rPr>
        <w:br/>
      </w:r>
      <w:r>
        <w:t>📌</w:t>
      </w:r>
      <w:r w:rsidRPr="00CD5A76">
        <w:rPr>
          <w:lang w:val="ru-RU"/>
        </w:rPr>
        <w:t xml:space="preserve"> Около нормы или выше (</w:t>
      </w:r>
      <w:r>
        <w:t>Z</w:t>
      </w:r>
      <w:r w:rsidRPr="00CD5A76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A50DF">
        <w:tc>
          <w:tcPr>
            <w:tcW w:w="2880" w:type="dxa"/>
          </w:tcPr>
          <w:p w:rsidR="00EA50DF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A50DF" w:rsidRDefault="00000000">
            <w:r>
              <w:t>Z-оценка</w:t>
            </w:r>
          </w:p>
        </w:tc>
        <w:tc>
          <w:tcPr>
            <w:tcW w:w="2880" w:type="dxa"/>
          </w:tcPr>
          <w:p w:rsidR="00EA50DF" w:rsidRDefault="00000000">
            <w:r>
              <w:t>Интерпретация</w:t>
            </w:r>
          </w:p>
        </w:tc>
      </w:tr>
      <w:tr w:rsidR="00EA50DF">
        <w:tc>
          <w:tcPr>
            <w:tcW w:w="2880" w:type="dxa"/>
          </w:tcPr>
          <w:p w:rsidR="00EA50DF" w:rsidRDefault="00000000">
            <w:r>
              <w:t>Страх</w:t>
            </w:r>
          </w:p>
        </w:tc>
        <w:tc>
          <w:tcPr>
            <w:tcW w:w="2880" w:type="dxa"/>
          </w:tcPr>
          <w:p w:rsidR="00EA50DF" w:rsidRDefault="00000000">
            <w:r>
              <w:t>0.80</w:t>
            </w:r>
          </w:p>
        </w:tc>
        <w:tc>
          <w:tcPr>
            <w:tcW w:w="2880" w:type="dxa"/>
          </w:tcPr>
          <w:p w:rsidR="00EA50DF" w:rsidRDefault="00000000">
            <w:r>
              <w:t>Нормальная тревожность</w:t>
            </w:r>
          </w:p>
        </w:tc>
      </w:tr>
      <w:tr w:rsidR="00EA50DF">
        <w:tc>
          <w:tcPr>
            <w:tcW w:w="2880" w:type="dxa"/>
          </w:tcPr>
          <w:p w:rsidR="00EA50DF" w:rsidRDefault="00000000">
            <w:r>
              <w:t>Грусть</w:t>
            </w:r>
          </w:p>
        </w:tc>
        <w:tc>
          <w:tcPr>
            <w:tcW w:w="2880" w:type="dxa"/>
          </w:tcPr>
          <w:p w:rsidR="00EA50DF" w:rsidRDefault="00000000">
            <w:r>
              <w:t>-0.33</w:t>
            </w:r>
          </w:p>
        </w:tc>
        <w:tc>
          <w:tcPr>
            <w:tcW w:w="2880" w:type="dxa"/>
          </w:tcPr>
          <w:p w:rsidR="00EA50DF" w:rsidRDefault="00000000">
            <w:r>
              <w:t>Нормальный уровень грусти</w:t>
            </w:r>
          </w:p>
        </w:tc>
      </w:tr>
      <w:tr w:rsidR="00EA50DF">
        <w:tc>
          <w:tcPr>
            <w:tcW w:w="2880" w:type="dxa"/>
          </w:tcPr>
          <w:p w:rsidR="00EA50DF" w:rsidRDefault="00000000">
            <w:r>
              <w:t>Дискомфорт</w:t>
            </w:r>
          </w:p>
        </w:tc>
        <w:tc>
          <w:tcPr>
            <w:tcW w:w="2880" w:type="dxa"/>
          </w:tcPr>
          <w:p w:rsidR="00EA50DF" w:rsidRDefault="00000000">
            <w:r>
              <w:t>1.46</w:t>
            </w:r>
          </w:p>
        </w:tc>
        <w:tc>
          <w:tcPr>
            <w:tcW w:w="2880" w:type="dxa"/>
          </w:tcPr>
          <w:p w:rsidR="00EA50DF" w:rsidRDefault="00CD5A76">
            <w:r>
              <w:rPr>
                <w:lang w:val="ru-RU"/>
              </w:rPr>
              <w:t>Сильная</w:t>
            </w:r>
            <w:r w:rsidR="00000000">
              <w:t xml:space="preserve"> </w:t>
            </w:r>
            <w:proofErr w:type="spellStart"/>
            <w:r w:rsidR="00000000">
              <w:t>чувствительность</w:t>
            </w:r>
            <w:proofErr w:type="spellEnd"/>
            <w:r w:rsidR="00000000">
              <w:t xml:space="preserve"> к </w:t>
            </w:r>
            <w:proofErr w:type="spellStart"/>
            <w:r w:rsidR="00000000">
              <w:t>дискомфорту</w:t>
            </w:r>
            <w:proofErr w:type="spellEnd"/>
          </w:p>
        </w:tc>
      </w:tr>
      <w:tr w:rsidR="00EA50DF">
        <w:tc>
          <w:tcPr>
            <w:tcW w:w="2880" w:type="dxa"/>
          </w:tcPr>
          <w:p w:rsidR="00EA50DF" w:rsidRDefault="00000000">
            <w:r>
              <w:t>Фрустрация</w:t>
            </w:r>
          </w:p>
        </w:tc>
        <w:tc>
          <w:tcPr>
            <w:tcW w:w="2880" w:type="dxa"/>
          </w:tcPr>
          <w:p w:rsidR="00EA50DF" w:rsidRDefault="00000000">
            <w:r>
              <w:t>1.20</w:t>
            </w:r>
          </w:p>
        </w:tc>
        <w:tc>
          <w:tcPr>
            <w:tcW w:w="2880" w:type="dxa"/>
          </w:tcPr>
          <w:p w:rsidR="00EA50DF" w:rsidRDefault="00CD5A76">
            <w:r>
              <w:rPr>
                <w:lang w:val="ru-RU"/>
              </w:rPr>
              <w:t>Высокий</w:t>
            </w:r>
            <w:r w:rsidR="00000000">
              <w:t xml:space="preserve"> уровень фрустрации</w:t>
            </w:r>
          </w:p>
        </w:tc>
      </w:tr>
      <w:tr w:rsidR="00EA50DF">
        <w:tc>
          <w:tcPr>
            <w:tcW w:w="2880" w:type="dxa"/>
          </w:tcPr>
          <w:p w:rsidR="00EA50DF" w:rsidRDefault="00000000">
            <w:r>
              <w:t>Ин. контроль</w:t>
            </w:r>
          </w:p>
        </w:tc>
        <w:tc>
          <w:tcPr>
            <w:tcW w:w="2880" w:type="dxa"/>
          </w:tcPr>
          <w:p w:rsidR="00EA50DF" w:rsidRDefault="00000000">
            <w:r>
              <w:t>0.82</w:t>
            </w:r>
          </w:p>
        </w:tc>
        <w:tc>
          <w:tcPr>
            <w:tcW w:w="2880" w:type="dxa"/>
          </w:tcPr>
          <w:p w:rsidR="00EA50DF" w:rsidRDefault="00000000">
            <w:r>
              <w:t>Средний уровень самоконтроля</w:t>
            </w:r>
          </w:p>
        </w:tc>
      </w:tr>
      <w:tr w:rsidR="00EA50DF" w:rsidRPr="00CD5A76">
        <w:tc>
          <w:tcPr>
            <w:tcW w:w="2880" w:type="dxa"/>
          </w:tcPr>
          <w:p w:rsidR="00EA50DF" w:rsidRDefault="00000000">
            <w:r>
              <w:t>Акт. контроль</w:t>
            </w:r>
          </w:p>
        </w:tc>
        <w:tc>
          <w:tcPr>
            <w:tcW w:w="2880" w:type="dxa"/>
          </w:tcPr>
          <w:p w:rsidR="00EA50DF" w:rsidRDefault="00000000">
            <w:r>
              <w:t>0.07</w:t>
            </w:r>
          </w:p>
        </w:tc>
        <w:tc>
          <w:tcPr>
            <w:tcW w:w="2880" w:type="dxa"/>
          </w:tcPr>
          <w:p w:rsidR="00EA50DF" w:rsidRPr="00CD5A76" w:rsidRDefault="00000000">
            <w:pPr>
              <w:rPr>
                <w:lang w:val="ru-RU"/>
              </w:rPr>
            </w:pPr>
            <w:r w:rsidRPr="00CD5A76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EA50DF">
        <w:tc>
          <w:tcPr>
            <w:tcW w:w="2880" w:type="dxa"/>
          </w:tcPr>
          <w:p w:rsidR="00EA50DF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EA50DF" w:rsidRDefault="00000000">
            <w:r>
              <w:t>-0.15</w:t>
            </w:r>
          </w:p>
        </w:tc>
        <w:tc>
          <w:tcPr>
            <w:tcW w:w="2880" w:type="dxa"/>
          </w:tcPr>
          <w:p w:rsidR="00EA50DF" w:rsidRDefault="00000000">
            <w:r>
              <w:t>Нормальная способность к концентрации</w:t>
            </w:r>
          </w:p>
        </w:tc>
      </w:tr>
      <w:tr w:rsidR="00EA50DF" w:rsidRPr="00CD5A76">
        <w:tc>
          <w:tcPr>
            <w:tcW w:w="2880" w:type="dxa"/>
          </w:tcPr>
          <w:p w:rsidR="00EA50DF" w:rsidRDefault="00000000">
            <w:r>
              <w:t>Социабельность</w:t>
            </w:r>
          </w:p>
        </w:tc>
        <w:tc>
          <w:tcPr>
            <w:tcW w:w="2880" w:type="dxa"/>
          </w:tcPr>
          <w:p w:rsidR="00EA50DF" w:rsidRDefault="00000000">
            <w:r>
              <w:t>0.84</w:t>
            </w:r>
          </w:p>
        </w:tc>
        <w:tc>
          <w:tcPr>
            <w:tcW w:w="2880" w:type="dxa"/>
          </w:tcPr>
          <w:p w:rsidR="00EA50DF" w:rsidRPr="00CD5A76" w:rsidRDefault="00000000">
            <w:pPr>
              <w:rPr>
                <w:lang w:val="ru-RU"/>
              </w:rPr>
            </w:pPr>
            <w:r w:rsidRPr="00CD5A76">
              <w:rPr>
                <w:lang w:val="ru-RU"/>
              </w:rPr>
              <w:t>Нормальный уровень потребности в общении</w:t>
            </w:r>
          </w:p>
        </w:tc>
      </w:tr>
      <w:tr w:rsidR="00EA50DF">
        <w:tc>
          <w:tcPr>
            <w:tcW w:w="2880" w:type="dxa"/>
          </w:tcPr>
          <w:p w:rsidR="00EA50DF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EA50DF" w:rsidRDefault="00000000">
            <w:r>
              <w:t>0.70</w:t>
            </w:r>
          </w:p>
        </w:tc>
        <w:tc>
          <w:tcPr>
            <w:tcW w:w="2880" w:type="dxa"/>
          </w:tcPr>
          <w:p w:rsidR="00EA50DF" w:rsidRDefault="00000000">
            <w:r>
              <w:t>Нормальный уровень позитивного настроения</w:t>
            </w:r>
          </w:p>
        </w:tc>
      </w:tr>
      <w:tr w:rsidR="00EA50DF" w:rsidRPr="00CD5A76">
        <w:tc>
          <w:tcPr>
            <w:tcW w:w="2880" w:type="dxa"/>
          </w:tcPr>
          <w:p w:rsidR="00EA50DF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EA50DF" w:rsidRDefault="00000000">
            <w:r>
              <w:t>-0.46</w:t>
            </w:r>
          </w:p>
        </w:tc>
        <w:tc>
          <w:tcPr>
            <w:tcW w:w="2880" w:type="dxa"/>
          </w:tcPr>
          <w:p w:rsidR="00EA50DF" w:rsidRPr="00CD5A76" w:rsidRDefault="00000000">
            <w:pPr>
              <w:rPr>
                <w:lang w:val="ru-RU"/>
              </w:rPr>
            </w:pPr>
            <w:r w:rsidRPr="00CD5A76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EA50DF" w:rsidRPr="00CD5A76">
        <w:tc>
          <w:tcPr>
            <w:tcW w:w="2880" w:type="dxa"/>
          </w:tcPr>
          <w:p w:rsidR="00EA50DF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EA50DF" w:rsidRDefault="00000000">
            <w:r>
              <w:t>0.56</w:t>
            </w:r>
          </w:p>
        </w:tc>
        <w:tc>
          <w:tcPr>
            <w:tcW w:w="2880" w:type="dxa"/>
          </w:tcPr>
          <w:p w:rsidR="00EA50DF" w:rsidRPr="00CD5A76" w:rsidRDefault="00000000">
            <w:pPr>
              <w:rPr>
                <w:lang w:val="ru-RU"/>
              </w:rPr>
            </w:pPr>
            <w:r w:rsidRPr="00CD5A76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EA50DF" w:rsidRPr="00CD5A76">
        <w:tc>
          <w:tcPr>
            <w:tcW w:w="2880" w:type="dxa"/>
          </w:tcPr>
          <w:p w:rsidR="00EA50DF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EA50DF" w:rsidRDefault="00000000">
            <w:r>
              <w:t>-0.46</w:t>
            </w:r>
          </w:p>
        </w:tc>
        <w:tc>
          <w:tcPr>
            <w:tcW w:w="2880" w:type="dxa"/>
          </w:tcPr>
          <w:p w:rsidR="00EA50DF" w:rsidRPr="00CD5A76" w:rsidRDefault="00000000">
            <w:pPr>
              <w:rPr>
                <w:lang w:val="ru-RU"/>
              </w:rPr>
            </w:pPr>
            <w:r w:rsidRPr="00CD5A76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EA50DF" w:rsidRPr="00CD5A76">
        <w:tc>
          <w:tcPr>
            <w:tcW w:w="2880" w:type="dxa"/>
          </w:tcPr>
          <w:p w:rsidR="00EA50DF" w:rsidRDefault="00000000">
            <w:proofErr w:type="spellStart"/>
            <w:r>
              <w:lastRenderedPageBreak/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EA50DF" w:rsidRDefault="00000000">
            <w:r>
              <w:t>-0.06</w:t>
            </w:r>
          </w:p>
        </w:tc>
        <w:tc>
          <w:tcPr>
            <w:tcW w:w="2880" w:type="dxa"/>
          </w:tcPr>
          <w:p w:rsidR="00EA50DF" w:rsidRPr="00CD5A76" w:rsidRDefault="00000000">
            <w:pPr>
              <w:rPr>
                <w:lang w:val="ru-RU"/>
              </w:rPr>
            </w:pPr>
            <w:r w:rsidRPr="00CD5A76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CD5A76" w:rsidRPr="00DD5A71" w:rsidRDefault="00CD5A76" w:rsidP="00CD5A76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CD5A76" w:rsidRDefault="00CD5A76" w:rsidP="00CD5A76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CD5A76" w:rsidRDefault="00CD5A76" w:rsidP="00CD5A76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CD5A76">
        <w:rPr>
          <w:lang w:val="ru-RU"/>
        </w:rPr>
        <w:t>41</w:t>
      </w:r>
    </w:p>
    <w:p w:rsidR="00CD5A76" w:rsidRDefault="00CD5A76" w:rsidP="00CD5A76">
      <w:pPr>
        <w:jc w:val="center"/>
        <w:rPr>
          <w:lang w:val="ru-RU"/>
        </w:rPr>
      </w:pPr>
    </w:p>
    <w:p w:rsidR="00CD5A76" w:rsidRPr="00DD5A71" w:rsidRDefault="00CD5A76" w:rsidP="00CD5A76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CD5A76" w:rsidRPr="00DD5A71" w:rsidRDefault="00CD5A76" w:rsidP="00CD5A76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387289" w:rsidRPr="00CD5A76" w:rsidRDefault="00387289">
      <w:pPr>
        <w:rPr>
          <w:lang w:val="ru-RU"/>
        </w:rPr>
      </w:pPr>
    </w:p>
    <w:sectPr w:rsidR="00387289" w:rsidRPr="00CD5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E29"/>
    <w:rsid w:val="00034616"/>
    <w:rsid w:val="0006063C"/>
    <w:rsid w:val="0015074B"/>
    <w:rsid w:val="0029639D"/>
    <w:rsid w:val="002E2CB4"/>
    <w:rsid w:val="00326F90"/>
    <w:rsid w:val="00387289"/>
    <w:rsid w:val="0070370D"/>
    <w:rsid w:val="00AA1D8D"/>
    <w:rsid w:val="00AA48CB"/>
    <w:rsid w:val="00AA528C"/>
    <w:rsid w:val="00AF5AA0"/>
    <w:rsid w:val="00B47730"/>
    <w:rsid w:val="00CB0664"/>
    <w:rsid w:val="00CD5A76"/>
    <w:rsid w:val="00DD5A71"/>
    <w:rsid w:val="00EA5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8669D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2025-06-22T16:34:00Z</dcterms:created>
  <dcterms:modified xsi:type="dcterms:W3CDTF">2025-06-22T16:34:00Z</dcterms:modified>
  <cp:category/>
</cp:coreProperties>
</file>