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8.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header12.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footer11.xml" ContentType="application/vnd.openxmlformats-officedocument.wordprocessingml.footer+xml"/>
  <Override PartName="/word/media/image4.jpeg" ContentType="image/jpeg"/>
  <Override PartName="/word/media/image3.png" ContentType="image/png"/>
  <Override PartName="/word/media/image2.png" ContentType="image/png"/>
  <Override PartName="/word/media/image1.jpeg" ContentType="image/jpeg"/>
  <Override PartName="/word/footer9.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header11.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7.xml" ContentType="application/vnd.openxmlformats-officedocument.wordprocessingml.header+xml"/>
  <Override PartName="/word/document.xml" ContentType="application/vnd.openxmlformats-officedocument.wordprocessingml.document.main+xml"/>
  <Override PartName="/word/header9.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uppressAutoHyphens w:val="true"/>
        <w:spacing w:lineRule="auto" w:line="360" w:before="0" w:after="120"/>
        <w:jc w:val="center"/>
        <w:rPr>
          <w:rFonts w:eastAsia="Times New Roman" w:cs="Times New Roman"/>
          <w:b/>
          <w:color w:val="00000A"/>
          <w:lang w:val="ru-RU"/>
        </w:rPr>
      </w:pPr>
      <w:bookmarkStart w:id="0" w:name="__RefHeading__1885_994043332"/>
      <w:bookmarkEnd w:id="0"/>
      <w:r>
        <w:rPr>
          <w:rFonts w:eastAsia="Times New Roman" w:cs="Times New Roman"/>
          <w:b/>
          <w:color w:val="00000A"/>
          <w:lang w:val="ru-RU"/>
        </w:rPr>
        <w:t>Правительство Российской Федерации</w:t>
      </w:r>
    </w:p>
    <w:p>
      <w:pPr>
        <w:pStyle w:val="Normal"/>
        <w:suppressAutoHyphens w:val="true"/>
        <w:spacing w:lineRule="auto" w:line="360" w:before="0" w:after="120"/>
        <w:jc w:val="center"/>
        <w:rPr>
          <w:rFonts w:eastAsia="Times New Roman" w:cs="Times New Roman"/>
          <w:b/>
          <w:color w:val="00000A"/>
          <w:lang w:val="ru-RU"/>
        </w:rPr>
      </w:pPr>
      <w:bookmarkStart w:id="1" w:name="__RefHeading__1887_994043332"/>
      <w:bookmarkEnd w:id="1"/>
      <w:r>
        <w:rPr>
          <w:rFonts w:eastAsia="Times New Roman" w:cs="Times New Roman"/>
          <w:b/>
          <w:color w:val="00000A"/>
          <w:lang w:val="ru-RU"/>
        </w:rPr>
        <w:t>Федеральное государственное автономное образовательное</w:t>
      </w:r>
    </w:p>
    <w:p>
      <w:pPr>
        <w:pStyle w:val="Normal"/>
        <w:suppressAutoHyphens w:val="true"/>
        <w:spacing w:lineRule="auto" w:line="360" w:before="0" w:after="120"/>
        <w:jc w:val="center"/>
        <w:rPr>
          <w:rFonts w:eastAsia="Times New Roman" w:cs="Times New Roman"/>
          <w:b/>
          <w:color w:val="00000A"/>
          <w:lang w:val="ru-RU"/>
        </w:rPr>
      </w:pPr>
      <w:bookmarkStart w:id="2" w:name="__RefHeading__1889_994043332"/>
      <w:bookmarkEnd w:id="2"/>
      <w:r>
        <w:rPr>
          <w:rFonts w:eastAsia="Times New Roman" w:cs="Times New Roman"/>
          <w:b/>
          <w:color w:val="00000A"/>
          <w:lang w:val="ru-RU"/>
        </w:rPr>
        <w:t>учреждение высшего образования</w:t>
      </w:r>
    </w:p>
    <w:p>
      <w:pPr>
        <w:pStyle w:val="Normal"/>
        <w:suppressAutoHyphens w:val="true"/>
        <w:spacing w:lineRule="auto" w:line="360" w:before="0" w:after="120"/>
        <w:jc w:val="center"/>
        <w:rPr>
          <w:rFonts w:eastAsia="Times New Roman" w:cs="Times New Roman"/>
          <w:b/>
          <w:color w:val="00000A"/>
          <w:lang w:val="ru-RU"/>
        </w:rPr>
      </w:pPr>
      <w:bookmarkStart w:id="3" w:name="__RefHeading__1891_994043332"/>
      <w:bookmarkEnd w:id="3"/>
      <w:r>
        <w:rPr>
          <w:rFonts w:eastAsia="Times New Roman" w:cs="Times New Roman"/>
          <w:b/>
          <w:color w:val="00000A"/>
          <w:lang w:val="ru-RU"/>
        </w:rPr>
        <w:t>«Национальный исследовательский университет</w:t>
      </w:r>
      <w:r>
        <w:rPr>
          <w:rFonts w:cs="Times New Roman"/>
          <w:color w:val="00000A"/>
          <w:lang w:val="ru-RU"/>
        </w:rPr>
        <w:t xml:space="preserve"> </w:t>
      </w:r>
      <w:r>
        <w:rPr>
          <w:rFonts w:eastAsia="Times New Roman" w:cs="Times New Roman"/>
          <w:b/>
          <w:color w:val="00000A"/>
          <w:lang w:val="ru-RU"/>
        </w:rPr>
        <w:t>«Высшая школа экономики»</w:t>
      </w:r>
    </w:p>
    <w:p>
      <w:pPr>
        <w:pStyle w:val="Normal"/>
        <w:suppressAutoHyphens w:val="true"/>
        <w:spacing w:lineRule="auto" w:line="360" w:before="0" w:after="120"/>
        <w:rPr>
          <w:rFonts w:eastAsia="Times New Roman" w:cs="Times New Roman"/>
          <w:b/>
          <w:color w:val="00000A"/>
          <w:lang w:val="ru-RU"/>
        </w:rPr>
      </w:pPr>
      <w:bookmarkStart w:id="4" w:name="__RefHeading__1893_994043332"/>
      <w:bookmarkEnd w:id="4"/>
      <w:r>
        <w:rPr>
          <w:rFonts w:eastAsia="Times New Roman" w:cs="Times New Roman"/>
          <w:b/>
          <w:color w:val="00000A"/>
          <w:lang w:val="ru-RU"/>
        </w:rPr>
        <w:t xml:space="preserve"> </w:t>
      </w:r>
    </w:p>
    <w:p>
      <w:pPr>
        <w:pStyle w:val="Normal"/>
        <w:suppressAutoHyphens w:val="true"/>
        <w:spacing w:lineRule="auto" w:line="360" w:before="0" w:after="120"/>
        <w:jc w:val="center"/>
        <w:rPr>
          <w:rFonts w:eastAsia="Times New Roman" w:cs="Times New Roman"/>
          <w:b/>
          <w:color w:val="00000A"/>
          <w:lang w:val="ru-RU"/>
        </w:rPr>
      </w:pPr>
      <w:bookmarkStart w:id="5" w:name="__RefHeading__1895_994043332"/>
      <w:bookmarkEnd w:id="5"/>
      <w:r>
        <w:rPr>
          <w:rFonts w:eastAsia="Times New Roman" w:cs="Times New Roman"/>
          <w:b/>
          <w:color w:val="00000A"/>
          <w:lang w:val="ru-RU"/>
        </w:rPr>
        <w:t>Факультет компьютерных наук</w:t>
      </w:r>
    </w:p>
    <w:p>
      <w:pPr>
        <w:pStyle w:val="Normal"/>
        <w:suppressAutoHyphens w:val="true"/>
        <w:spacing w:lineRule="auto" w:line="360" w:before="0" w:after="120"/>
        <w:jc w:val="center"/>
        <w:rPr>
          <w:rFonts w:eastAsia="Times New Roman" w:cs="Times New Roman"/>
          <w:b/>
          <w:color w:val="00000A"/>
          <w:lang w:val="ru-RU"/>
        </w:rPr>
      </w:pPr>
      <w:bookmarkStart w:id="6" w:name="__RefHeading__1897_994043332"/>
      <w:bookmarkEnd w:id="6"/>
      <w:r>
        <w:rPr>
          <w:rFonts w:eastAsia="Times New Roman" w:cs="Times New Roman"/>
          <w:b/>
          <w:color w:val="00000A"/>
          <w:lang w:val="ru-RU"/>
        </w:rPr>
        <w:t>Основная образовательная программа</w:t>
      </w:r>
    </w:p>
    <w:p>
      <w:pPr>
        <w:pStyle w:val="Normal"/>
        <w:suppressAutoHyphens w:val="true"/>
        <w:spacing w:lineRule="auto" w:line="360" w:before="0" w:after="120"/>
        <w:jc w:val="center"/>
        <w:rPr>
          <w:rFonts w:eastAsia="Times New Roman" w:cs="Times New Roman"/>
          <w:b/>
          <w:color w:val="00000A"/>
          <w:lang w:val="ru-RU"/>
        </w:rPr>
      </w:pPr>
      <w:bookmarkStart w:id="7" w:name="__RefHeading__1899_994043332"/>
      <w:bookmarkEnd w:id="7"/>
      <w:r>
        <w:rPr>
          <w:rFonts w:eastAsia="Times New Roman" w:cs="Times New Roman"/>
          <w:b/>
          <w:color w:val="00000A"/>
          <w:lang w:val="ru-RU"/>
        </w:rPr>
        <w:t xml:space="preserve"> </w:t>
      </w:r>
      <w:r>
        <w:rPr>
          <w:rFonts w:eastAsia="Times New Roman" w:cs="Times New Roman"/>
          <w:b/>
          <w:color w:val="00000A"/>
          <w:lang w:val="ru-RU"/>
        </w:rPr>
        <w:t>Прикладная математика и информатика</w:t>
      </w:r>
    </w:p>
    <w:p>
      <w:pPr>
        <w:pStyle w:val="Normal"/>
        <w:suppressAutoHyphens w:val="true"/>
        <w:spacing w:lineRule="auto" w:line="360" w:before="0" w:after="120"/>
        <w:rPr>
          <w:rFonts w:cs="Times New Roman"/>
          <w:color w:val="00000A"/>
          <w:lang w:val="ru-RU"/>
        </w:rPr>
      </w:pPr>
      <w:r>
        <w:rPr>
          <w:rFonts w:cs="Times New Roman"/>
          <w:color w:val="00000A"/>
          <w:lang w:val="ru-RU"/>
        </w:rPr>
      </w:r>
    </w:p>
    <w:p>
      <w:pPr>
        <w:pStyle w:val="Normal"/>
        <w:suppressAutoHyphens w:val="true"/>
        <w:spacing w:lineRule="auto" w:line="360" w:before="0" w:after="120"/>
        <w:rPr>
          <w:rFonts w:eastAsia="Times New Roman" w:cs="Times New Roman"/>
          <w:b/>
          <w:color w:val="00000A"/>
          <w:sz w:val="36"/>
          <w:szCs w:val="36"/>
          <w:lang w:val="ru-RU"/>
        </w:rPr>
      </w:pPr>
      <w:bookmarkStart w:id="8" w:name="__RefHeading__1901_994043332"/>
      <w:bookmarkEnd w:id="8"/>
      <w:r>
        <w:rPr>
          <w:rFonts w:eastAsia="Times New Roman" w:cs="Times New Roman"/>
          <w:b/>
          <w:color w:val="00000A"/>
          <w:sz w:val="36"/>
          <w:szCs w:val="36"/>
          <w:lang w:val="ru-RU"/>
        </w:rPr>
        <w:t xml:space="preserve"> </w:t>
      </w:r>
    </w:p>
    <w:p>
      <w:pPr>
        <w:pStyle w:val="Normal"/>
        <w:suppressAutoHyphens w:val="true"/>
        <w:spacing w:lineRule="auto" w:line="360" w:before="0" w:after="120"/>
        <w:jc w:val="center"/>
        <w:rPr>
          <w:rFonts w:eastAsia="Times New Roman" w:cs="Times New Roman"/>
          <w:b/>
          <w:color w:val="00000A"/>
          <w:sz w:val="36"/>
          <w:szCs w:val="36"/>
          <w:lang w:val="ru-RU"/>
        </w:rPr>
      </w:pPr>
      <w:bookmarkStart w:id="9" w:name="__RefHeading__1903_994043332"/>
      <w:bookmarkEnd w:id="9"/>
      <w:r>
        <w:rPr>
          <w:rFonts w:eastAsia="Times New Roman" w:cs="Times New Roman"/>
          <w:b/>
          <w:color w:val="00000A"/>
          <w:sz w:val="36"/>
          <w:szCs w:val="36"/>
          <w:lang w:val="ru-RU"/>
        </w:rPr>
        <w:t>ВЫПУСКНАЯ КВАЛИФИКАЦИОННАЯ РАБОТА</w:t>
      </w:r>
    </w:p>
    <w:p>
      <w:pPr>
        <w:pStyle w:val="Normal"/>
        <w:suppressAutoHyphens w:val="true"/>
        <w:spacing w:lineRule="auto" w:line="360" w:before="0" w:after="120"/>
        <w:jc w:val="center"/>
        <w:rPr>
          <w:rFonts w:eastAsia="Times New Roman" w:cs="Times New Roman"/>
          <w:b/>
          <w:color w:val="00000A"/>
          <w:lang w:val="ru-RU"/>
        </w:rPr>
      </w:pPr>
      <w:bookmarkStart w:id="10" w:name="__RefHeading__1905_994043332"/>
      <w:bookmarkEnd w:id="10"/>
      <w:r>
        <w:rPr>
          <w:rFonts w:eastAsia="Times New Roman" w:cs="Times New Roman"/>
          <w:b/>
          <w:color w:val="00000A"/>
          <w:lang w:val="ru-RU"/>
        </w:rPr>
        <w:t xml:space="preserve">на тему </w:t>
      </w:r>
    </w:p>
    <w:p>
      <w:pPr>
        <w:pStyle w:val="Normal"/>
        <w:suppressAutoHyphens w:val="true"/>
        <w:spacing w:lineRule="auto" w:line="360" w:before="0" w:after="120"/>
        <w:jc w:val="center"/>
        <w:rPr>
          <w:rFonts w:eastAsia="Times New Roman" w:cs="Times New Roman"/>
          <w:b/>
          <w:color w:val="00000A"/>
          <w:lang w:val="ru-RU"/>
        </w:rPr>
      </w:pPr>
      <w:bookmarkStart w:id="11" w:name="__RefHeading__1907_994043332"/>
      <w:bookmarkEnd w:id="11"/>
      <w:r>
        <w:rPr>
          <w:rFonts w:eastAsia="Times New Roman" w:cs="Times New Roman"/>
          <w:b/>
          <w:color w:val="00000A"/>
          <w:lang w:val="ru-RU"/>
        </w:rPr>
        <w:t>Применение алгоритмов машинного обучения для моделирования биржевого агента</w:t>
      </w:r>
    </w:p>
    <w:p>
      <w:pPr>
        <w:pStyle w:val="Normal"/>
        <w:suppressAutoHyphens w:val="true"/>
        <w:spacing w:lineRule="auto" w:line="360" w:before="0" w:after="120"/>
        <w:rPr>
          <w:rFonts w:eastAsia="Times New Roman" w:cs="Times New Roman"/>
          <w:b/>
          <w:color w:val="00000A"/>
          <w:lang w:val="ru-RU"/>
        </w:rPr>
      </w:pPr>
      <w:bookmarkStart w:id="12" w:name="__RefHeading__1909_994043332"/>
      <w:bookmarkEnd w:id="12"/>
      <w:r>
        <w:rPr>
          <w:rFonts w:eastAsia="Times New Roman" w:cs="Times New Roman"/>
          <w:b/>
          <w:color w:val="00000A"/>
          <w:lang w:val="ru-RU"/>
        </w:rPr>
        <w:t xml:space="preserve"> </w:t>
      </w:r>
    </w:p>
    <w:p>
      <w:pPr>
        <w:pStyle w:val="Normal"/>
        <w:suppressAutoHyphens w:val="true"/>
        <w:spacing w:lineRule="auto" w:line="360" w:before="0" w:after="120"/>
        <w:rPr>
          <w:rFonts w:eastAsia="Times New Roman" w:cs="Times New Roman"/>
          <w:b/>
          <w:color w:val="00000A"/>
          <w:lang w:val="ru-RU"/>
        </w:rPr>
      </w:pPr>
      <w:bookmarkStart w:id="13" w:name="__RefHeading__1911_994043332"/>
      <w:bookmarkEnd w:id="13"/>
      <w:r>
        <w:rPr>
          <w:rFonts w:eastAsia="Times New Roman" w:cs="Times New Roman"/>
          <w:b/>
          <w:color w:val="00000A"/>
          <w:lang w:val="ru-RU"/>
        </w:rPr>
        <w:t xml:space="preserve"> </w:t>
      </w:r>
    </w:p>
    <w:p>
      <w:pPr>
        <w:pStyle w:val="Normal"/>
        <w:suppressAutoHyphens w:val="true"/>
        <w:spacing w:lineRule="auto" w:line="360" w:before="0" w:after="120"/>
        <w:jc w:val="right"/>
        <w:rPr>
          <w:rFonts w:eastAsia="Times New Roman" w:cs="Times New Roman"/>
          <w:b/>
          <w:color w:val="00000A"/>
          <w:lang w:val="ru-RU"/>
        </w:rPr>
      </w:pPr>
      <w:bookmarkStart w:id="14" w:name="__RefHeading__1913_994043332"/>
      <w:bookmarkEnd w:id="14"/>
      <w:r>
        <w:rPr>
          <w:rFonts w:eastAsia="Times New Roman" w:cs="Times New Roman"/>
          <w:b/>
          <w:color w:val="00000A"/>
          <w:lang w:val="ru-RU"/>
        </w:rPr>
        <w:t xml:space="preserve">Выполнил студент группы </w:t>
      </w:r>
      <w:r>
        <w:rPr>
          <w:rFonts w:eastAsia="Times New Roman" w:cs="Times New Roman"/>
          <w:b/>
          <w:color w:val="00000A"/>
          <w:lang w:val="ru-RU"/>
        </w:rPr>
        <w:t>БПМИ-123</w:t>
      </w:r>
      <w:r>
        <w:rPr>
          <w:rFonts w:eastAsia="Times New Roman" w:cs="Times New Roman"/>
          <w:b/>
          <w:color w:val="00000A"/>
          <w:lang w:val="ru-RU"/>
        </w:rPr>
        <w:t xml:space="preserve">,  </w:t>
      </w:r>
      <w:r>
        <w:rPr>
          <w:rFonts w:eastAsia="Times New Roman" w:cs="Times New Roman"/>
          <w:b/>
          <w:color w:val="00000A"/>
          <w:lang w:val="ru-RU"/>
        </w:rPr>
        <w:t xml:space="preserve">4 </w:t>
      </w:r>
      <w:r>
        <w:rPr>
          <w:rFonts w:eastAsia="Times New Roman" w:cs="Times New Roman"/>
          <w:b/>
          <w:color w:val="00000A"/>
          <w:lang w:val="ru-RU"/>
        </w:rPr>
        <w:t>курса,</w:t>
      </w:r>
    </w:p>
    <w:p>
      <w:pPr>
        <w:pStyle w:val="Normal"/>
        <w:suppressAutoHyphens w:val="true"/>
        <w:spacing w:lineRule="auto" w:line="360" w:before="0" w:after="120"/>
        <w:ind w:left="4260" w:right="0" w:hanging="0"/>
        <w:jc w:val="right"/>
        <w:rPr>
          <w:rFonts w:eastAsia="Times New Roman" w:cs="Times New Roman"/>
          <w:b/>
          <w:color w:val="00000A"/>
          <w:lang w:val="ru-RU"/>
        </w:rPr>
      </w:pPr>
      <w:bookmarkStart w:id="15" w:name="__RefHeading__1915_994043332"/>
      <w:bookmarkEnd w:id="15"/>
      <w:r>
        <w:rPr>
          <w:rFonts w:eastAsia="Times New Roman" w:cs="Times New Roman"/>
          <w:b/>
          <w:color w:val="00000A"/>
          <w:lang w:val="ru-RU"/>
        </w:rPr>
        <w:t>Душацкий Аркадий Владиславович</w:t>
      </w:r>
    </w:p>
    <w:p>
      <w:pPr>
        <w:pStyle w:val="Normal"/>
        <w:suppressAutoHyphens w:val="true"/>
        <w:spacing w:lineRule="auto" w:line="360" w:before="0" w:after="120"/>
        <w:jc w:val="right"/>
        <w:rPr>
          <w:rFonts w:eastAsia="Times New Roman" w:cs="Times New Roman"/>
          <w:b/>
          <w:color w:val="00000A"/>
          <w:lang w:val="ru-RU"/>
        </w:rPr>
      </w:pPr>
      <w:bookmarkStart w:id="16" w:name="__RefHeading__1917_994043332"/>
      <w:bookmarkEnd w:id="16"/>
      <w:r>
        <w:rPr>
          <w:rFonts w:eastAsia="Times New Roman" w:cs="Times New Roman"/>
          <w:b/>
          <w:color w:val="00000A"/>
          <w:lang w:val="ru-RU"/>
        </w:rPr>
        <w:t xml:space="preserve"> </w:t>
      </w:r>
    </w:p>
    <w:p>
      <w:pPr>
        <w:pStyle w:val="Normal"/>
        <w:suppressAutoHyphens w:val="true"/>
        <w:spacing w:lineRule="auto" w:line="360" w:before="0" w:after="120"/>
        <w:jc w:val="right"/>
        <w:rPr>
          <w:rFonts w:eastAsia="Times New Roman" w:cs="Times New Roman"/>
          <w:b/>
          <w:color w:val="00000A"/>
          <w:lang w:val="ru-RU"/>
        </w:rPr>
      </w:pPr>
      <w:bookmarkStart w:id="17" w:name="__RefHeading__1919_994043332"/>
      <w:bookmarkEnd w:id="17"/>
      <w:r>
        <w:rPr>
          <w:rFonts w:eastAsia="Times New Roman" w:cs="Times New Roman"/>
          <w:b/>
          <w:color w:val="00000A"/>
          <w:lang w:val="ru-RU"/>
        </w:rPr>
        <w:t>Научный руководитель:</w:t>
      </w:r>
    </w:p>
    <w:p>
      <w:pPr>
        <w:pStyle w:val="Normal"/>
        <w:suppressAutoHyphens w:val="true"/>
        <w:spacing w:lineRule="auto" w:line="360" w:before="0" w:after="120"/>
        <w:ind w:left="0" w:right="0" w:hanging="0"/>
        <w:jc w:val="right"/>
        <w:rPr>
          <w:rFonts w:eastAsia="Times New Roman" w:cs="Times New Roman"/>
          <w:b/>
          <w:color w:val="00000A"/>
          <w:lang w:val="ru-RU"/>
        </w:rPr>
      </w:pPr>
      <w:bookmarkStart w:id="18" w:name="__RefHeading__1921_994043332"/>
      <w:bookmarkEnd w:id="18"/>
      <w:r>
        <w:rPr>
          <w:rFonts w:eastAsia="Times New Roman" w:cs="Times New Roman"/>
          <w:b/>
          <w:color w:val="00000A"/>
          <w:lang w:val="ru-RU"/>
        </w:rPr>
        <w:t>к.ф-м.н</w:t>
      </w:r>
      <w:r>
        <w:rPr>
          <w:rFonts w:eastAsia="Times New Roman" w:cs="Times New Roman"/>
          <w:b/>
          <w:color w:val="00000A"/>
          <w:lang w:val="ru-RU"/>
        </w:rPr>
        <w:t xml:space="preserve">, </w:t>
      </w:r>
      <w:r>
        <w:rPr>
          <w:rFonts w:eastAsia="Times New Roman" w:cs="Times New Roman"/>
          <w:b/>
          <w:color w:val="00000A"/>
          <w:lang w:val="ru-RU"/>
        </w:rPr>
        <w:t>доцент</w:t>
      </w:r>
      <w:r>
        <w:rPr>
          <w:rFonts w:eastAsia="Times New Roman" w:cs="Times New Roman"/>
          <w:b/>
          <w:color w:val="00000A"/>
          <w:lang w:val="ru-RU"/>
        </w:rPr>
        <w:t xml:space="preserve">, </w:t>
      </w:r>
      <w:r>
        <w:rPr>
          <w:rFonts w:eastAsia="Times New Roman" w:cs="Times New Roman"/>
          <w:b/>
          <w:color w:val="00000A"/>
          <w:lang w:val="ru-RU"/>
        </w:rPr>
        <w:t>Вознесенская Тамара Васильевна</w:t>
      </w:r>
    </w:p>
    <w:p>
      <w:pPr>
        <w:pStyle w:val="Normal"/>
        <w:suppressAutoHyphens w:val="true"/>
        <w:spacing w:lineRule="auto" w:line="360" w:before="0" w:after="120"/>
        <w:jc w:val="right"/>
        <w:rPr>
          <w:rFonts w:eastAsia="Times New Roman" w:cs="Times New Roman"/>
          <w:b/>
          <w:color w:val="00000A"/>
          <w:lang w:val="ru-RU"/>
        </w:rPr>
      </w:pPr>
      <w:r>
        <w:rPr>
          <w:rFonts w:eastAsia="Times New Roman" w:cs="Times New Roman"/>
          <w:b/>
          <w:color w:val="00000A"/>
          <w:lang w:val="ru-RU"/>
        </w:rPr>
      </w:r>
      <w:r>
        <w:pict>
          <v:rect fillcolor="#FFFFFF" strokecolor="#FFFFFF" strokeweight="0pt" style="position:absolute;width:268.75pt;height:136.4pt;mso-wrap-distance-left:5.7pt;mso-wrap-distance-right:5.7pt;mso-wrap-distance-top:5.7pt;mso-wrap-distance-bottom:5.7pt;margin-top:5.7pt;margin-left:106.55pt">
            <v:textbox inset="0.0590277777777778in,0.0590277777777778in,0.0590277777777778in,0.0590277777777778in">
              <w:txbxContent>
                <w:p>
                  <w:pPr>
                    <w:pStyle w:val="FrameContents"/>
                    <w:jc w:val="right"/>
                    <w:rPr>
                      <w:lang w:val="ru-RU"/>
                    </w:rPr>
                  </w:pPr>
                  <w:r>
                    <w:rPr>
                      <w:lang w:val="ru-RU"/>
                    </w:rPr>
                  </w:r>
                </w:p>
              </w:txbxContent>
            </v:textbox>
            <w10:wrap type="square"/>
          </v:rect>
        </w:pict>
      </w:r>
    </w:p>
    <w:p>
      <w:pPr>
        <w:pStyle w:val="Normal"/>
        <w:suppressAutoHyphens w:val="true"/>
        <w:spacing w:lineRule="auto" w:line="360" w:before="0" w:after="120"/>
        <w:jc w:val="right"/>
        <w:rPr>
          <w:rFonts w:eastAsia="Times New Roman" w:cs="Times New Roman"/>
          <w:b/>
          <w:color w:val="00000A"/>
          <w:lang w:val="ru-RU"/>
        </w:rPr>
      </w:pPr>
      <w:r>
        <w:rPr>
          <w:rFonts w:eastAsia="Times New Roman" w:cs="Times New Roman"/>
          <w:b/>
          <w:color w:val="00000A"/>
          <w:lang w:val="ru-RU"/>
        </w:rPr>
      </w:r>
    </w:p>
    <w:p>
      <w:pPr>
        <w:pStyle w:val="Normal"/>
        <w:suppressAutoHyphens w:val="true"/>
        <w:spacing w:lineRule="auto" w:line="360" w:before="0" w:after="120"/>
        <w:jc w:val="right"/>
        <w:rPr>
          <w:rFonts w:eastAsia="Times New Roman" w:cs="Times New Roman"/>
          <w:b/>
          <w:color w:val="00000A"/>
          <w:lang w:val="ru-RU"/>
        </w:rPr>
      </w:pPr>
      <w:r>
        <w:rPr>
          <w:rFonts w:eastAsia="Times New Roman" w:cs="Times New Roman"/>
          <w:b/>
          <w:color w:val="00000A"/>
          <w:lang w:val="ru-RU"/>
        </w:rPr>
      </w:r>
    </w:p>
    <w:p>
      <w:pPr>
        <w:pStyle w:val="Normal"/>
        <w:suppressAutoHyphens w:val="true"/>
        <w:spacing w:lineRule="auto" w:line="360" w:before="0" w:after="120"/>
        <w:jc w:val="right"/>
        <w:rPr>
          <w:rFonts w:eastAsia="Times New Roman" w:cs="Times New Roman"/>
          <w:b/>
          <w:color w:val="00000A"/>
          <w:lang w:val="ru-RU"/>
        </w:rPr>
      </w:pPr>
      <w:r>
        <w:rPr>
          <w:rFonts w:eastAsia="Times New Roman" w:cs="Times New Roman"/>
          <w:b/>
          <w:color w:val="00000A"/>
          <w:lang w:val="ru-RU"/>
        </w:rPr>
      </w:r>
    </w:p>
    <w:p>
      <w:pPr>
        <w:pStyle w:val="ContentsHeading"/>
        <w:rPr/>
      </w:pPr>
      <w:r>
        <w:rPr/>
        <w:t>Содержание</w:t>
      </w:r>
    </w:p>
    <w:p>
      <w:pPr>
        <w:pStyle w:val="Contents1"/>
        <w:tabs>
          <w:tab w:val="right" w:pos="9641" w:leader="dot"/>
        </w:tabs>
        <w:rPr/>
      </w:pPr>
      <w:r>
        <w:fldChar w:fldCharType="begin"/>
      </w:r>
      <w:r>
        <w:instrText> TOC \f \o "1-9" \o "1-9" \h</w:instrText>
      </w:r>
      <w:r>
        <w:fldChar w:fldCharType="separate"/>
      </w:r>
      <w:r>
        <w:rPr/>
        <w:t>Введение</w:t>
        <w:tab/>
        <w:t>2</w:t>
      </w:r>
    </w:p>
    <w:p>
      <w:pPr>
        <w:pStyle w:val="Contents2"/>
        <w:tabs>
          <w:tab w:val="right" w:pos="9641" w:leader="dot"/>
        </w:tabs>
        <w:rPr/>
      </w:pPr>
      <w:r>
        <w:rPr/>
        <w:t>Предметная область</w:t>
        <w:tab/>
        <w:t>2</w:t>
      </w:r>
    </w:p>
    <w:p>
      <w:pPr>
        <w:pStyle w:val="Contents2"/>
        <w:tabs>
          <w:tab w:val="right" w:pos="9641" w:leader="dot"/>
        </w:tabs>
        <w:rPr/>
      </w:pPr>
      <w:r>
        <w:rPr/>
        <w:t>Объект и предмет исследования</w:t>
        <w:tab/>
        <w:t>2</w:t>
      </w:r>
    </w:p>
    <w:p>
      <w:pPr>
        <w:pStyle w:val="Contents2"/>
        <w:tabs>
          <w:tab w:val="right" w:pos="9641" w:leader="dot"/>
        </w:tabs>
        <w:rPr/>
      </w:pPr>
      <w:r>
        <w:rPr/>
        <w:t>Обзор работ по теме исследования</w:t>
        <w:tab/>
        <w:t>3</w:t>
      </w:r>
    </w:p>
    <w:p>
      <w:pPr>
        <w:pStyle w:val="Contents2"/>
        <w:tabs>
          <w:tab w:val="right" w:pos="9641" w:leader="dot"/>
        </w:tabs>
        <w:rPr/>
      </w:pPr>
      <w:r>
        <w:rPr/>
        <w:t>Цель и задачи работы</w:t>
        <w:tab/>
        <w:t>5</w:t>
      </w:r>
    </w:p>
    <w:p>
      <w:pPr>
        <w:pStyle w:val="Contents2"/>
        <w:tabs>
          <w:tab w:val="right" w:pos="9641" w:leader="dot"/>
        </w:tabs>
        <w:rPr/>
      </w:pPr>
      <w:r>
        <w:rPr/>
        <w:t>Используемые методы</w:t>
        <w:tab/>
        <w:t>6</w:t>
      </w:r>
    </w:p>
    <w:p>
      <w:pPr>
        <w:pStyle w:val="Contents2"/>
        <w:tabs>
          <w:tab w:val="right" w:pos="9641" w:leader="dot"/>
        </w:tabs>
        <w:rPr/>
      </w:pPr>
      <w:r>
        <w:rPr/>
        <w:t>Актуальность работы</w:t>
        <w:tab/>
        <w:t>7</w:t>
      </w:r>
    </w:p>
    <w:p>
      <w:pPr>
        <w:pStyle w:val="Contents2"/>
        <w:tabs>
          <w:tab w:val="right" w:pos="9641" w:leader="dot"/>
        </w:tabs>
        <w:rPr/>
      </w:pPr>
      <w:r>
        <w:rPr/>
        <w:t>Новизна и практическая ценность работы</w:t>
        <w:tab/>
        <w:t>8</w:t>
      </w:r>
    </w:p>
    <w:p>
      <w:pPr>
        <w:pStyle w:val="Contents2"/>
        <w:tabs>
          <w:tab w:val="right" w:pos="9641" w:leader="dot"/>
        </w:tabs>
        <w:rPr/>
      </w:pPr>
      <w:r>
        <w:rPr/>
        <w:t>Структура работы</w:t>
        <w:tab/>
        <w:t>9</w:t>
      </w:r>
    </w:p>
    <w:p>
      <w:pPr>
        <w:pStyle w:val="Contents1"/>
        <w:tabs>
          <w:tab w:val="right" w:pos="9641" w:leader="dot"/>
        </w:tabs>
        <w:rPr/>
      </w:pPr>
      <w:r>
        <w:rPr/>
        <w:t>Теоретическая часть</w:t>
        <w:tab/>
        <w:t>10</w:t>
      </w:r>
    </w:p>
    <w:p>
      <w:pPr>
        <w:pStyle w:val="Contents2"/>
        <w:tabs>
          <w:tab w:val="right" w:pos="9641" w:leader="dot"/>
        </w:tabs>
        <w:rPr/>
      </w:pPr>
      <w:r>
        <w:rPr/>
        <w:t>Деревья решений</w:t>
        <w:tab/>
        <w:t>10</w:t>
      </w:r>
    </w:p>
    <w:p>
      <w:pPr>
        <w:pStyle w:val="Contents2"/>
        <w:tabs>
          <w:tab w:val="right" w:pos="9641" w:leader="dot"/>
        </w:tabs>
        <w:rPr/>
      </w:pPr>
      <w:r>
        <w:rPr/>
        <w:t>Генетические алгоритмы</w:t>
        <w:tab/>
        <w:t>12</w:t>
      </w:r>
    </w:p>
    <w:p>
      <w:pPr>
        <w:pStyle w:val="Contents2"/>
        <w:tabs>
          <w:tab w:val="right" w:pos="9641" w:leader="dot"/>
        </w:tabs>
        <w:rPr/>
      </w:pPr>
      <w:r>
        <w:rPr/>
        <w:t>Построение деревьев решений с помощью генетических алгоритмов</w:t>
        <w:tab/>
        <w:t>16</w:t>
      </w:r>
    </w:p>
    <w:p>
      <w:pPr>
        <w:pStyle w:val="Contents2"/>
        <w:tabs>
          <w:tab w:val="right" w:pos="9641" w:leader="dot"/>
        </w:tabs>
        <w:rPr/>
      </w:pPr>
      <w:r>
        <w:rPr/>
        <w:t>Ансамбли деревьев решений</w:t>
        <w:tab/>
        <w:t>19</w:t>
      </w:r>
    </w:p>
    <w:p>
      <w:pPr>
        <w:pStyle w:val="Contents2"/>
        <w:tabs>
          <w:tab w:val="right" w:pos="9641" w:leader="dot"/>
        </w:tabs>
        <w:rPr/>
      </w:pPr>
      <w:r>
        <w:rPr/>
        <w:t>Построение ансамблей деревьев решений с помощью генетических алгоритмов</w:t>
        <w:tab/>
        <w:t>20</w:t>
      </w:r>
    </w:p>
    <w:p>
      <w:pPr>
        <w:pStyle w:val="Contents2"/>
        <w:tabs>
          <w:tab w:val="right" w:pos="9641" w:leader="dot"/>
        </w:tabs>
        <w:rPr/>
      </w:pPr>
      <w:r>
        <w:rPr/>
        <w:t>Технические индикаторы</w:t>
        <w:tab/>
        <w:t>20</w:t>
      </w:r>
    </w:p>
    <w:p>
      <w:pPr>
        <w:pStyle w:val="Contents1"/>
        <w:tabs>
          <w:tab w:val="right" w:pos="9641" w:leader="dot"/>
        </w:tabs>
        <w:rPr/>
      </w:pPr>
      <w:r>
        <w:rPr/>
        <w:t>Практическая часть</w:t>
        <w:tab/>
        <w:t>23</w:t>
      </w:r>
    </w:p>
    <w:p>
      <w:pPr>
        <w:pStyle w:val="Contents2"/>
        <w:tabs>
          <w:tab w:val="right" w:pos="9641" w:leader="dot"/>
        </w:tabs>
        <w:rPr/>
      </w:pPr>
      <w:r>
        <w:rPr/>
        <w:t>Симуляция агента</w:t>
        <w:tab/>
        <w:t>23</w:t>
      </w:r>
    </w:p>
    <w:p>
      <w:pPr>
        <w:pStyle w:val="Contents2"/>
        <w:tabs>
          <w:tab w:val="right" w:pos="9641" w:leader="dot"/>
        </w:tabs>
        <w:rPr/>
      </w:pPr>
      <w:r>
        <w:rPr/>
        <w:t>Ограничения модели</w:t>
        <w:tab/>
        <w:t>24</w:t>
      </w:r>
    </w:p>
    <w:p>
      <w:pPr>
        <w:pStyle w:val="Contents2"/>
        <w:tabs>
          <w:tab w:val="right" w:pos="9641" w:leader="dot"/>
        </w:tabs>
        <w:rPr/>
      </w:pPr>
      <w:r>
        <w:rPr/>
        <w:t>Рассматриваемые финансовые инструменты</w:t>
        <w:tab/>
        <w:t>26</w:t>
      </w:r>
    </w:p>
    <w:p>
      <w:pPr>
        <w:pStyle w:val="Contents2"/>
        <w:tabs>
          <w:tab w:val="right" w:pos="9641" w:leader="dot"/>
        </w:tabs>
        <w:rPr/>
      </w:pPr>
      <w:r>
        <w:rPr/>
        <w:t>Параметры алгоритмов</w:t>
        <w:tab/>
        <w:t>26</w:t>
      </w:r>
    </w:p>
    <w:p>
      <w:pPr>
        <w:pStyle w:val="Contents2"/>
        <w:tabs>
          <w:tab w:val="right" w:pos="9641" w:leader="dot"/>
        </w:tabs>
        <w:rPr/>
      </w:pPr>
      <w:r>
        <w:rPr/>
        <w:t>Эксперименты</w:t>
        <w:tab/>
        <w:t>26</w:t>
      </w:r>
    </w:p>
    <w:p>
      <w:pPr>
        <w:pStyle w:val="Contents2"/>
        <w:tabs>
          <w:tab w:val="right" w:pos="9641" w:leader="dot"/>
        </w:tabs>
        <w:rPr/>
      </w:pPr>
      <w:r>
        <w:rPr/>
        <w:t>Выводы по результатам экспериментов</w:t>
        <w:tab/>
        <w:t>26</w:t>
      </w:r>
    </w:p>
    <w:p>
      <w:pPr>
        <w:pStyle w:val="Contents1"/>
        <w:tabs>
          <w:tab w:val="right" w:pos="9641" w:leader="dot"/>
        </w:tabs>
        <w:rPr/>
      </w:pPr>
      <w:r>
        <w:rPr/>
        <w:t>Заключение</w:t>
        <w:tab/>
        <w:t>26</w:t>
      </w:r>
      <w:r>
        <w:fldChar w:fldCharType="end"/>
      </w:r>
    </w:p>
    <w:p>
      <w:pPr>
        <w:pStyle w:val="Normal"/>
        <w:suppressAutoHyphens w:val="true"/>
        <w:spacing w:lineRule="auto" w:line="360"/>
        <w:rPr>
          <w:rFonts w:ascii="Arial" w:hAnsi="Arial"/>
          <w:b/>
          <w:bCs/>
          <w:sz w:val="36"/>
          <w:szCs w:val="36"/>
          <w:lang w:val="ru-RU"/>
        </w:rPr>
      </w:pPr>
      <w:r>
        <w:rPr>
          <w:rFonts w:ascii="Arial" w:hAnsi="Arial"/>
          <w:b/>
          <w:bCs/>
          <w:sz w:val="36"/>
          <w:szCs w:val="36"/>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lang w:val="ru-RU"/>
        </w:rPr>
      </w:pPr>
      <w:r>
        <w:rPr>
          <w:lang w:val="ru-RU"/>
        </w:rPr>
      </w:r>
    </w:p>
    <w:p>
      <w:pPr>
        <w:pStyle w:val="Normal"/>
        <w:suppressAutoHyphens w:val="true"/>
        <w:spacing w:lineRule="auto" w:line="360"/>
        <w:rPr>
          <w:lang w:val="ru-RU"/>
        </w:rPr>
      </w:pPr>
      <w:r>
        <w:rPr>
          <w:lang w:val="ru-RU"/>
        </w:rPr>
      </w:r>
    </w:p>
    <w:p>
      <w:pPr>
        <w:pStyle w:val="Normal"/>
        <w:suppressAutoHyphens w:val="true"/>
        <w:spacing w:lineRule="auto" w:line="360"/>
        <w:rPr>
          <w:lang w:val="ru-RU"/>
        </w:rPr>
      </w:pPr>
      <w:r>
        <w:rPr>
          <w:lang w:val="ru-RU"/>
        </w:rPr>
      </w:r>
    </w:p>
    <w:p>
      <w:pPr>
        <w:pStyle w:val="Normal"/>
        <w:suppressAutoHyphens w:val="true"/>
        <w:spacing w:lineRule="auto" w:line="360"/>
        <w:rPr>
          <w:lang w:val="ru-RU"/>
        </w:rPr>
      </w:pPr>
      <w:r>
        <w:rPr>
          <w:lang w:val="ru-RU"/>
        </w:rPr>
      </w:r>
    </w:p>
    <w:p>
      <w:pPr>
        <w:pStyle w:val="Normal"/>
        <w:suppressAutoHyphens w:val="true"/>
        <w:spacing w:lineRule="auto" w:line="360"/>
        <w:rPr>
          <w:lang w:val="ru-RU"/>
        </w:rPr>
      </w:pPr>
      <w:r>
        <w:rPr>
          <w:lang w:val="ru-RU"/>
        </w:rPr>
      </w:r>
    </w:p>
    <w:p>
      <w:pPr>
        <w:pStyle w:val="Normal"/>
        <w:suppressAutoHyphens w:val="true"/>
        <w:spacing w:lineRule="auto" w:line="360"/>
        <w:rPr>
          <w:lang w:val="ru-RU"/>
        </w:rPr>
      </w:pPr>
      <w:r>
        <w:rPr>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suppressAutoHyphens w:val="true"/>
        <w:spacing w:lineRule="auto" w:line="360"/>
        <w:rPr>
          <w:b/>
          <w:bCs/>
          <w:lang w:val="ru-RU"/>
        </w:rPr>
      </w:pPr>
      <w:r>
        <w:rPr>
          <w:b/>
          <w:bCs/>
          <w:lang w:val="ru-RU"/>
        </w:rPr>
      </w:r>
    </w:p>
    <w:p>
      <w:pPr>
        <w:pStyle w:val="Normal"/>
        <w:numPr>
          <w:ilvl w:val="0"/>
          <w:numId w:val="2"/>
        </w:numPr>
        <w:suppressAutoHyphens w:val="true"/>
        <w:spacing w:lineRule="auto" w:line="360"/>
        <w:rPr>
          <w:rFonts w:ascii="Arial" w:hAnsi="Arial"/>
          <w:b/>
          <w:bCs/>
          <w:sz w:val="28"/>
          <w:szCs w:val="28"/>
          <w:lang w:val="ru-RU"/>
        </w:rPr>
      </w:pPr>
      <w:r>
        <w:fldChar w:fldCharType="begin"/>
      </w:r>
      <w:r>
        <w:instrText> TC "Введение" \l 1 </w:instrText>
      </w:r>
      <w:r>
        <w:fldChar w:fldCharType="separate"/>
      </w:r>
      <w:bookmarkStart w:id="19" w:name="__RefHeading__1923_994043332"/>
      <w:bookmarkEnd w:id="19"/>
      <w:r>
        <w:rPr>
          <w:rFonts w:ascii="Arial" w:hAnsi="Arial"/>
          <w:b/>
          <w:bCs/>
          <w:sz w:val="28"/>
          <w:szCs w:val="28"/>
          <w:lang w:val="ru-RU"/>
        </w:rPr>
        <w:t>Введение</w:t>
      </w:r>
      <w:r>
        <w:fldChar w:fldCharType="end"/>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"Предметная область" \l 2 </w:instrText>
      </w:r>
      <w:r>
        <w:fldChar w:fldCharType="separate"/>
      </w:r>
      <w:r>
        <w:rPr>
          <w:rFonts w:ascii="Arial" w:hAnsi="Arial"/>
          <w:b/>
          <w:bCs/>
          <w:sz w:val="28"/>
          <w:szCs w:val="28"/>
          <w:lang w:val="ru-RU"/>
        </w:rPr>
      </w:r>
      <w:r>
        <w:fldChar w:fldCharType="end"/>
      </w:r>
      <w:r>
        <w:rPr>
          <w:rFonts w:ascii="Arial" w:hAnsi="Arial"/>
          <w:b/>
          <w:bCs/>
          <w:sz w:val="28"/>
          <w:szCs w:val="28"/>
          <w:lang w:val="ru-RU"/>
        </w:rPr>
        <w:t>П</w:t>
      </w:r>
      <w:r>
        <w:rPr>
          <w:rFonts w:ascii="Arial" w:hAnsi="Arial"/>
          <w:b/>
          <w:bCs/>
          <w:sz w:val="28"/>
          <w:szCs w:val="28"/>
          <w:lang w:val="ru-RU"/>
        </w:rPr>
        <w:t>редметная область</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Алгоритмическая торговля </w:t>
      </w:r>
      <w:r>
        <w:rPr>
          <w:rFonts w:ascii="Times New Roman" w:hAnsi="Times New Roman"/>
          <w:b w:val="false"/>
          <w:bCs w:val="false"/>
          <w:sz w:val="28"/>
          <w:szCs w:val="28"/>
          <w:lang w:val="ru-RU"/>
        </w:rPr>
        <w:t xml:space="preserve">(трейдинг) </w:t>
      </w:r>
      <w:r>
        <w:rPr>
          <w:rFonts w:ascii="Times New Roman" w:hAnsi="Times New Roman"/>
          <w:b w:val="false"/>
          <w:bCs w:val="false"/>
          <w:sz w:val="28"/>
          <w:szCs w:val="28"/>
          <w:lang w:val="ru-RU"/>
        </w:rPr>
        <w:t>является высокотехнологичной областью, находящейся на стыке компьютерных наук (таких направлений, как анализ данных, машинное обучение, программная инженерия), эконом</w:t>
      </w:r>
      <w:r>
        <w:rPr>
          <w:rFonts w:ascii="Times New Roman" w:hAnsi="Times New Roman"/>
          <w:b w:val="false"/>
          <w:bCs w:val="false"/>
          <w:sz w:val="28"/>
          <w:szCs w:val="28"/>
          <w:lang w:val="ru-RU"/>
        </w:rPr>
        <w:t>етрики</w:t>
      </w:r>
      <w:r>
        <w:rPr>
          <w:rFonts w:ascii="Times New Roman" w:hAnsi="Times New Roman"/>
          <w:b w:val="false"/>
          <w:bCs w:val="false"/>
          <w:sz w:val="28"/>
          <w:szCs w:val="28"/>
          <w:lang w:val="ru-RU"/>
        </w:rPr>
        <w:t xml:space="preserve"> и математики (</w:t>
      </w:r>
      <w:r>
        <w:rPr>
          <w:rFonts w:ascii="Times New Roman" w:hAnsi="Times New Roman"/>
          <w:b w:val="false"/>
          <w:bCs w:val="false"/>
          <w:sz w:val="28"/>
          <w:szCs w:val="28"/>
          <w:lang w:val="ru-RU"/>
        </w:rPr>
        <w:t>статистики</w:t>
      </w:r>
      <w:r>
        <w:rPr>
          <w:rFonts w:ascii="Times New Roman" w:hAnsi="Times New Roman"/>
          <w:b w:val="false"/>
          <w:bCs w:val="false"/>
          <w:sz w:val="28"/>
          <w:szCs w:val="28"/>
          <w:lang w:val="ru-RU"/>
        </w:rPr>
        <w:t xml:space="preserve">, методов оптимизации и др.). Благодаря заинтересованности крупнейших финансовых компаний и хедж-фондов в постоянном совершенствовании собственных торговых систем и алгоритмов, область </w:t>
      </w:r>
      <w:r>
        <w:rPr>
          <w:rFonts w:ascii="Times New Roman" w:hAnsi="Times New Roman"/>
          <w:b w:val="false"/>
          <w:bCs w:val="false"/>
          <w:sz w:val="28"/>
          <w:szCs w:val="28"/>
          <w:lang w:val="ru-RU"/>
        </w:rPr>
        <w:t>непрерывно</w:t>
      </w:r>
      <w:r>
        <w:rPr>
          <w:rFonts w:ascii="Times New Roman" w:hAnsi="Times New Roman"/>
          <w:b w:val="false"/>
          <w:bCs w:val="false"/>
          <w:sz w:val="28"/>
          <w:szCs w:val="28"/>
          <w:lang w:val="ru-RU"/>
        </w:rPr>
        <w:t xml:space="preserve"> развивается. </w:t>
      </w:r>
      <w:r>
        <w:rPr>
          <w:rFonts w:ascii="Times New Roman" w:hAnsi="Times New Roman"/>
          <w:b w:val="false"/>
          <w:bCs w:val="false"/>
          <w:sz w:val="28"/>
          <w:szCs w:val="28"/>
          <w:lang w:val="ru-RU"/>
        </w:rPr>
        <w:t>Кроме того, стремительно развивается такая область алгоритмического трейдинга, как высокочастотная торговля (High Frequency Trading), которую отличает стремление участников торгов зарабатывать на микродвижениях рынка, соответственно, в этой области алгоритмической торговли все торговые системы основаны на высокоэффективных алгоритмах, в том числе и алгоритмах машинного обучения.</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Особенностью области </w:t>
      </w:r>
      <w:r>
        <w:rPr>
          <w:rFonts w:ascii="Times New Roman" w:hAnsi="Times New Roman"/>
          <w:b w:val="false"/>
          <w:bCs w:val="false"/>
          <w:sz w:val="28"/>
          <w:szCs w:val="28"/>
          <w:lang w:val="ru-RU"/>
        </w:rPr>
        <w:t xml:space="preserve">алгоритмической торговли </w:t>
      </w:r>
      <w:r>
        <w:rPr>
          <w:rFonts w:ascii="Times New Roman" w:hAnsi="Times New Roman"/>
          <w:b w:val="false"/>
          <w:bCs w:val="false"/>
          <w:sz w:val="28"/>
          <w:szCs w:val="28"/>
          <w:lang w:val="ru-RU"/>
        </w:rPr>
        <w:t xml:space="preserve">является закрытость информации, поскольку компании, занимающиеся алгоритмическим трейдингом, являются конкурирующими друг с другом, </w:t>
      </w:r>
      <w:r>
        <w:rPr>
          <w:rFonts w:ascii="Times New Roman" w:hAnsi="Times New Roman"/>
          <w:b w:val="false"/>
          <w:bCs w:val="false"/>
          <w:sz w:val="28"/>
          <w:szCs w:val="28"/>
          <w:lang w:val="ru-RU"/>
        </w:rPr>
        <w:t xml:space="preserve">из-за чего публикуемые в открытых источниках исследования дают неполную картину всех исследований, проводимых в области. </w:t>
      </w:r>
      <w:r>
        <w:rPr>
          <w:rFonts w:ascii="Times New Roman" w:hAnsi="Times New Roman"/>
          <w:b w:val="false"/>
          <w:bCs w:val="false"/>
          <w:sz w:val="28"/>
          <w:szCs w:val="28"/>
          <w:lang w:val="ru-RU"/>
        </w:rPr>
        <w:t xml:space="preserve">Несмотря на это, крупнейшие участники рынка являются спонсорами таких известных конференций по машинному обучению, как, например, «Conference on Neural Information Processing Systems» («NIPS»), что подтверждает их заинтересованность в научных работах, проводимых в области. </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"Объект и предмет исследования" \l 2 </w:instrText>
      </w:r>
      <w:r>
        <w:fldChar w:fldCharType="separate"/>
      </w:r>
      <w:bookmarkStart w:id="20" w:name="__RefHeading__1929_994043332"/>
      <w:bookmarkEnd w:id="20"/>
      <w:r>
        <w:rPr>
          <w:rFonts w:ascii="Arial" w:hAnsi="Arial"/>
          <w:b/>
          <w:bCs/>
          <w:sz w:val="28"/>
          <w:szCs w:val="28"/>
          <w:lang w:val="ru-RU"/>
        </w:rPr>
      </w:r>
      <w:r>
        <w:fldChar w:fldCharType="end"/>
      </w:r>
      <w:r>
        <w:rPr>
          <w:rFonts w:ascii="Arial" w:hAnsi="Arial"/>
          <w:b/>
          <w:bCs/>
          <w:sz w:val="28"/>
          <w:szCs w:val="28"/>
          <w:lang w:val="ru-RU"/>
        </w:rPr>
        <w:t>Объект и предмет исследования</w:t>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jc w:val="both"/>
        <w:rPr>
          <w:rFonts w:ascii="Times New Roman" w:hAnsi="Times New Roman"/>
          <w:b w:val="false"/>
          <w:bCs w:val="false"/>
          <w:sz w:val="28"/>
          <w:szCs w:val="28"/>
          <w:lang w:val="ru-RU"/>
        </w:rPr>
      </w:pPr>
      <w:bookmarkStart w:id="21" w:name="__RefHeading__1931_994043332"/>
      <w:bookmarkEnd w:id="21"/>
      <w:r>
        <w:rPr>
          <w:rFonts w:ascii="Times New Roman" w:hAnsi="Times New Roman"/>
          <w:b w:val="false"/>
          <w:bCs w:val="false"/>
          <w:sz w:val="28"/>
          <w:szCs w:val="28"/>
          <w:lang w:val="ru-RU"/>
        </w:rPr>
        <w:t xml:space="preserve">Системами, рассматриваемыми в работе являются финансовые рынки. </w:t>
      </w:r>
      <w:r>
        <w:rPr>
          <w:rFonts w:ascii="Times New Roman" w:hAnsi="Times New Roman"/>
          <w:b w:val="false"/>
          <w:bCs w:val="false"/>
          <w:sz w:val="28"/>
          <w:szCs w:val="28"/>
          <w:lang w:val="ru-RU"/>
        </w:rPr>
        <w:t xml:space="preserve">Существует несколько уровней подробности их рассмотрения, наиболее подробным является биржевой стакан - система, описывающая выставленные участниками рынка ордера на покупку или продажу по разным ценовым уровням. Более общим способом описания рынков являются рыночные свечи: при этом методе описания время торгов разбивается на отдельные периоды, в базовом варианте каждый из периодов характеризуется четвёркой чисел: цена актива в начале периода (open), цена актива в конце периода (close), минимальная цена за этот период (low, максимальная цена период (high). В более расширенном варианте к этим данным добавляется также величины объёма сделок по покупке и продаже инструмента за данный период. Название свеча объясняется графическим представлением данного способа описания рынка. В данной работе рассматривается описательный подход с помощью расширенного варианта свечей (каждый период времени характеризуется пятью величинами), поскольку алгоритмам, применяемым в работе, достаточен уровень описания рынка, который обеспечивают рыночные свечи. </w:t>
      </w:r>
      <w:r>
        <w:rPr>
          <w:rFonts w:ascii="Times New Roman" w:hAnsi="Times New Roman"/>
          <w:b w:val="false"/>
          <w:bCs w:val="false"/>
          <w:sz w:val="28"/>
          <w:szCs w:val="28"/>
          <w:lang w:val="ru-RU"/>
        </w:rPr>
        <w:t xml:space="preserve">Для численного описания рынка в каждый момент времени используется набор технических индикаторов — рассчитываемых на основе </w:t>
      </w:r>
      <w:r>
        <w:rPr>
          <w:rFonts w:ascii="Times New Roman" w:hAnsi="Times New Roman"/>
          <w:b w:val="false"/>
          <w:bCs w:val="false"/>
          <w:sz w:val="28"/>
          <w:szCs w:val="28"/>
          <w:lang w:val="ru-RU"/>
        </w:rPr>
        <w:t>данных свечей. В работе технические индикаторы выполняют функцию входных признаков для алгоритмов машинного обучения.</w:t>
      </w:r>
    </w:p>
    <w:p>
      <w:pPr>
        <w:pStyle w:val="Normal"/>
        <w:tabs>
          <w:tab w:val="left" w:pos="562" w:leader="dot"/>
        </w:tabs>
        <w:suppressAutoHyphens w:val="true"/>
        <w:spacing w:lineRule="auto" w:line="360"/>
        <w:ind w:left="0" w:right="0" w:firstLine="562"/>
        <w:jc w:val="both"/>
        <w:rPr>
          <w:rFonts w:ascii="Times New Roman" w:hAnsi="Times New Roman"/>
          <w:b w:val="false"/>
          <w:bCs w:val="false"/>
          <w:sz w:val="28"/>
          <w:szCs w:val="28"/>
          <w:lang w:val="ru-RU"/>
        </w:rPr>
      </w:pPr>
      <w:bookmarkStart w:id="22" w:name="__RefHeading__1933_994043332"/>
      <w:bookmarkEnd w:id="22"/>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Предметом исследования являются </w:t>
      </w:r>
      <w:r>
        <w:rPr>
          <w:rFonts w:ascii="Times New Roman" w:hAnsi="Times New Roman"/>
          <w:b w:val="false"/>
          <w:bCs w:val="false"/>
          <w:sz w:val="28"/>
          <w:szCs w:val="28"/>
          <w:lang w:val="ru-RU"/>
        </w:rPr>
        <w:t>скрытые закономерности в работе рынков, выявление паттернов в событиях на финансовых рынках позволяют получать прибыль от совершения торговых операций.</w:t>
      </w:r>
      <w:r>
        <w:rPr>
          <w:rFonts w:ascii="Times New Roman" w:hAnsi="Times New Roman"/>
          <w:b w:val="false"/>
          <w:bCs w:val="false"/>
          <w:sz w:val="28"/>
          <w:szCs w:val="28"/>
          <w:lang w:val="ru-RU"/>
        </w:rPr>
        <w:t xml:space="preserve"> При этом в работе используется метод, </w:t>
      </w:r>
      <w:r>
        <w:rPr>
          <w:rFonts w:ascii="Times New Roman" w:hAnsi="Times New Roman"/>
          <w:b w:val="false"/>
          <w:bCs w:val="false"/>
          <w:sz w:val="28"/>
          <w:szCs w:val="28"/>
          <w:lang w:val="ru-RU"/>
        </w:rPr>
        <w:t xml:space="preserve">который не требует в явном виде описания существующих или предполагаемых закономерностей и не выявляет их в явном в виде, однако он использует их неявно, что демонстрируется успешной работой алгоритма. </w:t>
      </w:r>
    </w:p>
    <w:p>
      <w:pPr>
        <w:pStyle w:val="Normal"/>
        <w:suppressAutoHyphens w:val="true"/>
        <w:spacing w:lineRule="auto" w:line="360"/>
        <w:jc w:val="both"/>
        <w:rPr>
          <w:rFonts w:ascii="Times New Roman" w:hAnsi="Times New Roman"/>
          <w:b w:val="false"/>
          <w:bCs w:val="false"/>
          <w:sz w:val="24"/>
          <w:szCs w:val="24"/>
          <w:lang w:val="ru-RU"/>
        </w:rPr>
      </w:pPr>
      <w:r>
        <w:rPr>
          <w:rFonts w:ascii="Times New Roman" w:hAnsi="Times New Roman"/>
          <w:b w:val="false"/>
          <w:bCs w:val="false"/>
          <w:sz w:val="24"/>
          <w:szCs w:val="24"/>
          <w:lang w:val="ru-RU"/>
        </w:rPr>
      </w:r>
    </w:p>
    <w:p>
      <w:p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"Обзор работ по теме исследования" \l 2 </w:instrText>
      </w:r>
      <w:r>
        <w:fldChar w:fldCharType="separate"/>
      </w:r>
      <w:r>
        <w:rPr>
          <w:rFonts w:ascii="Arial" w:hAnsi="Arial"/>
          <w:b/>
          <w:bCs/>
          <w:sz w:val="28"/>
          <w:szCs w:val="28"/>
          <w:lang w:val="ru-RU"/>
        </w:rPr>
        <w:t>Обзор работ по теме исследования</w:t>
      </w:r>
      <w:r>
        <w:fldChar w:fldCharType="end"/>
      </w:r>
    </w:p>
    <w:p>
      <w:pPr>
        <w:sectPr>
          <w:headerReference w:type="default" r:id="rId2"/>
          <w:headerReference w:type="first" r:id="rId3"/>
          <w:footerReference w:type="default" r:id="rId4"/>
          <w:footerReference w:type="first" r:id="rId5"/>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Н</w:t>
      </w:r>
      <w:r>
        <w:rPr>
          <w:rFonts w:ascii="Times New Roman" w:hAnsi="Times New Roman"/>
          <w:b w:val="false"/>
          <w:bCs w:val="false"/>
          <w:sz w:val="28"/>
          <w:szCs w:val="28"/>
          <w:lang w:val="ru-RU"/>
        </w:rPr>
        <w:t xml:space="preserve">аиболее традиционным способом применения машинного обучения к задаче алгоритмической торговли является обучение с учителем (supervised learning). В качестве целевой переменной, то есть переменной, значение которой предсказывается алгоритмом, выступает изменение цены актива за некоторый период времени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или, альтернативно, волатильность рынка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В начале исследований по применению машинного обучения к прогнозированию событий на финансовых биржах наиболее часто используемыми алгоритмами были более простые и хорошо изученные алгоритмы: деревья решений и машины опорных векторов. При таких методах входными признаками алгоритмов машинного обучения обычно являются технические индикаторы рынка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С началом успешного применения нейронных сетей к другим задачам, таким, как задачи обработки естественного языка (natural language processing), нейронные сети стали применяться и в области алгоритмической торговли, например, для предсказания движений цен на рынке под влиянием появляющихся политических или экономических новостей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то есть появилась возможность извлекать сигналы рынка из неструктурированной информации.</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Обучение с подкреплением </w:t>
      </w:r>
      <w:r>
        <w:rPr>
          <w:rFonts w:ascii="Times New Roman" w:hAnsi="Times New Roman"/>
          <w:b w:val="false"/>
          <w:bCs w:val="false"/>
          <w:sz w:val="28"/>
          <w:szCs w:val="28"/>
          <w:lang w:val="ru-RU"/>
        </w:rPr>
        <w:t>(reinforcement learning)</w:t>
      </w:r>
      <w:r>
        <w:rPr>
          <w:rFonts w:ascii="Times New Roman" w:hAnsi="Times New Roman"/>
          <w:b w:val="false"/>
          <w:bCs w:val="false"/>
          <w:sz w:val="28"/>
          <w:szCs w:val="28"/>
          <w:lang w:val="ru-RU"/>
        </w:rPr>
        <w:t xml:space="preserve"> в последние годы является одним из наиболее быстро развивающихся разделов машинного обучения, с помощью этого метода достигнуты такие результаты, как, например, способность компьютера играть </w:t>
      </w:r>
      <w:r>
        <w:rPr>
          <w:rFonts w:ascii="Times New Roman" w:hAnsi="Times New Roman"/>
          <w:b w:val="false"/>
          <w:bCs w:val="false"/>
          <w:sz w:val="28"/>
          <w:szCs w:val="28"/>
          <w:lang w:val="ru-RU"/>
        </w:rPr>
        <w:t xml:space="preserve">в различные игры </w:t>
      </w:r>
      <w:r>
        <w:rPr>
          <w:rFonts w:ascii="Times New Roman" w:hAnsi="Times New Roman"/>
          <w:b w:val="false"/>
          <w:bCs w:val="false"/>
          <w:sz w:val="28"/>
          <w:szCs w:val="28"/>
          <w:lang w:val="ru-RU"/>
        </w:rPr>
        <w:t xml:space="preserve">на симуляторе Atari на уровне, превосходящем уровень человека, ничего изначально не зная о правилах игры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Применение обучения с подкреплением к задачам алгоритмической торговли имело место и </w:t>
      </w:r>
      <w:r>
        <w:rPr>
          <w:rFonts w:ascii="Times New Roman" w:hAnsi="Times New Roman"/>
          <w:b w:val="false"/>
          <w:bCs w:val="false"/>
          <w:sz w:val="28"/>
          <w:szCs w:val="28"/>
          <w:lang w:val="ru-RU"/>
        </w:rPr>
        <w:t xml:space="preserve">ранее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но в </w:t>
      </w:r>
      <w:r>
        <w:rPr>
          <w:rFonts w:ascii="Times New Roman" w:hAnsi="Times New Roman"/>
          <w:b w:val="false"/>
          <w:bCs w:val="false"/>
          <w:sz w:val="28"/>
          <w:szCs w:val="28"/>
          <w:lang w:val="ru-RU"/>
        </w:rPr>
        <w:t xml:space="preserve">последнее время в связи с успехами, достигнутыми с помощью  обучения с подкреплением в других предметных областях, возрос интерес к исследованиям возможности применения этого класса алгоритмов к задачам алгоритмической торговли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  </w:t>
      </w:r>
    </w:p>
    <w:p>
      <w:pPr>
        <w:pStyle w:val="Normal"/>
        <w:suppressAutoHyphens w:val="true"/>
        <w:spacing w:lineRule="auto" w:line="360"/>
        <w:jc w:val="both"/>
        <w:rPr>
          <w:rFonts w:ascii="Times New Roman" w:hAnsi="Times New Roman"/>
          <w:b w:val="false"/>
          <w:bCs w:val="false"/>
          <w:sz w:val="28"/>
          <w:szCs w:val="28"/>
          <w:lang w:val="ru-RU"/>
        </w:rPr>
      </w:pPr>
      <w:bookmarkStart w:id="23" w:name="__RefHeading__1943_994043332"/>
      <w:bookmarkEnd w:id="23"/>
      <w:r>
        <w:rPr>
          <w:rFonts w:ascii="Times New Roman" w:hAnsi="Times New Roman"/>
          <w:b w:val="false"/>
          <w:bCs w:val="false"/>
          <w:sz w:val="24"/>
          <w:szCs w:val="24"/>
          <w:lang w:val="ru-RU"/>
        </w:rPr>
        <w:t xml:space="preserve">    </w:t>
      </w:r>
      <w:r>
        <w:rPr>
          <w:rFonts w:ascii="Times New Roman" w:hAnsi="Times New Roman"/>
          <w:b w:val="false"/>
          <w:bCs w:val="false"/>
          <w:sz w:val="28"/>
          <w:szCs w:val="28"/>
          <w:lang w:val="ru-RU"/>
        </w:rPr>
        <w:t xml:space="preserve">Генетические алгоритмы являются общим классом алгоритмов, способным решать задачи в разных областях, так, например, они успешно применяются в робототехнике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ru-RU"/>
        </w:rPr>
        <w:t xml:space="preserve">Существуют и применения генетических алгоритмов к обобщённым задачам, например таким, как построение ансамблей алгоритмов машинного обучения для повышения точности работы отдельных алгоритмов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и построение деревьев решений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в таких задачах генетические алгоритмы также показывают свою эффективность. </w:t>
      </w:r>
      <w:r>
        <w:rPr>
          <w:rFonts w:ascii="Times New Roman" w:hAnsi="Times New Roman"/>
          <w:b w:val="false"/>
          <w:bCs w:val="false"/>
          <w:sz w:val="28"/>
          <w:szCs w:val="28"/>
          <w:lang w:val="ru-RU"/>
        </w:rPr>
        <w:t xml:space="preserve">В задачах алгоритмической торговли </w:t>
      </w:r>
      <w:r>
        <w:rPr>
          <w:rFonts w:ascii="Times New Roman" w:hAnsi="Times New Roman"/>
          <w:b w:val="false"/>
          <w:bCs w:val="false"/>
          <w:sz w:val="28"/>
          <w:szCs w:val="28"/>
          <w:lang w:val="ru-RU"/>
        </w:rPr>
        <w:t xml:space="preserve">изначально </w:t>
      </w:r>
      <w:r>
        <w:rPr>
          <w:rFonts w:ascii="Times New Roman" w:hAnsi="Times New Roman"/>
          <w:b w:val="false"/>
          <w:bCs w:val="false"/>
          <w:sz w:val="28"/>
          <w:szCs w:val="28"/>
          <w:lang w:val="ru-RU"/>
        </w:rPr>
        <w:t>они применя</w:t>
      </w:r>
      <w:r>
        <w:rPr>
          <w:rFonts w:ascii="Times New Roman" w:hAnsi="Times New Roman"/>
          <w:b w:val="false"/>
          <w:bCs w:val="false"/>
          <w:sz w:val="28"/>
          <w:szCs w:val="28"/>
          <w:lang w:val="ru-RU"/>
        </w:rPr>
        <w:t>лись</w:t>
      </w:r>
      <w:r>
        <w:rPr>
          <w:rFonts w:ascii="Times New Roman" w:hAnsi="Times New Roman"/>
          <w:b w:val="false"/>
          <w:bCs w:val="false"/>
          <w:sz w:val="28"/>
          <w:szCs w:val="28"/>
          <w:lang w:val="ru-RU"/>
        </w:rPr>
        <w:t xml:space="preserve"> в основном для генерации так называемых торговых правил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Этот метод заключается в том, что с помощью генетических алгоритмов создаются функции от технических индикаторов рынка, которые наиболее точно способны предсказывать изменение цены актива на некотором промежутке времени. Затем генетические алгоритмы стали применяться на практике для построения автоматизированных торговых систем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w:t>
      </w:r>
    </w:p>
    <w:p>
      <w:pPr>
        <w:pStyle w:val="Normal"/>
        <w:suppressAutoHyphens w:val="true"/>
        <w:spacing w:lineRule="auto" w:line="360"/>
        <w:jc w:val="both"/>
        <w:rPr>
          <w:rFonts w:ascii="Times New Roman" w:hAnsi="Times New Roman"/>
          <w:b w:val="false"/>
          <w:bCs w:val="false"/>
          <w:sz w:val="24"/>
          <w:szCs w:val="24"/>
          <w:lang w:val="ru-RU"/>
        </w:rPr>
      </w:pPr>
      <w:r>
        <w:rPr>
          <w:rFonts w:ascii="Times New Roman" w:hAnsi="Times New Roman"/>
          <w:b w:val="false"/>
          <w:bCs w:val="false"/>
          <w:sz w:val="24"/>
          <w:szCs w:val="24"/>
          <w:lang w:val="ru-RU"/>
        </w:rPr>
      </w:r>
    </w:p>
    <w:p>
      <w:p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"Цель и задачи работы" \l 2 </w:instrText>
      </w:r>
      <w:r>
        <w:fldChar w:fldCharType="separate"/>
      </w:r>
      <w:r>
        <w:rPr>
          <w:rFonts w:ascii="Arial" w:hAnsi="Arial"/>
          <w:b/>
          <w:bCs/>
          <w:sz w:val="28"/>
          <w:szCs w:val="28"/>
          <w:lang w:val="ru-RU"/>
        </w:rPr>
        <w:t>Цель и задачи работы</w:t>
      </w:r>
      <w:r>
        <w:fldChar w:fldCharType="end"/>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Целью данной работы </w:t>
      </w:r>
      <w:r>
        <w:rPr>
          <w:rFonts w:ascii="Times New Roman" w:hAnsi="Times New Roman"/>
          <w:b w:val="false"/>
          <w:bCs w:val="false"/>
          <w:sz w:val="28"/>
          <w:szCs w:val="28"/>
          <w:lang w:val="ru-RU"/>
        </w:rPr>
        <w:t xml:space="preserve">является применение к области алгоритмического трейдинга подхода, основанного на комбинации генетических алгоритмов и деревьев решений. </w:t>
      </w:r>
      <w:r>
        <w:rPr>
          <w:rFonts w:ascii="Times New Roman" w:hAnsi="Times New Roman"/>
          <w:b w:val="false"/>
          <w:bCs w:val="false"/>
          <w:sz w:val="28"/>
          <w:szCs w:val="28"/>
          <w:lang w:val="ru-RU"/>
        </w:rPr>
        <w:t>Более подробно цель работы может быть сформулирована так</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моделирование работы торгового агента (агент работает без вмешательства человека) и создание алгоритма на основе методов машинного обучения, </w:t>
      </w:r>
      <w:r>
        <w:rPr>
          <w:rFonts w:ascii="Times New Roman" w:hAnsi="Times New Roman"/>
          <w:b w:val="false"/>
          <w:bCs w:val="false"/>
          <w:sz w:val="28"/>
          <w:szCs w:val="28"/>
          <w:lang w:val="ru-RU"/>
        </w:rPr>
        <w:t xml:space="preserve">который позволяет агенту </w:t>
      </w:r>
      <w:r>
        <w:rPr>
          <w:rFonts w:ascii="Times New Roman" w:hAnsi="Times New Roman"/>
          <w:b w:val="false"/>
          <w:bCs w:val="false"/>
          <w:sz w:val="28"/>
          <w:szCs w:val="28"/>
          <w:lang w:val="ru-RU"/>
        </w:rPr>
        <w:t>показывать</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стабильно высокие результаты торговли </w:t>
      </w:r>
      <w:r>
        <w:rPr>
          <w:rFonts w:ascii="Times New Roman" w:hAnsi="Times New Roman"/>
          <w:b w:val="false"/>
          <w:bCs w:val="false"/>
          <w:sz w:val="28"/>
          <w:szCs w:val="28"/>
          <w:lang w:val="ru-RU"/>
        </w:rPr>
        <w:t>на разных периодах времени</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В данном случае под высокими результатами понимается  сравнение </w:t>
      </w:r>
      <w:r>
        <w:rPr>
          <w:rFonts w:ascii="Times New Roman" w:hAnsi="Times New Roman"/>
          <w:b w:val="false"/>
          <w:bCs w:val="false"/>
          <w:sz w:val="28"/>
          <w:szCs w:val="28"/>
          <w:lang w:val="ru-RU"/>
        </w:rPr>
        <w:t xml:space="preserve">результатов алгоритма </w:t>
      </w:r>
      <w:r>
        <w:rPr>
          <w:rFonts w:ascii="Times New Roman" w:hAnsi="Times New Roman"/>
          <w:b w:val="false"/>
          <w:bCs w:val="false"/>
          <w:sz w:val="28"/>
          <w:szCs w:val="28"/>
          <w:lang w:val="ru-RU"/>
        </w:rPr>
        <w:t xml:space="preserve">с </w:t>
      </w:r>
      <w:r>
        <w:rPr>
          <w:rFonts w:ascii="Times New Roman" w:hAnsi="Times New Roman"/>
          <w:b w:val="false"/>
          <w:bCs w:val="false"/>
          <w:sz w:val="28"/>
          <w:szCs w:val="28"/>
          <w:lang w:val="ru-RU"/>
        </w:rPr>
        <w:t xml:space="preserve">максимальным результатом, полученным при многократном запуске симуляции торговли, в которой агент выбирает действие случайно и равновероятно </w:t>
      </w:r>
      <w:r>
        <w:rPr>
          <w:rFonts w:ascii="Times New Roman" w:hAnsi="Times New Roman"/>
          <w:b w:val="false"/>
          <w:bCs w:val="false"/>
          <w:sz w:val="28"/>
          <w:szCs w:val="28"/>
          <w:lang w:val="ru-RU"/>
        </w:rPr>
        <w:t>(симуляция Монте-Карло</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а также с традиционной бенчмарк-стратегией «buy-and-hold»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(покупка инструмента в начале периода, продажа в конце)</w:t>
      </w:r>
      <w:r>
        <w:rPr>
          <w:rFonts w:ascii="Times New Roman" w:hAnsi="Times New Roman"/>
          <w:b w:val="false"/>
          <w:bCs w:val="false"/>
          <w:sz w:val="28"/>
          <w:szCs w:val="28"/>
          <w:lang w:val="ru-RU"/>
        </w:rPr>
        <w:t xml:space="preserve">. </w:t>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Допустимыми действиями агента являются </w:t>
      </w:r>
      <w:r>
        <w:rPr>
          <w:rFonts w:ascii="Times New Roman" w:hAnsi="Times New Roman"/>
          <w:b w:val="false"/>
          <w:bCs w:val="false"/>
          <w:sz w:val="28"/>
          <w:szCs w:val="28"/>
          <w:lang w:val="ru-RU"/>
        </w:rPr>
        <w:t>покупка</w:t>
      </w:r>
      <w:r>
        <w:rPr>
          <w:rFonts w:ascii="Times New Roman" w:hAnsi="Times New Roman"/>
          <w:b w:val="false"/>
          <w:bCs w:val="false"/>
          <w:sz w:val="28"/>
          <w:szCs w:val="28"/>
          <w:lang w:val="ru-RU"/>
        </w:rPr>
        <w:t xml:space="preserve"> единиц</w:t>
      </w:r>
      <w:r>
        <w:rPr>
          <w:rFonts w:ascii="Times New Roman" w:hAnsi="Times New Roman"/>
          <w:b w:val="false"/>
          <w:bCs w:val="false"/>
          <w:sz w:val="28"/>
          <w:szCs w:val="28"/>
          <w:lang w:val="ru-RU"/>
        </w:rPr>
        <w:t>ы</w:t>
      </w:r>
      <w:r>
        <w:rPr>
          <w:rFonts w:ascii="Times New Roman" w:hAnsi="Times New Roman"/>
          <w:b w:val="false"/>
          <w:bCs w:val="false"/>
          <w:sz w:val="28"/>
          <w:szCs w:val="28"/>
          <w:lang w:val="ru-RU"/>
        </w:rPr>
        <w:t xml:space="preserve"> некоторого финансо</w:t>
      </w:r>
      <w:r>
        <w:rPr>
          <w:rFonts w:ascii="Times New Roman" w:hAnsi="Times New Roman"/>
          <w:b w:val="false"/>
          <w:bCs w:val="false"/>
          <w:sz w:val="28"/>
          <w:szCs w:val="28"/>
          <w:lang w:val="ru-RU"/>
        </w:rPr>
        <w:t>вого инструмента,</w:t>
      </w:r>
      <w:r>
        <w:rPr>
          <w:rFonts w:ascii="Times New Roman" w:hAnsi="Times New Roman"/>
          <w:b w:val="false"/>
          <w:bCs w:val="false"/>
          <w:sz w:val="28"/>
          <w:szCs w:val="28"/>
          <w:lang w:val="ru-RU"/>
        </w:rPr>
        <w:t xml:space="preserve"> прода</w:t>
      </w:r>
      <w:r>
        <w:rPr>
          <w:rFonts w:ascii="Times New Roman" w:hAnsi="Times New Roman"/>
          <w:b w:val="false"/>
          <w:bCs w:val="false"/>
          <w:sz w:val="28"/>
          <w:szCs w:val="28"/>
          <w:lang w:val="ru-RU"/>
        </w:rPr>
        <w:t>жа</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единицу </w:t>
      </w:r>
      <w:r>
        <w:rPr>
          <w:rFonts w:ascii="Times New Roman" w:hAnsi="Times New Roman"/>
          <w:b w:val="false"/>
          <w:bCs w:val="false"/>
          <w:sz w:val="28"/>
          <w:szCs w:val="28"/>
          <w:lang w:val="ru-RU"/>
        </w:rPr>
        <w:t xml:space="preserve">или </w:t>
      </w:r>
      <w:r>
        <w:rPr>
          <w:rFonts w:ascii="Times New Roman" w:hAnsi="Times New Roman"/>
          <w:b w:val="false"/>
          <w:bCs w:val="false"/>
          <w:sz w:val="28"/>
          <w:szCs w:val="28"/>
          <w:lang w:val="ru-RU"/>
        </w:rPr>
        <w:t>отсутствие</w:t>
      </w:r>
      <w:r>
        <w:rPr>
          <w:rFonts w:ascii="Times New Roman" w:hAnsi="Times New Roman"/>
          <w:b w:val="false"/>
          <w:bCs w:val="false"/>
          <w:sz w:val="28"/>
          <w:szCs w:val="28"/>
          <w:lang w:val="ru-RU"/>
        </w:rPr>
        <w:t xml:space="preserve"> одн</w:t>
      </w:r>
      <w:r>
        <w:rPr>
          <w:rFonts w:ascii="Times New Roman" w:hAnsi="Times New Roman"/>
          <w:b w:val="false"/>
          <w:bCs w:val="false"/>
          <w:sz w:val="28"/>
          <w:szCs w:val="28"/>
          <w:lang w:val="ru-RU"/>
        </w:rPr>
        <w:t>о</w:t>
      </w:r>
      <w:r>
        <w:rPr>
          <w:rFonts w:ascii="Times New Roman" w:hAnsi="Times New Roman"/>
          <w:b w:val="false"/>
          <w:bCs w:val="false"/>
          <w:sz w:val="28"/>
          <w:szCs w:val="28"/>
          <w:lang w:val="ru-RU"/>
        </w:rPr>
        <w:t>го</w:t>
      </w:r>
      <w:r>
        <w:rPr>
          <w:rFonts w:ascii="Times New Roman" w:hAnsi="Times New Roman"/>
          <w:b w:val="false"/>
          <w:bCs w:val="false"/>
          <w:sz w:val="28"/>
          <w:szCs w:val="28"/>
          <w:lang w:val="ru-RU"/>
        </w:rPr>
        <w:t xml:space="preserve"> из этих действий. Целью работы агента </w:t>
      </w:r>
      <w:r>
        <w:rPr>
          <w:rFonts w:ascii="Times New Roman" w:hAnsi="Times New Roman"/>
          <w:b w:val="false"/>
          <w:bCs w:val="false"/>
          <w:sz w:val="28"/>
          <w:szCs w:val="28"/>
          <w:lang w:val="ru-RU"/>
        </w:rPr>
        <w:t>является по</w:t>
      </w:r>
      <w:r>
        <w:rPr>
          <w:rFonts w:ascii="Times New Roman" w:hAnsi="Times New Roman"/>
          <w:b w:val="false"/>
          <w:bCs w:val="false"/>
          <w:sz w:val="28"/>
          <w:szCs w:val="28"/>
          <w:lang w:val="ru-RU"/>
        </w:rPr>
        <w:t>л</w:t>
      </w:r>
      <w:r>
        <w:rPr>
          <w:rFonts w:ascii="Times New Roman" w:hAnsi="Times New Roman"/>
          <w:b w:val="false"/>
          <w:bCs w:val="false"/>
          <w:sz w:val="28"/>
          <w:szCs w:val="28"/>
          <w:lang w:val="ru-RU"/>
        </w:rPr>
        <w:t>учение максимальной прибыли за некоторый заранее фиксированный период времени</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Данная задача </w:t>
      </w:r>
      <w:r>
        <w:rPr>
          <w:rFonts w:ascii="Times New Roman" w:hAnsi="Times New Roman"/>
          <w:b w:val="false"/>
          <w:bCs w:val="false"/>
          <w:sz w:val="28"/>
          <w:szCs w:val="28"/>
          <w:lang w:val="ru-RU"/>
        </w:rPr>
        <w:t xml:space="preserve">может </w:t>
      </w:r>
      <w:r>
        <w:rPr>
          <w:rFonts w:ascii="Times New Roman" w:hAnsi="Times New Roman"/>
          <w:b w:val="false"/>
          <w:bCs w:val="false"/>
          <w:sz w:val="28"/>
          <w:szCs w:val="28"/>
          <w:lang w:val="ru-RU"/>
        </w:rPr>
        <w:t>рассматриват</w:t>
      </w:r>
      <w:r>
        <w:rPr>
          <w:rFonts w:ascii="Times New Roman" w:hAnsi="Times New Roman"/>
          <w:b w:val="false"/>
          <w:bCs w:val="false"/>
          <w:sz w:val="28"/>
          <w:szCs w:val="28"/>
          <w:lang w:val="ru-RU"/>
        </w:rPr>
        <w:t>ь</w:t>
      </w:r>
      <w:r>
        <w:rPr>
          <w:rFonts w:ascii="Times New Roman" w:hAnsi="Times New Roman"/>
          <w:b w:val="false"/>
          <w:bCs w:val="false"/>
          <w:sz w:val="28"/>
          <w:szCs w:val="28"/>
          <w:lang w:val="ru-RU"/>
        </w:rPr>
        <w:t>ся как</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задач</w:t>
      </w:r>
      <w:r>
        <w:rPr>
          <w:rFonts w:ascii="Times New Roman" w:hAnsi="Times New Roman"/>
          <w:b w:val="false"/>
          <w:bCs w:val="false"/>
          <w:sz w:val="28"/>
          <w:szCs w:val="28"/>
          <w:lang w:val="ru-RU"/>
        </w:rPr>
        <w:t>а</w:t>
      </w:r>
      <w:r>
        <w:rPr>
          <w:rFonts w:ascii="Times New Roman" w:hAnsi="Times New Roman"/>
          <w:b w:val="false"/>
          <w:bCs w:val="false"/>
          <w:sz w:val="28"/>
          <w:szCs w:val="28"/>
          <w:lang w:val="ru-RU"/>
        </w:rPr>
        <w:t xml:space="preserve"> обучения с подкреплением: в течение некоторого периода времени алгоритм совершает действия</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в зависимости от </w:t>
      </w:r>
      <w:r>
        <w:rPr>
          <w:rFonts w:ascii="Times New Roman" w:hAnsi="Times New Roman"/>
          <w:b w:val="false"/>
          <w:bCs w:val="false"/>
          <w:sz w:val="28"/>
          <w:szCs w:val="28"/>
          <w:lang w:val="ru-RU"/>
        </w:rPr>
        <w:t>состояния</w:t>
      </w:r>
      <w:r>
        <w:rPr>
          <w:rFonts w:ascii="Times New Roman" w:hAnsi="Times New Roman"/>
          <w:b w:val="false"/>
          <w:bCs w:val="false"/>
          <w:sz w:val="28"/>
          <w:szCs w:val="28"/>
          <w:lang w:val="ru-RU"/>
        </w:rPr>
        <w:t xml:space="preserve"> среды в которой он находится (среда — это </w:t>
      </w:r>
      <w:r>
        <w:rPr>
          <w:rFonts w:ascii="Times New Roman" w:hAnsi="Times New Roman"/>
          <w:b w:val="false"/>
          <w:bCs w:val="false"/>
          <w:sz w:val="28"/>
          <w:szCs w:val="28"/>
          <w:lang w:val="ru-RU"/>
        </w:rPr>
        <w:t xml:space="preserve">финансовый </w:t>
      </w:r>
      <w:r>
        <w:rPr>
          <w:rFonts w:ascii="Times New Roman" w:hAnsi="Times New Roman"/>
          <w:b w:val="false"/>
          <w:bCs w:val="false"/>
          <w:sz w:val="28"/>
          <w:szCs w:val="28"/>
          <w:lang w:val="ru-RU"/>
        </w:rPr>
        <w:t>рын</w:t>
      </w:r>
      <w:r>
        <w:rPr>
          <w:rFonts w:ascii="Times New Roman" w:hAnsi="Times New Roman"/>
          <w:b w:val="false"/>
          <w:bCs w:val="false"/>
          <w:sz w:val="28"/>
          <w:szCs w:val="28"/>
          <w:lang w:val="ru-RU"/>
        </w:rPr>
        <w:t>ок</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агент</w:t>
      </w:r>
      <w:r>
        <w:rPr>
          <w:rFonts w:ascii="Times New Roman" w:hAnsi="Times New Roman"/>
          <w:b w:val="false"/>
          <w:bCs w:val="false"/>
          <w:sz w:val="28"/>
          <w:szCs w:val="28"/>
          <w:lang w:val="ru-RU"/>
        </w:rPr>
        <w:t xml:space="preserve"> узнает о результате своей работы — выраженные в условных единицах прибыль или убыток от совершения торговых операций. </w:t>
      </w:r>
      <w:r>
        <w:rPr>
          <w:rFonts w:ascii="Times New Roman" w:hAnsi="Times New Roman"/>
          <w:b w:val="false"/>
          <w:bCs w:val="false"/>
          <w:sz w:val="28"/>
          <w:szCs w:val="28"/>
          <w:lang w:val="ru-RU"/>
        </w:rPr>
        <w:t>Для алгоритмов, применяемых в работе, достаточно узнавать результат торговых операций только в конце периода, в этом состоит р</w:t>
      </w:r>
      <w:r>
        <w:rPr>
          <w:rFonts w:ascii="Times New Roman" w:hAnsi="Times New Roman"/>
          <w:b w:val="false"/>
          <w:bCs w:val="false"/>
          <w:sz w:val="28"/>
          <w:szCs w:val="28"/>
          <w:lang w:val="ru-RU"/>
        </w:rPr>
        <w:t xml:space="preserve">азница с традиционной формулировкой задачи обучения с подкреплением, </w:t>
      </w:r>
      <w:r>
        <w:rPr>
          <w:rFonts w:ascii="Times New Roman" w:hAnsi="Times New Roman"/>
          <w:b w:val="false"/>
          <w:bCs w:val="false"/>
          <w:sz w:val="28"/>
          <w:szCs w:val="28"/>
          <w:lang w:val="ru-RU"/>
        </w:rPr>
        <w:t>в которой</w:t>
      </w:r>
      <w:r>
        <w:rPr>
          <w:rFonts w:ascii="Times New Roman" w:hAnsi="Times New Roman"/>
          <w:b w:val="false"/>
          <w:bCs w:val="false"/>
          <w:sz w:val="28"/>
          <w:szCs w:val="28"/>
          <w:lang w:val="ru-RU"/>
        </w:rPr>
        <w:t xml:space="preserve"> агент получает вознаграждение по мере выполнения своих действий.</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Задачами, решаемыми в данной работе являются:</w:t>
      </w:r>
    </w:p>
    <w:p>
      <w:pPr>
        <w:pStyle w:val="Normal"/>
        <w:numPr>
          <w:ilvl w:val="2"/>
          <w:numId w:val="3"/>
        </w:numPr>
        <w:suppressAutoHyphens w:val="true"/>
        <w:spacing w:lineRule="auto" w:line="360"/>
        <w:jc w:val="both"/>
        <w:rPr>
          <w:rFonts w:ascii="Times New Roman" w:hAnsi="Times New Roman"/>
          <w:b w:val="false"/>
          <w:bCs w:val="false"/>
          <w:sz w:val="28"/>
          <w:szCs w:val="28"/>
          <w:lang w:val="ru-RU"/>
        </w:rPr>
      </w:pPr>
      <w:bookmarkStart w:id="24" w:name="__RefHeading__1953_994043332"/>
      <w:bookmarkEnd w:id="24"/>
      <w:r>
        <w:rPr>
          <w:rFonts w:ascii="Times New Roman" w:hAnsi="Times New Roman"/>
          <w:b w:val="false"/>
          <w:bCs w:val="false"/>
          <w:sz w:val="28"/>
          <w:szCs w:val="28"/>
          <w:lang w:val="ru-RU"/>
        </w:rPr>
        <w:t>Знакомство с предметной областью алгоритмической торговли</w:t>
      </w:r>
    </w:p>
    <w:p>
      <w:pPr>
        <w:pStyle w:val="Normal"/>
        <w:numPr>
          <w:ilvl w:val="2"/>
          <w:numId w:val="3"/>
        </w:numPr>
        <w:suppressAutoHyphens w:val="true"/>
        <w:spacing w:lineRule="auto" w:line="360"/>
        <w:jc w:val="both"/>
        <w:rPr>
          <w:rFonts w:ascii="Times New Roman" w:hAnsi="Times New Roman"/>
          <w:b w:val="false"/>
          <w:bCs w:val="false"/>
          <w:sz w:val="28"/>
          <w:szCs w:val="28"/>
          <w:lang w:val="ru-RU"/>
        </w:rPr>
      </w:pPr>
      <w:bookmarkStart w:id="25" w:name="__RefHeading__1955_994043332"/>
      <w:bookmarkEnd w:id="25"/>
      <w:r>
        <w:rPr>
          <w:rFonts w:ascii="Times New Roman" w:hAnsi="Times New Roman"/>
          <w:b w:val="false"/>
          <w:bCs w:val="false"/>
          <w:sz w:val="28"/>
          <w:szCs w:val="28"/>
          <w:lang w:val="ru-RU"/>
        </w:rPr>
        <w:t xml:space="preserve">Исследование алгоритмов машинного обучения, таких как: деревья решений, генетические алгоритмы, их комбинация, ансамбли деревьев решений, </w:t>
      </w:r>
      <w:r>
        <w:rPr>
          <w:rFonts w:ascii="Times New Roman" w:hAnsi="Times New Roman"/>
          <w:b w:val="false"/>
          <w:bCs w:val="false"/>
          <w:sz w:val="28"/>
          <w:szCs w:val="28"/>
          <w:lang w:val="ru-RU"/>
        </w:rPr>
        <w:t>обучение с подкреплением</w:t>
      </w:r>
    </w:p>
    <w:p>
      <w:pPr>
        <w:pStyle w:val="Normal"/>
        <w:numPr>
          <w:ilvl w:val="2"/>
          <w:numId w:val="3"/>
        </w:numPr>
        <w:suppressAutoHyphens w:val="true"/>
        <w:spacing w:lineRule="auto" w:line="360"/>
        <w:jc w:val="both"/>
        <w:rPr>
          <w:rFonts w:ascii="Times New Roman" w:hAnsi="Times New Roman"/>
          <w:b w:val="false"/>
          <w:bCs w:val="false"/>
          <w:sz w:val="28"/>
          <w:szCs w:val="28"/>
          <w:lang w:val="ru-RU"/>
        </w:rPr>
      </w:pPr>
      <w:bookmarkStart w:id="26" w:name="__RefHeading__1957_994043332"/>
      <w:bookmarkEnd w:id="26"/>
      <w:r>
        <w:rPr>
          <w:rFonts w:ascii="Times New Roman" w:hAnsi="Times New Roman"/>
          <w:b w:val="false"/>
          <w:bCs w:val="false"/>
          <w:sz w:val="28"/>
          <w:szCs w:val="28"/>
          <w:lang w:val="ru-RU"/>
        </w:rPr>
        <w:t xml:space="preserve">Рассмотрение задачи алгоритмической торговли в терминах задачи обучения </w:t>
      </w:r>
      <w:r>
        <w:rPr>
          <w:rFonts w:ascii="Times New Roman" w:hAnsi="Times New Roman"/>
          <w:b w:val="false"/>
          <w:bCs w:val="false"/>
          <w:sz w:val="28"/>
          <w:szCs w:val="28"/>
          <w:lang w:val="ru-RU"/>
        </w:rPr>
        <w:t>без учителя</w:t>
      </w:r>
      <w:r>
        <w:rPr>
          <w:rFonts w:ascii="Times New Roman" w:hAnsi="Times New Roman"/>
          <w:b w:val="false"/>
          <w:bCs w:val="false"/>
          <w:sz w:val="28"/>
          <w:szCs w:val="28"/>
          <w:lang w:val="ru-RU"/>
        </w:rPr>
        <w:t xml:space="preserve"> и моделировани</w:t>
      </w:r>
      <w:r>
        <w:rPr>
          <w:rFonts w:ascii="Times New Roman" w:hAnsi="Times New Roman"/>
          <w:b w:val="false"/>
          <w:bCs w:val="false"/>
          <w:sz w:val="28"/>
          <w:szCs w:val="28"/>
          <w:lang w:val="ru-RU"/>
        </w:rPr>
        <w:t>е</w:t>
      </w:r>
      <w:r>
        <w:rPr>
          <w:rFonts w:ascii="Times New Roman" w:hAnsi="Times New Roman"/>
          <w:b w:val="false"/>
          <w:bCs w:val="false"/>
          <w:sz w:val="28"/>
          <w:szCs w:val="28"/>
          <w:lang w:val="ru-RU"/>
        </w:rPr>
        <w:t xml:space="preserve"> работы автоматизированного торгового агента</w:t>
      </w:r>
    </w:p>
    <w:p>
      <w:pPr>
        <w:pStyle w:val="Normal"/>
        <w:numPr>
          <w:ilvl w:val="2"/>
          <w:numId w:val="3"/>
        </w:numPr>
        <w:suppressAutoHyphens w:val="true"/>
        <w:spacing w:lineRule="auto" w:line="360"/>
        <w:jc w:val="both"/>
        <w:rPr>
          <w:rFonts w:ascii="Times New Roman" w:hAnsi="Times New Roman"/>
          <w:b w:val="false"/>
          <w:bCs w:val="false"/>
          <w:sz w:val="28"/>
          <w:szCs w:val="28"/>
          <w:lang w:val="ru-RU"/>
        </w:rPr>
      </w:pPr>
      <w:bookmarkStart w:id="27" w:name="__RefHeading__1959_994043332"/>
      <w:bookmarkEnd w:id="27"/>
      <w:r>
        <w:rPr>
          <w:rFonts w:ascii="Times New Roman" w:hAnsi="Times New Roman"/>
          <w:b w:val="false"/>
          <w:bCs w:val="false"/>
          <w:sz w:val="28"/>
          <w:szCs w:val="28"/>
          <w:lang w:val="ru-RU"/>
        </w:rPr>
        <w:t xml:space="preserve">Исследование способов применения </w:t>
      </w:r>
      <w:r>
        <w:rPr>
          <w:rFonts w:ascii="Times New Roman" w:hAnsi="Times New Roman"/>
          <w:b w:val="false"/>
          <w:bCs w:val="false"/>
          <w:sz w:val="28"/>
          <w:szCs w:val="28"/>
          <w:lang w:val="ru-RU"/>
        </w:rPr>
        <w:t xml:space="preserve">рассмотренных </w:t>
      </w:r>
      <w:r>
        <w:rPr>
          <w:rFonts w:ascii="Times New Roman" w:hAnsi="Times New Roman"/>
          <w:b w:val="false"/>
          <w:bCs w:val="false"/>
          <w:sz w:val="28"/>
          <w:szCs w:val="28"/>
          <w:lang w:val="ru-RU"/>
        </w:rPr>
        <w:t>алгоритмов к задаче алгоритмической торговли</w:t>
      </w:r>
    </w:p>
    <w:p>
      <w:pPr>
        <w:pStyle w:val="Normal"/>
        <w:numPr>
          <w:ilvl w:val="2"/>
          <w:numId w:val="3"/>
        </w:numPr>
        <w:suppressAutoHyphens w:val="true"/>
        <w:spacing w:lineRule="auto" w:line="360"/>
        <w:jc w:val="both"/>
        <w:rPr>
          <w:rFonts w:ascii="Times New Roman" w:hAnsi="Times New Roman"/>
          <w:b w:val="false"/>
          <w:bCs w:val="false"/>
          <w:sz w:val="28"/>
          <w:szCs w:val="28"/>
          <w:lang w:val="ru-RU"/>
        </w:rPr>
      </w:pPr>
      <w:bookmarkStart w:id="28" w:name="__RefHeading__1961_994043332"/>
      <w:bookmarkEnd w:id="28"/>
      <w:r>
        <w:rPr>
          <w:rFonts w:ascii="Times New Roman" w:hAnsi="Times New Roman"/>
          <w:b w:val="false"/>
          <w:bCs w:val="false"/>
          <w:sz w:val="28"/>
          <w:szCs w:val="28"/>
          <w:lang w:val="ru-RU"/>
        </w:rPr>
        <w:t>Проведение экспериментов на реальных исторических биржевых данных, сравнение результатов алгоритмов на различных данных и выводы по ним</w:t>
      </w:r>
    </w:p>
    <w:p>
      <w:pPr>
        <w:pStyle w:val="Normal"/>
        <w:suppressAutoHyphens w:val="true"/>
        <w:spacing w:lineRule="auto" w:line="360"/>
        <w:jc w:val="both"/>
        <w:rPr>
          <w:rFonts w:ascii="Times New Roman" w:hAnsi="Times New Roman"/>
          <w:b w:val="false"/>
          <w:bCs w:val="false"/>
          <w:sz w:val="24"/>
          <w:szCs w:val="24"/>
          <w:lang w:val="ru-RU"/>
        </w:rPr>
      </w:pPr>
      <w:r>
        <w:rPr>
          <w:rFonts w:ascii="Times New Roman" w:hAnsi="Times New Roman"/>
          <w:b w:val="false"/>
          <w:bCs w:val="false"/>
          <w:sz w:val="24"/>
          <w:szCs w:val="24"/>
          <w:lang w:val="ru-RU"/>
        </w:rPr>
      </w:r>
    </w:p>
    <w:p>
      <w:p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"Используемые методы " \l 2 </w:instrText>
      </w:r>
      <w:r>
        <w:fldChar w:fldCharType="separate"/>
      </w:r>
      <w:bookmarkStart w:id="29" w:name="__RefHeading__1963_994043332"/>
      <w:bookmarkEnd w:id="29"/>
      <w:r>
        <w:rPr>
          <w:rFonts w:ascii="Arial" w:hAnsi="Arial"/>
          <w:b/>
          <w:bCs/>
          <w:sz w:val="28"/>
          <w:szCs w:val="28"/>
          <w:lang w:val="ru-RU"/>
        </w:rPr>
        <w:t>Используемые методы</w:t>
      </w:r>
      <w:r>
        <w:fldChar w:fldCharType="end"/>
      </w:r>
      <w:r>
        <w:rPr>
          <w:rFonts w:ascii="Arial" w:hAnsi="Arial"/>
          <w:b/>
          <w:bCs/>
          <w:sz w:val="28"/>
          <w:szCs w:val="28"/>
          <w:lang w:val="ru-RU"/>
        </w:rPr>
        <w:t xml:space="preserve"> </w:t>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jc w:val="both"/>
        <w:rPr>
          <w:rFonts w:ascii="Times New Roman" w:hAnsi="Times New Roman"/>
          <w:b w:val="false"/>
          <w:bCs w:val="false"/>
          <w:sz w:val="28"/>
          <w:szCs w:val="28"/>
          <w:lang w:val="ru-RU"/>
        </w:rPr>
      </w:pPr>
      <w:bookmarkStart w:id="30" w:name="__RefHeading__1965_994043332"/>
      <w:bookmarkEnd w:id="30"/>
      <w:r>
        <w:rPr>
          <w:rFonts w:ascii="Times New Roman" w:hAnsi="Times New Roman"/>
          <w:b w:val="false"/>
          <w:bCs w:val="false"/>
          <w:sz w:val="28"/>
          <w:szCs w:val="28"/>
          <w:lang w:val="ru-RU"/>
        </w:rPr>
        <w:t>Работа торгового агента моделируется следующим образом:</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в течение некоторого заранее определённого периода времени агент на основании состояния финансового рынка совершает действия (в качестве действий агента рассматриваются покупка, продажа или отсутствие действия с финансовым инструментом) и узнаёт результат своих действий (результат торговых операций, он может быть положительным, отрицательным или нулевым). Цель агента состоит в максимизации своей прибыли. Используемые в работе алгоритмы не используют промежуточные результаты, полученные агентом: в них учитывается только финальный результат работы агента за период времени. Такая модель может быть отнесена к модели обучения с подкреплением: так же, как в классической задаче обучения с подкреплением алгоритмом решается задача поиска оптимальной стратегии (в данном случае стратегией является дерево решений, которое на основании данных рынка определяет действие агента) для максимизации получаемого результата.</w:t>
      </w:r>
    </w:p>
    <w:p>
      <w:pPr>
        <w:pStyle w:val="Normal"/>
        <w:suppressAutoHyphens w:val="true"/>
        <w:spacing w:lineRule="auto" w:line="360"/>
        <w:jc w:val="both"/>
        <w:rPr>
          <w:rFonts w:ascii="Times New Roman" w:hAnsi="Times New Roman"/>
          <w:b w:val="false"/>
          <w:bCs w:val="false"/>
          <w:sz w:val="28"/>
          <w:szCs w:val="28"/>
          <w:lang w:val="ru-RU"/>
        </w:rPr>
      </w:pPr>
      <w:bookmarkStart w:id="31" w:name="__RefHeading__1967_994043332"/>
      <w:bookmarkEnd w:id="31"/>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С помощью первого рассматриваемого в работе алгоритма эволюционном методом строятся деревья решений: выбираются те деревья, которые дают наилучший результат на обучающей выборке, то есть генетическим алгоритмом решается задача максимизации прибыли, получаемой деревом решений на обучающей выборке. В качестве входных признаков для деревьев решений используются технические индикаторы, рассчитанные на основе данных рыночных свечей. </w:t>
      </w:r>
    </w:p>
    <w:p>
      <w:pPr>
        <w:pStyle w:val="Normal"/>
        <w:suppressAutoHyphens w:val="true"/>
        <w:spacing w:lineRule="auto" w:line="360"/>
        <w:jc w:val="both"/>
        <w:rPr>
          <w:rFonts w:ascii="Times New Roman" w:hAnsi="Times New Roman"/>
          <w:b w:val="false"/>
          <w:bCs w:val="false"/>
          <w:sz w:val="28"/>
          <w:szCs w:val="28"/>
          <w:lang w:val="ru-RU"/>
        </w:rPr>
      </w:pPr>
      <w:bookmarkStart w:id="32" w:name="__RefHeading__1969_994043332"/>
      <w:bookmarkEnd w:id="32"/>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Для улучшения результатов работы первого алгоритма, применяется второй алгоритм: с его помощью также генетическим образом деревья объединяются в ансамбли, в данном случае генетически подбираются веса деревьев, с которыми они входят в ансамбль так, чтобы ансамбль показывал наилучший результат на обучающей выборке. Второй метод позволяет повысить обобщающую способность алгоритма, то есть снизить переобучение и повысить результат на тестовой выборке. </w:t>
      </w:r>
    </w:p>
    <w:p>
      <w:pPr>
        <w:pStyle w:val="Normal"/>
        <w:suppressAutoHyphens w:val="true"/>
        <w:spacing w:lineRule="auto" w:line="360"/>
        <w:jc w:val="both"/>
        <w:rPr>
          <w:rFonts w:ascii="Times New Roman" w:hAnsi="Times New Roman"/>
          <w:b w:val="false"/>
          <w:bCs w:val="false"/>
          <w:sz w:val="28"/>
          <w:szCs w:val="28"/>
          <w:lang w:val="ru-RU"/>
        </w:rPr>
      </w:pPr>
      <w:bookmarkStart w:id="33" w:name="__RefHeading__1971_994043332"/>
      <w:bookmarkEnd w:id="33"/>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В качестве обучающих и тестовых выборок рассматриваются реальные исторические биржевые данные из открытых источников. В проводимых экспериментах используются данные по разным финансовым инструментам и разным периодам времени. </w:t>
      </w:r>
    </w:p>
    <w:p>
      <w:pPr>
        <w:pStyle w:val="Normal"/>
        <w:suppressAutoHyphens w:val="true"/>
        <w:spacing w:lineRule="auto" w:line="360"/>
        <w:jc w:val="both"/>
        <w:rPr>
          <w:rFonts w:ascii="Times New Roman" w:hAnsi="Times New Roman"/>
          <w:b w:val="false"/>
          <w:bCs w:val="false"/>
          <w:sz w:val="24"/>
          <w:szCs w:val="24"/>
          <w:lang w:val="ru-RU"/>
        </w:rPr>
      </w:pPr>
      <w:r>
        <w:rPr>
          <w:rFonts w:ascii="Times New Roman" w:hAnsi="Times New Roman"/>
          <w:b w:val="false"/>
          <w:bCs w:val="false"/>
          <w:sz w:val="24"/>
          <w:szCs w:val="24"/>
          <w:lang w:val="ru-RU"/>
        </w:rPr>
      </w:r>
    </w:p>
    <w:p>
      <w:pPr>
        <w:sectPr>
          <w:headerReference w:type="default" r:id="rId6"/>
          <w:headerReference w:type="first" r:id="rId7"/>
          <w:footerReference w:type="default" r:id="rId8"/>
          <w:footerReference w:type="first" r:id="rId9"/>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"Актуальность работы" \l 2 </w:instrText>
      </w:r>
      <w:r>
        <w:fldChar w:fldCharType="separate"/>
      </w:r>
      <w:bookmarkStart w:id="34" w:name="__RefHeading__1973_994043332"/>
      <w:bookmarkEnd w:id="34"/>
      <w:r>
        <w:rPr>
          <w:rFonts w:ascii="Arial" w:hAnsi="Arial"/>
          <w:b/>
          <w:bCs/>
          <w:sz w:val="28"/>
          <w:szCs w:val="28"/>
          <w:lang w:val="ru-RU"/>
        </w:rPr>
        <w:t>А</w:t>
      </w:r>
      <w:r>
        <w:fldChar w:fldCharType="end"/>
      </w:r>
      <w:r>
        <w:rPr>
          <w:rFonts w:ascii="Arial" w:hAnsi="Arial"/>
          <w:b/>
          <w:bCs/>
          <w:sz w:val="28"/>
          <w:szCs w:val="28"/>
          <w:lang w:val="ru-RU"/>
        </w:rPr>
        <w:t>ктуальность работы</w:t>
      </w:r>
    </w:p>
    <w:p>
      <w:pPr>
        <w:pStyle w:val="Normal"/>
        <w:suppressAutoHyphens w:val="true"/>
        <w:spacing w:lineRule="auto" w:line="360"/>
        <w:jc w:val="both"/>
        <w:rPr>
          <w:rFonts w:ascii="Times New Roman" w:hAnsi="Times New Roman"/>
          <w:b w:val="false"/>
          <w:bCs w:val="false"/>
          <w:sz w:val="28"/>
          <w:szCs w:val="28"/>
          <w:lang w:val="ru-RU"/>
        </w:rPr>
      </w:pPr>
      <w:bookmarkStart w:id="35" w:name="__RefHeading__1975_994043332"/>
      <w:bookmarkEnd w:id="35"/>
      <w:r>
        <w:rPr>
          <w:rFonts w:ascii="Times New Roman" w:hAnsi="Times New Roman"/>
          <w:b w:val="false"/>
          <w:bCs w:val="false"/>
          <w:sz w:val="28"/>
          <w:szCs w:val="28"/>
          <w:lang w:val="ru-RU"/>
        </w:rPr>
        <w:t xml:space="preserve">Алгоритмическая торговля в последние годы активно развивается благодаря совокупности факторов: стремительному развитию методов машинного обучения, развитию технологий работы с данными и их анализа, росту возможностей хранения и обработки большего объёма данных. Кроме того, сложность применяемых участниками рынка алгоритмов торговых систем растёт, поскольку участники конкурируют не только с участниками, не использующими автоматизированные системы, но и друг с другом. В связи с этими тенденциями, исследование возможности применимости нестандартных (то есть ещё не до конца изученных) алгоритмов машинного обучения к задачам алгоритмической торговли является актуальной задачей. </w:t>
      </w:r>
      <w:r>
        <w:rPr>
          <w:rFonts w:ascii="Times New Roman" w:hAnsi="Times New Roman"/>
          <w:b w:val="false"/>
          <w:bCs w:val="false"/>
          <w:sz w:val="28"/>
          <w:szCs w:val="28"/>
          <w:lang w:val="ru-RU"/>
        </w:rPr>
        <w:t>В подобных исследованиях есть интерес не только со стороны компаний, занимающихся алгоритмической торговлей, таких как хедж-фонды, но и со стороны научного сообщества, поскольку развитие направления машинного обучения в этой области способно привнести новые ценные знания в развитие машинного обучения, как</w:t>
      </w:r>
      <w:r>
        <w:rPr>
          <w:rFonts w:ascii="Times New Roman" w:hAnsi="Times New Roman"/>
          <w:b w:val="false"/>
          <w:bCs w:val="false"/>
          <w:sz w:val="24"/>
          <w:szCs w:val="24"/>
          <w:lang w:val="ru-RU"/>
        </w:rPr>
        <w:t xml:space="preserve"> </w:t>
      </w:r>
      <w:r>
        <w:rPr>
          <w:rFonts w:ascii="Times New Roman" w:hAnsi="Times New Roman"/>
          <w:b w:val="false"/>
          <w:bCs w:val="false"/>
          <w:sz w:val="28"/>
          <w:szCs w:val="28"/>
          <w:lang w:val="ru-RU"/>
        </w:rPr>
        <w:t>раздела компьютерных наук, которые могут быть применены к другим предметным областям.</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"Новизна и практическая ценность работы" \l 2 </w:instrText>
      </w:r>
      <w:r>
        <w:fldChar w:fldCharType="separate"/>
      </w:r>
      <w:bookmarkStart w:id="36" w:name="__RefHeading__1977_994043332"/>
      <w:bookmarkEnd w:id="36"/>
      <w:r>
        <w:rPr>
          <w:rFonts w:ascii="Arial" w:hAnsi="Arial"/>
          <w:b/>
          <w:bCs/>
          <w:sz w:val="28"/>
          <w:szCs w:val="28"/>
          <w:lang w:val="ru-RU"/>
        </w:rPr>
        <w:t xml:space="preserve">Новизна и </w:t>
      </w:r>
      <w:r>
        <w:fldChar w:fldCharType="end"/>
      </w:r>
      <w:r>
        <w:rPr>
          <w:rFonts w:ascii="Arial" w:hAnsi="Arial"/>
          <w:b/>
          <w:bCs/>
          <w:sz w:val="28"/>
          <w:szCs w:val="28"/>
          <w:lang w:val="ru-RU"/>
        </w:rPr>
        <w:t xml:space="preserve">практическая </w:t>
      </w:r>
      <w:r>
        <w:rPr>
          <w:rFonts w:ascii="Arial" w:hAnsi="Arial"/>
          <w:b/>
          <w:bCs/>
          <w:sz w:val="28"/>
          <w:szCs w:val="28"/>
          <w:lang w:val="ru-RU"/>
        </w:rPr>
        <w:t>ценность работы</w:t>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jc w:val="both"/>
        <w:rPr>
          <w:rFonts w:ascii="Times New Roman" w:hAnsi="Times New Roman"/>
          <w:b w:val="false"/>
          <w:bCs w:val="false"/>
          <w:sz w:val="28"/>
          <w:szCs w:val="28"/>
          <w:lang w:val="ru-RU"/>
        </w:rPr>
      </w:pPr>
      <w:bookmarkStart w:id="37" w:name="__RefHeading__1979_994043332"/>
      <w:bookmarkEnd w:id="37"/>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t xml:space="preserve">данной работе применяется нестандартный подход к применению машинного обучения к области финансовых рынков: традиционным подходом является обучение с учителем, </w:t>
      </w:r>
      <w:r>
        <w:rPr>
          <w:rFonts w:ascii="Times New Roman" w:hAnsi="Times New Roman"/>
          <w:b w:val="false"/>
          <w:bCs w:val="false"/>
          <w:sz w:val="28"/>
          <w:szCs w:val="28"/>
          <w:lang w:val="ru-RU"/>
        </w:rPr>
        <w:t xml:space="preserve">в данной работе рассматривается модель </w:t>
      </w:r>
      <w:r>
        <w:rPr>
          <w:rFonts w:ascii="Times New Roman" w:hAnsi="Times New Roman"/>
          <w:b w:val="false"/>
          <w:bCs w:val="false"/>
          <w:sz w:val="28"/>
          <w:szCs w:val="28"/>
          <w:lang w:val="ru-RU"/>
        </w:rPr>
        <w:t>обучени</w:t>
      </w:r>
      <w:r>
        <w:rPr>
          <w:rFonts w:ascii="Times New Roman" w:hAnsi="Times New Roman"/>
          <w:b w:val="false"/>
          <w:bCs w:val="false"/>
          <w:sz w:val="28"/>
          <w:szCs w:val="28"/>
          <w:lang w:val="ru-RU"/>
        </w:rPr>
        <w:t>я, которая может быть с некоторыми ограничениями отнесена к модели обучения</w:t>
      </w:r>
      <w:r>
        <w:rPr>
          <w:rFonts w:ascii="Times New Roman" w:hAnsi="Times New Roman"/>
          <w:b w:val="false"/>
          <w:bCs w:val="false"/>
          <w:sz w:val="28"/>
          <w:szCs w:val="28"/>
          <w:lang w:val="ru-RU"/>
        </w:rPr>
        <w:t xml:space="preserve"> с подкреплением</w:t>
      </w:r>
      <w:r>
        <w:rPr>
          <w:rFonts w:ascii="Times New Roman" w:hAnsi="Times New Roman"/>
          <w:b w:val="false"/>
          <w:bCs w:val="false"/>
          <w:sz w:val="28"/>
          <w:szCs w:val="28"/>
          <w:lang w:val="ru-RU"/>
        </w:rPr>
        <w:t xml:space="preserve">. Также нестандартным является подход к </w:t>
      </w:r>
      <w:r>
        <w:rPr>
          <w:rFonts w:ascii="Times New Roman" w:hAnsi="Times New Roman"/>
          <w:b w:val="false"/>
          <w:bCs w:val="false"/>
          <w:sz w:val="28"/>
          <w:szCs w:val="28"/>
          <w:lang w:val="ru-RU"/>
        </w:rPr>
        <w:t xml:space="preserve">построению деревьев решений </w:t>
      </w:r>
      <w:r>
        <w:rPr>
          <w:rFonts w:ascii="Times New Roman" w:hAnsi="Times New Roman"/>
          <w:b w:val="false"/>
          <w:bCs w:val="false"/>
          <w:sz w:val="28"/>
          <w:szCs w:val="28"/>
          <w:lang w:val="ru-RU"/>
        </w:rPr>
        <w:t>с помощью генетического алгоритма. Кроме того, в тех работах, в которых применяется аналогичный подход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рассматриваются сложные деревья: в их вершинах могут находиться логические операторы и даже вещественные функции. В данной же работе намеренно рассматриваются простейшая версия деревьев решений (бинарные деревья, в вершинах могут быть только операторы сравнения, глубина деревьев ограничивается) для того, чтобы снизить переобучение и повысить их обобщающую способность (при использовании сложных деревьев переобучение является серьёзной проблемой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Использование самой базовой разновидности деревьев (с использованием технических индикаторов как признаков) позволяет достигать на тестовых выборках более высоких результатов, чем сложные модификации (благодаря существенно более слабому переобучению), и может считаться новой идеей, предложенной в работе.</w:t>
      </w:r>
    </w:p>
    <w:p>
      <w:pPr>
        <w:pStyle w:val="Normal"/>
        <w:suppressAutoHyphens w:val="true"/>
        <w:spacing w:lineRule="auto" w:line="360"/>
        <w:jc w:val="both"/>
        <w:rPr>
          <w:rFonts w:ascii="Times New Roman" w:hAnsi="Times New Roman"/>
          <w:b w:val="false"/>
          <w:bCs w:val="false"/>
          <w:sz w:val="28"/>
          <w:szCs w:val="28"/>
          <w:lang w:val="ru-RU"/>
        </w:rPr>
      </w:pPr>
      <w:bookmarkStart w:id="38" w:name="__RefHeading__1981_994043332"/>
      <w:bookmarkEnd w:id="38"/>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Рассмотренный в работе подход к задаче алгоритмической торговли как к частному случаю задачи обучения с подкреплением (в котором вознаграждение за действия сообщается агенту в конце периода его работы) и, более конкретно, подход к построению деревьев решений, является обобщённым и не использует особенности предметной области. Использование в качестве входных признаков технических индикаторов рынка не является фундаментальным в данном подходе, в других предметных областях входными признаками могут служить любые признаки, описывающие состояние среды, в которой находится агент. Демонстрация возможности успешного применения к рассматриваемой задаче такого общего подхода является теоретической ценностью работы, поскольку в настоящее время активно ведутся исследования о возможности применения к данной задаче алгоритмов, не использующих обучение с учителем и особенности предметной области, ранее практически все работы по применению машинного обучения к области алгоритмической торговле были узко направленными именно на эту область. Кроме того, подобный метод, может быть перенесён на другие предметные области, задачи в которых могут быть рассмотрены как задачи поиска стратегии поведения агента, максимизирующей его результат работы.  В качестве п</w:t>
      </w:r>
      <w:r>
        <w:rPr>
          <w:rFonts w:ascii="Times New Roman" w:hAnsi="Times New Roman"/>
          <w:b w:val="false"/>
          <w:bCs w:val="false"/>
          <w:sz w:val="28"/>
          <w:szCs w:val="28"/>
          <w:lang w:val="ru-RU"/>
        </w:rPr>
        <w:t>рактическ</w:t>
      </w:r>
      <w:r>
        <w:rPr>
          <w:rFonts w:ascii="Times New Roman" w:hAnsi="Times New Roman"/>
          <w:b w:val="false"/>
          <w:bCs w:val="false"/>
          <w:sz w:val="28"/>
          <w:szCs w:val="28"/>
          <w:lang w:val="ru-RU"/>
        </w:rPr>
        <w:t>ой</w:t>
      </w:r>
      <w:r>
        <w:rPr>
          <w:rFonts w:ascii="Times New Roman" w:hAnsi="Times New Roman"/>
          <w:b w:val="false"/>
          <w:bCs w:val="false"/>
          <w:sz w:val="28"/>
          <w:szCs w:val="28"/>
          <w:lang w:val="ru-RU"/>
        </w:rPr>
        <w:t xml:space="preserve"> ценност</w:t>
      </w:r>
      <w:r>
        <w:rPr>
          <w:rFonts w:ascii="Times New Roman" w:hAnsi="Times New Roman"/>
          <w:b w:val="false"/>
          <w:bCs w:val="false"/>
          <w:sz w:val="28"/>
          <w:szCs w:val="28"/>
          <w:lang w:val="ru-RU"/>
        </w:rPr>
        <w:t>и</w:t>
      </w:r>
      <w:r>
        <w:rPr>
          <w:rFonts w:ascii="Times New Roman" w:hAnsi="Times New Roman"/>
          <w:b w:val="false"/>
          <w:bCs w:val="false"/>
          <w:sz w:val="28"/>
          <w:szCs w:val="28"/>
          <w:lang w:val="ru-RU"/>
        </w:rPr>
        <w:t xml:space="preserve"> работ</w:t>
      </w:r>
      <w:r>
        <w:rPr>
          <w:rFonts w:ascii="Times New Roman" w:hAnsi="Times New Roman"/>
          <w:b w:val="false"/>
          <w:bCs w:val="false"/>
          <w:sz w:val="28"/>
          <w:szCs w:val="28"/>
          <w:lang w:val="ru-RU"/>
        </w:rPr>
        <w:t>ы</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можно рассматривать</w:t>
      </w:r>
      <w:r>
        <w:rPr>
          <w:rFonts w:ascii="Times New Roman" w:hAnsi="Times New Roman"/>
          <w:b w:val="false"/>
          <w:bCs w:val="false"/>
          <w:sz w:val="28"/>
          <w:szCs w:val="28"/>
          <w:lang w:val="ru-RU"/>
        </w:rPr>
        <w:t xml:space="preserve"> возможность создания автоматизированных торговых систем на основании алгоритмов, исследуемых в работе.</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sectPr>
          <w:headerReference w:type="default" r:id="rId10"/>
          <w:headerReference w:type="first" r:id="rId11"/>
          <w:footerReference w:type="default" r:id="rId12"/>
          <w:footerReference w:type="first" r:id="rId13"/>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numPr>
          <w:ilvl w:val="1"/>
          <w:numId w:val="2"/>
        </w:numPr>
        <w:suppressAutoHyphens w:val="true"/>
        <w:spacing w:lineRule="auto" w:line="360"/>
        <w:jc w:val="both"/>
        <w:rPr>
          <w:rFonts w:ascii="Arial" w:hAnsi="Arial"/>
          <w:b/>
          <w:bCs/>
          <w:sz w:val="28"/>
          <w:szCs w:val="28"/>
          <w:lang w:val="ru-RU"/>
        </w:rPr>
      </w:pPr>
      <w:r>
        <w:fldChar w:fldCharType="begin"/>
      </w:r>
      <w:r>
        <w:instrText> TC "Структура работы" \l 2 </w:instrText>
      </w:r>
      <w:r>
        <w:fldChar w:fldCharType="separate"/>
      </w:r>
      <w:bookmarkStart w:id="39" w:name="__RefHeading__1983_994043332"/>
      <w:bookmarkEnd w:id="39"/>
      <w:r>
        <w:rPr>
          <w:rFonts w:ascii="Arial" w:hAnsi="Arial"/>
          <w:b/>
          <w:bCs/>
          <w:sz w:val="28"/>
          <w:szCs w:val="28"/>
          <w:lang w:val="ru-RU"/>
        </w:rPr>
        <w:t>Структура работы</w:t>
      </w:r>
      <w:r>
        <w:fldChar w:fldCharType="end"/>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t xml:space="preserve">теоретической части </w:t>
      </w:r>
      <w:r>
        <w:rPr>
          <w:rFonts w:ascii="Times New Roman" w:hAnsi="Times New Roman"/>
          <w:b w:val="false"/>
          <w:bCs w:val="false"/>
          <w:sz w:val="28"/>
          <w:szCs w:val="28"/>
          <w:lang w:val="ru-RU"/>
        </w:rPr>
        <w:t xml:space="preserve">содержатся сведения об алгоритмах, применяемых в исследовании: </w:t>
      </w:r>
      <w:r>
        <w:rPr>
          <w:rFonts w:ascii="Times New Roman" w:hAnsi="Times New Roman"/>
          <w:b w:val="false"/>
          <w:bCs w:val="false"/>
          <w:sz w:val="28"/>
          <w:szCs w:val="28"/>
          <w:lang w:val="ru-RU"/>
        </w:rPr>
        <w:t>деревьях решений, ансамблях деревьев решений, генетических алгоритмах в обобщённой формулировке, генетических алгоритмах для построения деревьев решений. Т</w:t>
      </w:r>
      <w:r>
        <w:rPr>
          <w:rFonts w:ascii="Times New Roman" w:hAnsi="Times New Roman"/>
          <w:b w:val="false"/>
          <w:bCs w:val="false"/>
          <w:sz w:val="28"/>
          <w:szCs w:val="28"/>
          <w:lang w:val="ru-RU"/>
        </w:rPr>
        <w:t xml:space="preserve">акже приводится математическое описание рассматриваемой модели. </w:t>
      </w:r>
      <w:r>
        <w:rPr>
          <w:rFonts w:ascii="Times New Roman" w:hAnsi="Times New Roman"/>
          <w:b w:val="false"/>
          <w:bCs w:val="false"/>
          <w:sz w:val="28"/>
          <w:szCs w:val="28"/>
          <w:lang w:val="ru-RU"/>
        </w:rPr>
        <w:t>Также в этой</w:t>
      </w:r>
      <w:r>
        <w:rPr>
          <w:rFonts w:ascii="Times New Roman" w:hAnsi="Times New Roman"/>
          <w:b w:val="false"/>
          <w:bCs w:val="false"/>
          <w:sz w:val="28"/>
          <w:szCs w:val="28"/>
          <w:lang w:val="ru-RU"/>
        </w:rPr>
        <w:t xml:space="preserve"> части </w:t>
      </w:r>
      <w:r>
        <w:rPr>
          <w:rFonts w:ascii="Times New Roman" w:hAnsi="Times New Roman"/>
          <w:b w:val="false"/>
          <w:bCs w:val="false"/>
          <w:sz w:val="28"/>
          <w:szCs w:val="28"/>
          <w:lang w:val="ru-RU"/>
        </w:rPr>
        <w:t xml:space="preserve">работы </w:t>
      </w:r>
      <w:r>
        <w:rPr>
          <w:rFonts w:ascii="Times New Roman" w:hAnsi="Times New Roman"/>
          <w:b w:val="false"/>
          <w:bCs w:val="false"/>
          <w:sz w:val="28"/>
          <w:szCs w:val="28"/>
          <w:lang w:val="ru-RU"/>
        </w:rPr>
        <w:t xml:space="preserve">описывают рассматриваемые технические индикаторы, которые </w:t>
      </w:r>
      <w:r>
        <w:rPr>
          <w:rFonts w:ascii="Times New Roman" w:hAnsi="Times New Roman"/>
          <w:b w:val="false"/>
          <w:bCs w:val="false"/>
          <w:sz w:val="28"/>
          <w:szCs w:val="28"/>
          <w:lang w:val="ru-RU"/>
        </w:rPr>
        <w:t>используются как входные признаки для деревьев решений</w:t>
      </w:r>
      <w:r>
        <w:rPr>
          <w:rFonts w:ascii="Times New Roman" w:hAnsi="Times New Roman"/>
          <w:b w:val="false"/>
          <w:bCs w:val="false"/>
          <w:sz w:val="28"/>
          <w:szCs w:val="28"/>
          <w:lang w:val="ru-RU"/>
        </w:rPr>
        <w:t xml:space="preserve">. </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t xml:space="preserve">практической </w:t>
      </w:r>
      <w:r>
        <w:rPr>
          <w:rFonts w:ascii="Times New Roman" w:hAnsi="Times New Roman"/>
          <w:b w:val="false"/>
          <w:bCs w:val="false"/>
          <w:sz w:val="28"/>
          <w:szCs w:val="28"/>
          <w:lang w:val="ru-RU"/>
        </w:rPr>
        <w:t xml:space="preserve">части </w:t>
      </w:r>
      <w:r>
        <w:rPr>
          <w:rFonts w:ascii="Times New Roman" w:hAnsi="Times New Roman"/>
          <w:b w:val="false"/>
          <w:bCs w:val="false"/>
          <w:sz w:val="28"/>
          <w:szCs w:val="28"/>
          <w:lang w:val="ru-RU"/>
        </w:rPr>
        <w:t>работы</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приводится описание процесса симуляции агента, а также </w:t>
      </w:r>
      <w:r>
        <w:rPr>
          <w:rFonts w:ascii="Times New Roman" w:hAnsi="Times New Roman"/>
          <w:b w:val="false"/>
          <w:bCs w:val="false"/>
          <w:sz w:val="28"/>
          <w:szCs w:val="28"/>
          <w:lang w:val="ru-RU"/>
        </w:rPr>
        <w:t xml:space="preserve">подробные описания данных каждого </w:t>
      </w:r>
      <w:r>
        <w:rPr>
          <w:rFonts w:ascii="Times New Roman" w:hAnsi="Times New Roman"/>
          <w:b w:val="false"/>
          <w:bCs w:val="false"/>
          <w:sz w:val="28"/>
          <w:szCs w:val="28"/>
          <w:lang w:val="ru-RU"/>
        </w:rPr>
        <w:t xml:space="preserve">из проведённых </w:t>
      </w:r>
      <w:r>
        <w:rPr>
          <w:rFonts w:ascii="Times New Roman" w:hAnsi="Times New Roman"/>
          <w:b w:val="false"/>
          <w:bCs w:val="false"/>
          <w:sz w:val="28"/>
          <w:szCs w:val="28"/>
          <w:lang w:val="ru-RU"/>
        </w:rPr>
        <w:t xml:space="preserve">эксперимента, </w:t>
      </w:r>
      <w:r>
        <w:rPr>
          <w:rFonts w:ascii="Times New Roman" w:hAnsi="Times New Roman"/>
          <w:b w:val="false"/>
          <w:bCs w:val="false"/>
          <w:sz w:val="28"/>
          <w:szCs w:val="28"/>
          <w:lang w:val="ru-RU"/>
        </w:rPr>
        <w:t>их результаты с приведением различных построенных графиков для более наглядной демонстрации работы алгоритмов, а также сравнение результатов работы алгоритмов в разных экспериментах и выводы по ним</w:t>
      </w:r>
      <w:r>
        <w:rPr>
          <w:rFonts w:ascii="Times New Roman" w:hAnsi="Times New Roman"/>
          <w:b w:val="false"/>
          <w:bCs w:val="false"/>
          <w:sz w:val="28"/>
          <w:szCs w:val="28"/>
          <w:lang w:val="ru-RU"/>
        </w:rPr>
        <w:t xml:space="preserve">. </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В заключительной части работы содерж</w:t>
      </w:r>
      <w:r>
        <w:rPr>
          <w:rFonts w:ascii="Times New Roman" w:hAnsi="Times New Roman"/>
          <w:b w:val="false"/>
          <w:bCs w:val="false"/>
          <w:sz w:val="28"/>
          <w:szCs w:val="28"/>
          <w:lang w:val="ru-RU"/>
        </w:rPr>
        <w:t>и</w:t>
      </w:r>
      <w:r>
        <w:rPr>
          <w:rFonts w:ascii="Times New Roman" w:hAnsi="Times New Roman"/>
          <w:b w:val="false"/>
          <w:bCs w:val="false"/>
          <w:sz w:val="28"/>
          <w:szCs w:val="28"/>
          <w:lang w:val="ru-RU"/>
        </w:rPr>
        <w:t xml:space="preserve">тся </w:t>
      </w:r>
      <w:r>
        <w:rPr>
          <w:rFonts w:ascii="Times New Roman" w:hAnsi="Times New Roman"/>
          <w:b w:val="false"/>
          <w:bCs w:val="false"/>
          <w:sz w:val="28"/>
          <w:szCs w:val="28"/>
          <w:lang w:val="ru-RU"/>
        </w:rPr>
        <w:t xml:space="preserve">перечисление решённых в ней задач и </w:t>
      </w:r>
      <w:r>
        <w:rPr>
          <w:rFonts w:ascii="Times New Roman" w:hAnsi="Times New Roman"/>
          <w:b w:val="false"/>
          <w:bCs w:val="false"/>
          <w:sz w:val="28"/>
          <w:szCs w:val="28"/>
          <w:lang w:val="ru-RU"/>
        </w:rPr>
        <w:t xml:space="preserve">выводы о </w:t>
      </w:r>
      <w:r>
        <w:rPr>
          <w:rFonts w:ascii="Times New Roman" w:hAnsi="Times New Roman"/>
          <w:b w:val="false"/>
          <w:bCs w:val="false"/>
          <w:sz w:val="28"/>
          <w:szCs w:val="28"/>
          <w:lang w:val="ru-RU"/>
        </w:rPr>
        <w:t xml:space="preserve">возможности успешного применения рассмотренных алгоритмов к задачам алгоритмической торговли. </w:t>
      </w:r>
    </w:p>
    <w:p>
      <w:pPr>
        <w:pStyle w:val="Normal"/>
        <w:suppressAutoHyphens w:val="true"/>
        <w:spacing w:lineRule="auto" w:line="360"/>
        <w:jc w:val="both"/>
        <w:rPr>
          <w:rFonts w:ascii="Times New Roman" w:hAnsi="Times New Roman"/>
          <w:b w:val="false"/>
          <w:bCs w:val="false"/>
          <w:sz w:val="24"/>
          <w:szCs w:val="24"/>
          <w:lang w:val="ru-RU"/>
        </w:rPr>
      </w:pPr>
      <w:r>
        <w:rPr>
          <w:rFonts w:ascii="Times New Roman" w:hAnsi="Times New Roman"/>
          <w:b w:val="false"/>
          <w:bCs w:val="false"/>
          <w:sz w:val="24"/>
          <w:szCs w:val="24"/>
          <w:lang w:val="ru-RU"/>
        </w:rPr>
      </w:r>
    </w:p>
    <w:p>
      <w:pPr>
        <w:pStyle w:val="Normal"/>
        <w:suppressAutoHyphens w:val="true"/>
        <w:spacing w:lineRule="auto" w:line="360"/>
        <w:jc w:val="both"/>
        <w:rPr>
          <w:rFonts w:ascii="Times New Roman" w:hAnsi="Times New Roman"/>
          <w:b w:val="false"/>
          <w:bCs w:val="false"/>
          <w:sz w:val="24"/>
          <w:szCs w:val="24"/>
          <w:lang w:val="ru-RU"/>
        </w:rPr>
      </w:pPr>
      <w:bookmarkStart w:id="40" w:name="__RefHeading__1991_994043332"/>
      <w:bookmarkEnd w:id="40"/>
      <w:r>
        <w:rPr>
          <w:rFonts w:ascii="Times New Roman" w:hAnsi="Times New Roman"/>
          <w:b w:val="false"/>
          <w:bCs w:val="false"/>
          <w:sz w:val="24"/>
          <w:szCs w:val="24"/>
          <w:lang w:val="ru-RU"/>
        </w:rPr>
        <w:t xml:space="preserve">  </w:t>
      </w:r>
    </w:p>
    <w:p>
      <w:pPr>
        <w:pStyle w:val="Normal"/>
        <w:numPr>
          <w:ilvl w:val="0"/>
          <w:numId w:val="2"/>
        </w:numPr>
        <w:suppressAutoHyphens w:val="true"/>
        <w:spacing w:lineRule="auto" w:line="360"/>
        <w:rPr>
          <w:rFonts w:ascii="Arial" w:hAnsi="Arial"/>
          <w:b/>
          <w:bCs/>
          <w:sz w:val="28"/>
          <w:szCs w:val="28"/>
          <w:lang w:val="ru-RU"/>
        </w:rPr>
      </w:pPr>
      <w:r>
        <w:fldChar w:fldCharType="begin"/>
      </w:r>
      <w:r>
        <w:instrText> TC "Теоретическая часть" \l 1 </w:instrText>
      </w:r>
      <w:r>
        <w:fldChar w:fldCharType="separate"/>
      </w:r>
      <w:bookmarkStart w:id="41" w:name="__RefHeading__1995_994043332"/>
      <w:bookmarkEnd w:id="41"/>
      <w:r>
        <w:rPr>
          <w:rFonts w:ascii="Arial" w:hAnsi="Arial"/>
          <w:b/>
          <w:bCs/>
          <w:sz w:val="28"/>
          <w:szCs w:val="28"/>
          <w:lang w:val="ru-RU"/>
        </w:rPr>
        <w:t>Теоретическая часть</w:t>
      </w:r>
      <w:r>
        <w:fldChar w:fldCharType="end"/>
      </w:r>
    </w:p>
    <w:p>
      <w:pPr>
        <w:pStyle w:val="Normal"/>
        <w:suppressAutoHyphens w:val="true"/>
        <w:spacing w:lineRule="auto" w:line="360"/>
        <w:rPr>
          <w:rFonts w:ascii="Times New Roman" w:hAnsi="Times New Roman"/>
          <w:b w:val="false"/>
          <w:bCs w:val="false"/>
          <w:sz w:val="28"/>
          <w:szCs w:val="28"/>
          <w:lang w:val="ru-RU"/>
        </w:rPr>
      </w:pPr>
      <w:bookmarkStart w:id="42" w:name="__RefHeading__1997_994043332"/>
      <w:bookmarkEnd w:id="42"/>
      <w:r>
        <w:rPr>
          <w:rFonts w:ascii="Times New Roman" w:hAnsi="Times New Roman"/>
          <w:b w:val="false"/>
          <w:bCs w:val="false"/>
          <w:sz w:val="28"/>
          <w:szCs w:val="28"/>
          <w:lang w:val="ru-RU"/>
        </w:rPr>
        <w:t xml:space="preserve">В теоретической части приводятся сведения об основных используемых в работе алгоритмах машинного обучения, а также перечень технических индикаторов рынка, используемых как входные признаки для них. </w:t>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"Деревья решений" \l 2 </w:instrText>
      </w:r>
      <w:r>
        <w:fldChar w:fldCharType="separate"/>
      </w:r>
      <w:bookmarkStart w:id="43" w:name="__RefHeading__2001_994043332"/>
      <w:bookmarkEnd w:id="43"/>
      <w:r>
        <w:rPr>
          <w:rFonts w:ascii="Arial" w:hAnsi="Arial"/>
          <w:b/>
          <w:bCs/>
          <w:sz w:val="28"/>
          <w:szCs w:val="28"/>
          <w:lang w:val="ru-RU"/>
        </w:rPr>
        <w:t>Деревья решений</w:t>
      </w:r>
      <w:r>
        <w:fldChar w:fldCharType="end"/>
      </w:r>
    </w:p>
    <w:p>
      <w:pPr>
        <w:pStyle w:val="Normal"/>
        <w:suppressAutoHyphens w:val="true"/>
        <w:spacing w:lineRule="auto" w:line="360"/>
        <w:jc w:val="both"/>
        <w:rPr>
          <w:rFonts w:ascii="Times New Roman" w:hAnsi="Times New Roman"/>
          <w:b w:val="false"/>
          <w:bCs w:val="false"/>
          <w:sz w:val="28"/>
          <w:szCs w:val="28"/>
          <w:lang w:val="ru-RU"/>
        </w:rPr>
      </w:pPr>
      <w:bookmarkStart w:id="44" w:name="__RefHeading__2003_994043332"/>
      <w:bookmarkEnd w:id="44"/>
      <w:r>
        <w:rPr>
          <w:rFonts w:ascii="Times New Roman" w:hAnsi="Times New Roman"/>
          <w:b w:val="false"/>
          <w:bCs w:val="false"/>
          <w:sz w:val="28"/>
          <w:szCs w:val="28"/>
          <w:lang w:val="ru-RU"/>
        </w:rPr>
        <w:t xml:space="preserve">Деревья решений являются одним из классических алгоритмов машинного обучения, </w:t>
      </w:r>
      <w:r>
        <w:rPr>
          <w:rFonts w:ascii="Times New Roman" w:hAnsi="Times New Roman"/>
          <w:b w:val="false"/>
          <w:bCs w:val="false"/>
          <w:sz w:val="28"/>
          <w:szCs w:val="28"/>
          <w:lang w:val="ru-RU"/>
        </w:rPr>
        <w:t xml:space="preserve">существует большое количество их разновидностей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они могут применяться как для задач классификации, так и для задач регрессии, однако в данной работе деревья решений будут рассматриваться </w:t>
      </w:r>
      <w:r>
        <w:rPr>
          <w:rFonts w:ascii="Times New Roman" w:hAnsi="Times New Roman"/>
          <w:b w:val="false"/>
          <w:bCs w:val="false"/>
          <w:sz w:val="28"/>
          <w:szCs w:val="28"/>
          <w:lang w:val="ru-RU"/>
        </w:rPr>
        <w:t>только</w:t>
      </w:r>
      <w:r>
        <w:rPr>
          <w:rFonts w:ascii="Times New Roman" w:hAnsi="Times New Roman"/>
          <w:b w:val="false"/>
          <w:bCs w:val="false"/>
          <w:sz w:val="28"/>
          <w:szCs w:val="28"/>
          <w:lang w:val="ru-RU"/>
        </w:rPr>
        <w:t xml:space="preserve"> как классификаторы, </w:t>
      </w:r>
      <w:r>
        <w:rPr>
          <w:rFonts w:ascii="Times New Roman" w:hAnsi="Times New Roman"/>
          <w:b w:val="false"/>
          <w:bCs w:val="false"/>
          <w:sz w:val="28"/>
          <w:szCs w:val="28"/>
          <w:lang w:val="ru-RU"/>
        </w:rPr>
        <w:t>причём для численных признаков</w:t>
      </w:r>
      <w:r>
        <w:rPr>
          <w:rFonts w:ascii="Times New Roman" w:hAnsi="Times New Roman"/>
          <w:b w:val="false"/>
          <w:bCs w:val="false"/>
          <w:sz w:val="28"/>
          <w:szCs w:val="28"/>
          <w:lang w:val="ru-RU"/>
        </w:rPr>
        <w:t xml:space="preserve">.  </w:t>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jc w:val="both"/>
        <w:rPr>
          <w:rFonts w:ascii="Times New Roman" w:hAnsi="Times New Roman"/>
          <w:b w:val="false"/>
          <w:bCs w:val="false"/>
          <w:sz w:val="28"/>
          <w:szCs w:val="28"/>
          <w:lang w:val="ru-RU"/>
        </w:rPr>
      </w:pPr>
      <w:bookmarkStart w:id="45" w:name="__RefHeading__2005_994043332"/>
      <w:bookmarkEnd w:id="45"/>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Дерево решений представляет собой разновидность дерева как объекта из теории графов: </w:t>
      </w:r>
      <w:r>
        <w:rPr>
          <w:rFonts w:ascii="Times New Roman" w:hAnsi="Times New Roman"/>
          <w:b w:val="false"/>
          <w:bCs w:val="false"/>
          <w:sz w:val="28"/>
          <w:szCs w:val="28"/>
          <w:lang w:val="ru-RU"/>
        </w:rPr>
        <w:t>это</w:t>
      </w:r>
      <w:r>
        <w:rPr>
          <w:rFonts w:ascii="Times New Roman" w:hAnsi="Times New Roman"/>
          <w:b w:val="false"/>
          <w:bCs w:val="false"/>
          <w:sz w:val="28"/>
          <w:szCs w:val="28"/>
          <w:lang w:val="ru-RU"/>
        </w:rPr>
        <w:t xml:space="preserve"> связный граф без петель и кратных рёбер. Вершины, являющиеся листовыми и не являющиеся таковыми, выполняют различные функции. Так, в вершинах — листах записаны метки, которые означают один из возможных классов, на которые ведётся классификация. </w:t>
      </w:r>
    </w:p>
    <w:p>
      <w:pPr>
        <w:pStyle w:val="Normal"/>
        <w:suppressAutoHyphens w:val="true"/>
        <w:spacing w:lineRule="auto" w:line="360"/>
        <w:jc w:val="both"/>
        <w:rPr>
          <w:rFonts w:ascii="Times New Roman" w:hAnsi="Times New Roman"/>
          <w:b w:val="false"/>
          <w:bCs w:val="false"/>
          <w:sz w:val="28"/>
          <w:szCs w:val="28"/>
          <w:lang w:val="ru-RU"/>
        </w:rPr>
      </w:pPr>
      <w:bookmarkStart w:id="46" w:name="__RefHeading__2007_994043332"/>
      <w:bookmarkEnd w:id="46"/>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Будут рассматриваться так называемые «Axis-Parallel Decision Trees»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деревья решений, в вершинах которых допускаются только простые условия вида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feature</m:t>
        </m:r>
        <m:r>
          <w:rPr>
            <w:rFonts w:ascii="Cambria Math" w:hAnsi="Cambria Math"/>
          </w:rPr>
          <m:t xml:space="preserve">&lt;</m:t>
        </m:r>
        <m:r>
          <w:rPr>
            <w:rFonts w:ascii="Cambria Math" w:hAnsi="Cambria Math"/>
          </w:rPr>
          <m:t xml:space="preserve">operator</m:t>
        </m:r>
        <m:r>
          <w:rPr>
            <w:rFonts w:ascii="Cambria Math" w:hAnsi="Cambria Math"/>
          </w:rPr>
          <m:t xml:space="preserve">&gt;</m:t>
        </m:r>
        <m:r>
          <w:rPr>
            <w:rFonts w:ascii="Cambria Math" w:hAnsi="Cambria Math"/>
          </w:rPr>
          <m:t xml:space="preserve">threshold</m:t>
        </m:r>
      </m:oMath>
      <w:r>
        <w:rPr>
          <w:rFonts w:ascii="Times New Roman" w:hAnsi="Times New Roman"/>
          <w:b w:val="false"/>
          <w:bCs w:val="false"/>
          <w:sz w:val="28"/>
          <w:szCs w:val="28"/>
          <w:lang w:val="ru-RU"/>
        </w:rPr>
        <w:t xml:space="preserve">, где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operator</m:t>
        </m:r>
      </m:oMath>
      <w:r>
        <w:rPr>
          <w:rFonts w:ascii="Times New Roman" w:hAnsi="Times New Roman"/>
          <w:b w:val="false"/>
          <w:bCs w:val="false"/>
          <w:sz w:val="28"/>
          <w:szCs w:val="28"/>
          <w:lang w:val="ru-RU"/>
        </w:rPr>
        <w:t xml:space="preserve">это один из операторов сравнения, который применяется к сравнению некоторого признака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feature</m:t>
        </m:r>
      </m:oMath>
      <w:r>
        <w:rPr>
          <w:rFonts w:ascii="Times New Roman" w:hAnsi="Times New Roman"/>
          <w:b w:val="false"/>
          <w:bCs w:val="false"/>
          <w:sz w:val="28"/>
          <w:szCs w:val="28"/>
          <w:lang w:val="ru-RU"/>
        </w:rPr>
        <w:t xml:space="preserve"> с некоторым значением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threshold</m:t>
        </m:r>
      </m:oMath>
      <w:r>
        <w:rPr>
          <w:rFonts w:ascii="Times New Roman" w:hAnsi="Times New Roman"/>
          <w:b w:val="false"/>
          <w:bCs w:val="false"/>
          <w:sz w:val="28"/>
          <w:szCs w:val="28"/>
          <w:lang w:val="ru-RU"/>
        </w:rPr>
        <w:t>.</w:t>
      </w:r>
    </w:p>
    <w:p>
      <w:pPr>
        <w:pStyle w:val="Normal"/>
        <w:suppressAutoHyphens w:val="true"/>
        <w:spacing w:lineRule="auto" w:line="360"/>
        <w:jc w:val="both"/>
        <w:rPr>
          <w:rFonts w:ascii="Times New Roman" w:hAnsi="Times New Roman"/>
          <w:b w:val="false"/>
          <w:bCs w:val="false"/>
          <w:sz w:val="28"/>
          <w:szCs w:val="28"/>
          <w:lang w:val="ru-RU"/>
        </w:rPr>
      </w:pPr>
      <w:bookmarkStart w:id="47" w:name="__RefHeading__2009_994043332"/>
      <w:bookmarkEnd w:id="47"/>
      <w:r>
        <w:rPr>
          <w:rFonts w:ascii="Times New Roman" w:hAnsi="Times New Roman"/>
          <w:b w:val="false"/>
          <w:bCs w:val="false"/>
          <w:sz w:val="28"/>
          <w:szCs w:val="28"/>
          <w:lang w:val="ru-RU"/>
        </w:rPr>
        <w:t>Характеристики деревьев, используемых в работе:</w:t>
      </w:r>
    </w:p>
    <w:p>
      <w:pPr>
        <w:pStyle w:val="Normal"/>
        <w:numPr>
          <w:ilvl w:val="0"/>
          <w:numId w:val="4"/>
        </w:numPr>
        <w:suppressAutoHyphens w:val="true"/>
        <w:spacing w:lineRule="auto" w:line="360"/>
        <w:jc w:val="both"/>
        <w:rPr>
          <w:rFonts w:ascii="Times New Roman" w:hAnsi="Times New Roman"/>
          <w:b w:val="false"/>
          <w:bCs w:val="false"/>
          <w:sz w:val="28"/>
          <w:szCs w:val="28"/>
          <w:lang w:val="ru-RU"/>
        </w:rPr>
      </w:pPr>
      <w:bookmarkStart w:id="48" w:name="__RefHeading__2011_994043332"/>
      <w:bookmarkEnd w:id="48"/>
      <w:r>
        <w:rPr>
          <w:rFonts w:ascii="Times New Roman" w:hAnsi="Times New Roman"/>
          <w:b w:val="false"/>
          <w:bCs w:val="false"/>
          <w:sz w:val="28"/>
          <w:szCs w:val="28"/>
          <w:lang w:val="ru-RU"/>
        </w:rPr>
        <w:t>Глубина деревьев строго задаётся.</w:t>
      </w:r>
    </w:p>
    <w:p>
      <w:pPr>
        <w:pStyle w:val="Normal"/>
        <w:numPr>
          <w:ilvl w:val="0"/>
          <w:numId w:val="4"/>
        </w:numPr>
        <w:suppressAutoHyphens w:val="true"/>
        <w:spacing w:lineRule="auto" w:line="360"/>
        <w:jc w:val="both"/>
        <w:rPr>
          <w:rFonts w:ascii="Times New Roman" w:hAnsi="Times New Roman"/>
          <w:b w:val="false"/>
          <w:bCs w:val="false"/>
          <w:sz w:val="28"/>
          <w:szCs w:val="28"/>
          <w:lang w:val="ru-RU"/>
        </w:rPr>
      </w:pPr>
      <w:bookmarkStart w:id="49" w:name="__RefHeading__2013_994043332"/>
      <w:bookmarkEnd w:id="49"/>
      <w:r>
        <w:rPr>
          <w:rFonts w:ascii="Times New Roman" w:hAnsi="Times New Roman"/>
          <w:b w:val="false"/>
          <w:bCs w:val="false"/>
          <w:sz w:val="28"/>
          <w:szCs w:val="28"/>
          <w:lang w:val="ru-RU"/>
        </w:rPr>
        <w:t xml:space="preserve">Деревья бинарные и полные. </w:t>
      </w:r>
      <w:r>
        <w:rPr>
          <w:rFonts w:ascii="Times New Roman" w:hAnsi="Times New Roman"/>
          <w:b w:val="false"/>
          <w:bCs w:val="false"/>
          <w:sz w:val="28"/>
          <w:szCs w:val="28"/>
          <w:lang w:val="ru-RU"/>
        </w:rPr>
        <w:t xml:space="preserve">Это означает что количество вершин в дереве равно </w:t>
      </w:r>
      <w:r>
        <w:rPr>
          <w:rFonts w:ascii="Times New Roman" w:hAnsi="Times New Roman"/>
          <w:b w:val="false"/>
          <w:bCs w:val="false"/>
          <w:sz w:val="28"/>
          <w:szCs w:val="28"/>
          <w:lang w:val="ru-RU"/>
        </w:rPr>
      </w:r>
      <m:oMath xmlns:m="http://schemas.openxmlformats.org/officeDocument/2006/math">
        <m:sSup>
          <m:e>
            <m:r>
              <w:rPr>
                <w:rFonts w:ascii="Cambria Math" w:hAnsi="Cambria Math"/>
              </w:rPr>
              <m:t xml:space="preserve">2</m:t>
            </m:r>
          </m:e>
          <m:sup>
            <m:r>
              <w:rPr>
                <w:rFonts w:ascii="Cambria Math" w:hAnsi="Cambria Math"/>
              </w:rPr>
              <m:t xml:space="preserve">D</m:t>
            </m:r>
          </m:sup>
        </m:sSup>
        <m:r>
          <w:rPr>
            <w:rFonts w:ascii="Cambria Math" w:hAnsi="Cambria Math"/>
          </w:rPr>
          <m:t xml:space="preserve">−</m:t>
        </m:r>
        <m:r>
          <w:rPr>
            <w:rFonts w:ascii="Cambria Math" w:hAnsi="Cambria Math"/>
          </w:rPr>
          <m:t xml:space="preserve">1</m:t>
        </m:r>
      </m:oMath>
      <w:r>
        <w:rPr>
          <w:rFonts w:ascii="Times New Roman" w:hAnsi="Times New Roman"/>
          <w:b w:val="false"/>
          <w:bCs w:val="false"/>
          <w:sz w:val="28"/>
          <w:szCs w:val="28"/>
          <w:lang w:val="ru-RU"/>
        </w:rPr>
        <w:t>, где  D — глубина дерева.</w:t>
      </w:r>
    </w:p>
    <w:p>
      <w:pPr>
        <w:pStyle w:val="Normal"/>
        <w:numPr>
          <w:ilvl w:val="0"/>
          <w:numId w:val="4"/>
        </w:numPr>
        <w:suppressAutoHyphens w:val="true"/>
        <w:spacing w:lineRule="auto" w:line="360"/>
        <w:jc w:val="both"/>
        <w:rPr>
          <w:rFonts w:ascii="Times New Roman" w:hAnsi="Times New Roman"/>
          <w:b w:val="false"/>
          <w:bCs w:val="false"/>
          <w:sz w:val="28"/>
          <w:szCs w:val="28"/>
          <w:lang w:val="ru-RU"/>
        </w:rPr>
      </w:pPr>
      <w:bookmarkStart w:id="50" w:name="__RefHeading__2015_994043332"/>
      <w:bookmarkEnd w:id="50"/>
      <w:r>
        <w:rPr>
          <w:rFonts w:ascii="Times New Roman" w:hAnsi="Times New Roman"/>
          <w:b w:val="false"/>
          <w:bCs w:val="false"/>
          <w:sz w:val="28"/>
          <w:szCs w:val="28"/>
          <w:lang w:val="ru-RU"/>
        </w:rPr>
        <w:t xml:space="preserve">В каждой нетерминальной вершине хранится </w:t>
      </w:r>
      <w:r>
        <w:rPr>
          <w:rFonts w:ascii="Times New Roman" w:hAnsi="Times New Roman"/>
          <w:b w:val="false"/>
          <w:bCs w:val="false"/>
          <w:sz w:val="28"/>
          <w:szCs w:val="28"/>
          <w:lang w:val="ru-RU"/>
        </w:rPr>
        <w:t>трой</w:t>
      </w:r>
      <w:r>
        <w:rPr>
          <w:rFonts w:ascii="Times New Roman" w:hAnsi="Times New Roman"/>
          <w:b w:val="false"/>
          <w:bCs w:val="false"/>
          <w:sz w:val="28"/>
          <w:szCs w:val="28"/>
          <w:lang w:val="ru-RU"/>
        </w:rPr>
        <w:t>ка:</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indicator</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номер </w:t>
      </w:r>
      <w:r>
        <w:rPr>
          <w:rFonts w:ascii="Times New Roman" w:hAnsi="Times New Roman"/>
          <w:b w:val="false"/>
          <w:bCs w:val="false"/>
          <w:sz w:val="28"/>
          <w:szCs w:val="28"/>
          <w:lang w:val="ru-RU"/>
        </w:rPr>
        <w:t>техническ</w:t>
      </w:r>
      <w:r>
        <w:rPr>
          <w:rFonts w:ascii="Times New Roman" w:hAnsi="Times New Roman"/>
          <w:b w:val="false"/>
          <w:bCs w:val="false"/>
          <w:sz w:val="28"/>
          <w:szCs w:val="28"/>
          <w:lang w:val="ru-RU"/>
        </w:rPr>
        <w:t>ого</w:t>
      </w:r>
      <w:r>
        <w:rPr>
          <w:rFonts w:ascii="Times New Roman" w:hAnsi="Times New Roman"/>
          <w:b w:val="false"/>
          <w:bCs w:val="false"/>
          <w:sz w:val="28"/>
          <w:szCs w:val="28"/>
          <w:lang w:val="ru-RU"/>
        </w:rPr>
        <w:t xml:space="preserve"> индикатор</w:t>
      </w:r>
      <w:r>
        <w:rPr>
          <w:rFonts w:ascii="Times New Roman" w:hAnsi="Times New Roman"/>
          <w:b w:val="false"/>
          <w:bCs w:val="false"/>
          <w:sz w:val="28"/>
          <w:szCs w:val="28"/>
          <w:lang w:val="ru-RU"/>
        </w:rPr>
        <w:t>а;</w:t>
      </w:r>
      <w:r>
        <w:rPr>
          <w:rFonts w:ascii="Times New Roman" w:hAnsi="Times New Roman"/>
          <w:b w:val="false"/>
          <w:bCs w:val="false"/>
          <w:sz w:val="28"/>
          <w:szCs w:val="28"/>
          <w:lang w:val="ru-RU"/>
        </w:rPr>
        <w:tab/>
        <w:t xml:space="preserve">     </w:t>
      </w:r>
      <m:oMath xmlns:m="http://schemas.openxmlformats.org/officeDocument/2006/math">
        <m:d>
          <m:dPr>
            <m:begChr m:val="("/>
            <m:endChr m:val=")"/>
          </m:dPr>
          <m:e>
            <m:r>
              <w:rPr>
                <w:rFonts w:ascii="Cambria Math" w:hAnsi="Cambria Math"/>
              </w:rPr>
              <m:t xml:space="preserve">indicator</m:t>
            </m:r>
            <m:r>
              <w:rPr>
                <w:rFonts w:ascii="Cambria Math" w:hAnsi="Cambria Math"/>
              </w:rPr>
              <m:t xml:space="preserve">,</m:t>
            </m:r>
            <m:r>
              <w:rPr>
                <w:rFonts w:ascii="Cambria Math" w:hAnsi="Cambria Math"/>
              </w:rPr>
              <m:t xml:space="preserve">percentile</m:t>
            </m:r>
            <m:r>
              <w:rPr>
                <w:rFonts w:ascii="Cambria Math" w:hAnsi="Cambria Math"/>
              </w:rPr>
              <m:t xml:space="preserve">,</m:t>
            </m:r>
            <m:r>
              <w:rPr>
                <w:rFonts w:ascii="Cambria Math" w:hAnsi="Cambria Math"/>
              </w:rPr>
              <m:t xml:space="preserve">sign</m:t>
            </m:r>
          </m:e>
        </m:d>
      </m:oMath>
    </w:p>
    <w:p>
      <w:pPr>
        <w:pStyle w:val="Normal"/>
        <w:suppressAutoHyphens w:val="true"/>
        <w:spacing w:lineRule="auto" w:line="360"/>
        <w:jc w:val="both"/>
        <w:rPr>
          <w:rFonts w:ascii="Times New Roman" w:hAnsi="Times New Roman"/>
          <w:b w:val="false"/>
          <w:bCs w:val="false"/>
          <w:sz w:val="28"/>
          <w:szCs w:val="28"/>
          <w:lang w:val="ru-RU"/>
        </w:rPr>
      </w:pPr>
      <w:bookmarkStart w:id="51" w:name="__RefHeading__2017_994043332"/>
      <w:bookmarkEnd w:id="51"/>
      <w:r>
        <w:rPr>
          <w:rFonts w:ascii="Times New Roman" w:hAnsi="Times New Roman"/>
          <w:b w:val="false"/>
          <w:bCs w:val="false"/>
          <w:sz w:val="28"/>
          <w:szCs w:val="28"/>
          <w:lang w:val="ru-RU"/>
        </w:rPr>
      </w:r>
      <m:oMath xmlns:m="http://schemas.openxmlformats.org/officeDocument/2006/math">
        <m:r>
          <w:rPr>
            <w:rFonts w:ascii="Cambria Math" w:hAnsi="Cambria Math"/>
          </w:rPr>
          <m:t xml:space="preserve">percentile</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значение перцентили;</w:t>
        <w:tab/>
      </w:r>
    </w:p>
    <w:p>
      <w:pPr>
        <w:pStyle w:val="Normal"/>
        <w:suppressAutoHyphens w:val="true"/>
        <w:spacing w:lineRule="auto" w:line="360"/>
        <w:jc w:val="both"/>
        <w:rPr>
          <w:rFonts w:ascii="Times New Roman" w:hAnsi="Times New Roman"/>
          <w:b w:val="false"/>
          <w:bCs w:val="false"/>
          <w:sz w:val="28"/>
          <w:szCs w:val="28"/>
          <w:lang w:val="ru-RU"/>
        </w:rPr>
      </w:pPr>
      <w:bookmarkStart w:id="52" w:name="__RefHeading__2019_994043332"/>
      <w:bookmarkEnd w:id="52"/>
      <w:r>
        <w:rPr>
          <w:rFonts w:ascii="Times New Roman" w:hAnsi="Times New Roman"/>
          <w:b w:val="false"/>
          <w:bCs w:val="false"/>
          <w:sz w:val="28"/>
          <w:szCs w:val="28"/>
          <w:lang w:val="ru-RU"/>
        </w:rPr>
      </w:r>
      <m:oMath xmlns:m="http://schemas.openxmlformats.org/officeDocument/2006/math">
        <m:r>
          <w:rPr>
            <w:rFonts w:ascii="Cambria Math" w:hAnsi="Cambria Math"/>
          </w:rPr>
          <m:t xml:space="preserve">sign</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знак, записываемый бинарно: 0 или 1, 0 означает знак «меньше или равно», 1 означает знак «больше».</w:t>
      </w:r>
    </w:p>
    <w:p>
      <w:pPr>
        <w:pStyle w:val="Normal"/>
        <w:suppressAutoHyphens w:val="true"/>
        <w:spacing w:lineRule="auto" w:line="360"/>
        <w:jc w:val="both"/>
        <w:rPr>
          <w:rFonts w:ascii="Times New Roman" w:hAnsi="Times New Roman"/>
          <w:b w:val="false"/>
          <w:bCs w:val="false"/>
          <w:sz w:val="28"/>
          <w:szCs w:val="28"/>
          <w:lang w:val="ru-RU"/>
        </w:rPr>
      </w:pPr>
      <w:bookmarkStart w:id="53" w:name="__RefHeading__2021_994043332"/>
      <w:bookmarkEnd w:id="53"/>
      <w:r>
        <w:rPr>
          <w:rFonts w:ascii="Times New Roman" w:hAnsi="Times New Roman"/>
          <w:b w:val="false"/>
          <w:bCs w:val="false"/>
          <w:sz w:val="28"/>
          <w:szCs w:val="28"/>
          <w:lang w:val="ru-RU"/>
        </w:rPr>
        <w:t xml:space="preserve">Например, тройка </w:t>
      </w:r>
      <w:r>
        <w:rPr>
          <w:rFonts w:ascii="Times New Roman" w:hAnsi="Times New Roman"/>
          <w:b w:val="false"/>
          <w:bCs w:val="false"/>
          <w:sz w:val="28"/>
          <w:szCs w:val="28"/>
          <w:lang w:val="ru-RU"/>
        </w:rPr>
      </w:r>
      <m:oMath xmlns:m="http://schemas.openxmlformats.org/officeDocument/2006/math">
        <m:d>
          <m:dPr>
            <m:begChr m:val="("/>
            <m:endChr m:val=")"/>
          </m:dPr>
          <m:e>
            <m:r>
              <w:rPr>
                <w:rFonts w:ascii="Cambria Math" w:hAnsi="Cambria Math"/>
              </w:rPr>
              <m:t xml:space="preserve">PVT</m:t>
            </m:r>
            <m:r>
              <w:rPr>
                <w:rFonts w:ascii="Cambria Math" w:hAnsi="Cambria Math"/>
              </w:rPr>
              <m:t xml:space="preserve">,</m:t>
            </m:r>
            <m:r>
              <m:t xml:space="preserve"> </m:t>
            </m:r>
            <m:r>
              <w:rPr>
                <w:rFonts w:ascii="Cambria Math" w:hAnsi="Cambria Math"/>
              </w:rPr>
              <m:t xml:space="preserve">72,</m:t>
            </m:r>
            <m:r>
              <m:t xml:space="preserve"> </m:t>
            </m:r>
            <m:r>
              <w:rPr>
                <w:rFonts w:ascii="Cambria Math" w:hAnsi="Cambria Math"/>
              </w:rPr>
              <m:t xml:space="preserve">0</m:t>
            </m:r>
          </m:e>
        </m:d>
      </m:oMath>
      <w:r>
        <w:rPr>
          <w:rFonts w:ascii="Times New Roman" w:hAnsi="Times New Roman"/>
          <w:b w:val="false"/>
          <w:bCs w:val="false"/>
          <w:sz w:val="28"/>
          <w:szCs w:val="28"/>
          <w:lang w:val="ru-RU"/>
        </w:rPr>
        <w:t>означает следующее: при попадании в данную вершину значение индикатора «Price-Volume Trend» сравни</w:t>
      </w:r>
      <w:r>
        <w:rPr>
          <w:rFonts w:ascii="Times New Roman" w:hAnsi="Times New Roman"/>
          <w:b w:val="false"/>
          <w:bCs w:val="false"/>
          <w:sz w:val="28"/>
          <w:szCs w:val="28"/>
          <w:lang w:val="ru-RU"/>
        </w:rPr>
        <w:t>вае</w:t>
      </w:r>
      <w:r>
        <w:rPr>
          <w:rFonts w:ascii="Times New Roman" w:hAnsi="Times New Roman"/>
          <w:b w:val="false"/>
          <w:bCs w:val="false"/>
          <w:sz w:val="28"/>
          <w:szCs w:val="28"/>
          <w:lang w:val="ru-RU"/>
        </w:rPr>
        <w:t>тся с перцентилью 72 этого индикатора для обучающ</w:t>
      </w:r>
      <w:r>
        <w:rPr>
          <w:rFonts w:ascii="Times New Roman" w:hAnsi="Times New Roman"/>
          <w:b w:val="false"/>
          <w:bCs w:val="false"/>
          <w:sz w:val="28"/>
          <w:szCs w:val="28"/>
          <w:lang w:val="ru-RU"/>
        </w:rPr>
        <w:t>е</w:t>
      </w:r>
      <w:r>
        <w:rPr>
          <w:rFonts w:ascii="Times New Roman" w:hAnsi="Times New Roman"/>
          <w:b w:val="false"/>
          <w:bCs w:val="false"/>
          <w:sz w:val="28"/>
          <w:szCs w:val="28"/>
          <w:lang w:val="ru-RU"/>
        </w:rPr>
        <w:t xml:space="preserve">й выборке и если оно не больше, то </w:t>
      </w:r>
      <w:r>
        <w:rPr>
          <w:rFonts w:ascii="Times New Roman" w:hAnsi="Times New Roman"/>
          <w:b w:val="false"/>
          <w:bCs w:val="false"/>
          <w:sz w:val="28"/>
          <w:szCs w:val="28"/>
          <w:lang w:val="ru-RU"/>
        </w:rPr>
        <w:t>переход осуществляется по левому ребру, выходящему из вершины, иначе — по правому.</w:t>
      </w:r>
    </w:p>
    <w:p>
      <w:pPr>
        <w:pStyle w:val="Normal"/>
        <w:numPr>
          <w:ilvl w:val="0"/>
          <w:numId w:val="4"/>
        </w:numPr>
        <w:suppressAutoHyphens w:val="true"/>
        <w:spacing w:lineRule="auto" w:line="360"/>
        <w:jc w:val="both"/>
        <w:rPr>
          <w:rFonts w:ascii="Times New Roman" w:hAnsi="Times New Roman"/>
          <w:b w:val="false"/>
          <w:bCs w:val="false"/>
          <w:sz w:val="28"/>
          <w:szCs w:val="28"/>
          <w:lang w:val="ru-RU"/>
        </w:rPr>
      </w:pPr>
      <w:bookmarkStart w:id="54" w:name="__RefHeading__2023_994043332"/>
      <w:bookmarkEnd w:id="54"/>
      <w:r>
        <w:rPr>
          <w:rFonts w:ascii="Times New Roman" w:hAnsi="Times New Roman"/>
          <w:b w:val="false"/>
          <w:bCs w:val="false"/>
          <w:sz w:val="28"/>
          <w:szCs w:val="28"/>
          <w:lang w:val="ru-RU"/>
        </w:rPr>
        <w:t>В терминальных вершинах записаны метки, характеризующие действие агента: 0 — ничего не делать, 1 — покупка единицы инструмента, 2 — продажа.</w:t>
      </w:r>
    </w:p>
    <w:p>
      <w:pPr>
        <w:pStyle w:val="Normal"/>
        <w:suppressAutoHyphens w:val="true"/>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r>
    </w:p>
    <w:p>
      <w:pPr>
        <w:pStyle w:val="Normal"/>
        <w:suppressAutoHyphens w:val="true"/>
        <w:spacing w:lineRule="auto" w:line="360"/>
        <w:rPr>
          <w:rFonts w:ascii="Arial" w:hAnsi="Arial"/>
          <w:b/>
          <w:bCs/>
          <w:lang w:val="ru-RU"/>
        </w:rPr>
      </w:pPr>
      <w:r>
        <w:rPr>
          <w:rFonts w:ascii="Arial" w:hAnsi="Arial"/>
          <w:b/>
          <w:bCs/>
          <w:lang w:val="ru-RU"/>
        </w:rPr>
      </w:r>
      <w:r>
        <w:pict>
          <v:rect style="position:absolute;width:380.85pt;height:160.3pt;mso-wrap-distance-left:0pt;mso-wrap-distance-right:0pt;mso-wrap-distance-top:0pt;mso-wrap-distance-bottom:0pt;margin-top:0pt;margin-left:50.5pt">
            <v:textbox inset="0in,0in,0in,0in">
              <w:txbxContent>
                <w:p>
                  <w:pPr>
                    <w:pStyle w:val="Style10"/>
                    <w:spacing w:before="120" w:after="120"/>
                    <w:rPr>
                      <w:lang w:val="ru-RU"/>
                    </w:rPr>
                  </w:pPr>
                  <w:r>
                    <w:rPr>
                      <w:lang w:val="ru-RU"/>
                    </w:rPr>
                    <w:t xml:space="preserve">Пример </w:t>
                    <w:drawing>
                      <wp:anchor behindDoc="0" distT="0" distB="0" distL="0" distR="0" simplePos="0" locked="0" layoutInCell="1" allowOverlap="1" relativeHeight="16">
                        <wp:simplePos x="0" y="0"/>
                        <wp:positionH relativeFrom="column">
                          <wp:align>center</wp:align>
                        </wp:positionH>
                        <wp:positionV relativeFrom="line">
                          <wp:align>top</wp:align>
                        </wp:positionV>
                        <wp:extent cx="4836795" cy="17843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4"/>
                                <a:stretch>
                                  <a:fillRect/>
                                </a:stretch>
                              </pic:blipFill>
                              <pic:spPr bwMode="auto">
                                <a:xfrm>
                                  <a:off x="0" y="0"/>
                                  <a:ext cx="4836795" cy="1784350"/>
                                </a:xfrm>
                                <a:prstGeom prst="rect">
                                  <a:avLst/>
                                </a:prstGeom>
                                <a:noFill/>
                                <a:ln w="9525">
                                  <a:noFill/>
                                  <a:miter lim="800000"/>
                                  <a:headEnd/>
                                  <a:tailEnd/>
                                </a:ln>
                              </pic:spPr>
                            </pic:pic>
                          </a:graphicData>
                        </a:graphic>
                      </wp:anchor>
                    </w:drawing>
                  </w:r>
                  <w:r>
                    <w:rPr>
                      <w:lang w:val="ru-RU"/>
                    </w:rPr>
                    <w:t>2.</w:t>
                  </w:r>
                  <w:r>
                    <w:rPr>
                      <w:lang w:val="ru-RU"/>
                    </w:rPr>
                    <w:fldChar w:fldCharType="begin"/>
                  </w:r>
                  <w:r>
                    <w:instrText> SEQ "Пример" \*Arabic </w:instrText>
                  </w:r>
                  <w:r>
                    <w:fldChar w:fldCharType="separate"/>
                  </w:r>
                  <w:r>
                    <w:t>1</w:t>
                  </w:r>
                  <w:r>
                    <w:fldChar w:fldCharType="end"/>
                  </w:r>
                  <w:r>
                    <w:rPr>
                      <w:lang w:val="ru-RU"/>
                    </w:rPr>
                    <w:t>: Дерево решений глубины 3, классифицирующее на 3 класса</w:t>
                  </w:r>
                </w:p>
              </w:txbxContent>
            </v:textbox>
            <w10:wrap type="topAndBottom"/>
          </v:rect>
        </w:pict>
      </w:r>
    </w:p>
    <w:p>
      <w:pPr>
        <w:pStyle w:val="Normal"/>
        <w:suppressAutoHyphens w:val="true"/>
        <w:spacing w:lineRule="auto" w:line="360"/>
        <w:rPr>
          <w:rFonts w:ascii="Arial" w:hAnsi="Arial"/>
          <w:b/>
          <w:bCs/>
          <w:lang w:val="ru-RU"/>
        </w:rPr>
      </w:pPr>
      <w:r>
        <w:rPr>
          <w:rFonts w:ascii="Arial" w:hAnsi="Arial"/>
          <w:b/>
          <w:bCs/>
          <w:lang w:val="ru-RU"/>
        </w:rPr>
      </w:r>
    </w:p>
    <w:p>
      <w:pPr>
        <w:pStyle w:val="Normal"/>
        <w:numPr>
          <w:ilvl w:val="1"/>
          <w:numId w:val="2"/>
        </w:numPr>
        <w:suppressAutoHyphens w:val="true"/>
        <w:spacing w:lineRule="auto" w:line="360"/>
        <w:rPr>
          <w:rFonts w:ascii="Arial" w:hAnsi="Arial"/>
          <w:b/>
          <w:bCs/>
          <w:lang w:val="ru-RU"/>
        </w:rPr>
      </w:pPr>
      <w:r>
        <w:rPr>
          <w:rFonts w:ascii="Arial" w:hAnsi="Arial"/>
          <w:b/>
          <w:bCs/>
          <w:lang w:val="ru-RU"/>
        </w:rPr>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"Генетические алгоритмы" \l 2 </w:instrText>
      </w:r>
      <w:r>
        <w:fldChar w:fldCharType="separate"/>
      </w:r>
      <w:bookmarkStart w:id="55" w:name="__RefHeading__2027_994043332"/>
      <w:bookmarkEnd w:id="55"/>
      <w:r>
        <w:rPr>
          <w:rFonts w:ascii="Arial" w:hAnsi="Arial"/>
          <w:b/>
          <w:bCs/>
          <w:sz w:val="28"/>
          <w:szCs w:val="28"/>
          <w:lang w:val="ru-RU"/>
        </w:rPr>
        <w:t>Генетические алгоритмы</w:t>
      </w:r>
      <w:r>
        <w:fldChar w:fldCharType="end"/>
      </w:r>
    </w:p>
    <w:p>
      <w:pPr>
        <w:pStyle w:val="Normal"/>
        <w:suppressAutoHyphens w:val="true"/>
        <w:spacing w:lineRule="auto" w:line="360"/>
        <w:jc w:val="both"/>
        <w:rPr>
          <w:rFonts w:ascii="Times New Roman" w:hAnsi="Times New Roman"/>
          <w:b w:val="false"/>
          <w:bCs w:val="false"/>
          <w:sz w:val="28"/>
          <w:szCs w:val="28"/>
          <w:lang w:val="ru-RU"/>
        </w:rPr>
      </w:pPr>
      <w:bookmarkStart w:id="56" w:name="__RefHeading__2029_994043332"/>
      <w:bookmarkEnd w:id="56"/>
      <w:r>
        <w:rPr>
          <w:rFonts w:ascii="Times New Roman" w:hAnsi="Times New Roman"/>
          <w:b w:val="false"/>
          <w:bCs w:val="false"/>
          <w:sz w:val="28"/>
          <w:szCs w:val="28"/>
          <w:lang w:val="ru-RU"/>
        </w:rPr>
        <w:t xml:space="preserve">Поскольку идея генетических алгоритмов заимствована из процесса эволюции, происходящего в природе, в них используются термины, используемые и в описании процессе эволюции с точки зрения биологии. </w:t>
      </w:r>
      <w:r>
        <w:rPr>
          <w:rFonts w:ascii="Times New Roman" w:hAnsi="Times New Roman"/>
          <w:b w:val="false"/>
          <w:bCs w:val="false"/>
          <w:sz w:val="28"/>
          <w:szCs w:val="28"/>
          <w:lang w:val="ru-RU"/>
        </w:rPr>
        <w:t>Основные понятия, используемые в генетических алгоритмах:</w:t>
      </w:r>
    </w:p>
    <w:p>
      <w:pPr>
        <w:pStyle w:val="Normal"/>
        <w:numPr>
          <w:ilvl w:val="0"/>
          <w:numId w:val="5"/>
        </w:numPr>
        <w:suppressAutoHyphens w:val="true"/>
        <w:spacing w:lineRule="auto" w:line="360"/>
        <w:jc w:val="both"/>
        <w:rPr>
          <w:rFonts w:ascii="Times New Roman" w:hAnsi="Times New Roman"/>
          <w:b w:val="false"/>
          <w:bCs w:val="false"/>
          <w:i w:val="false"/>
          <w:iCs w:val="false"/>
          <w:sz w:val="28"/>
          <w:szCs w:val="28"/>
          <w:lang w:val="ru-RU"/>
        </w:rPr>
      </w:pPr>
      <w:bookmarkStart w:id="57" w:name="__RefHeading__2031_994043332"/>
      <w:bookmarkEnd w:id="57"/>
      <w:r>
        <w:rPr>
          <w:rFonts w:ascii="Times New Roman" w:hAnsi="Times New Roman"/>
          <w:b w:val="false"/>
          <w:bCs w:val="false"/>
          <w:i/>
          <w:iCs/>
          <w:sz w:val="28"/>
          <w:szCs w:val="28"/>
          <w:lang w:val="ru-RU"/>
        </w:rPr>
        <w:t xml:space="preserve">Объект </w:t>
      </w:r>
      <w:r>
        <w:rPr>
          <w:rFonts w:ascii="Times New Roman" w:hAnsi="Times New Roman"/>
          <w:b w:val="false"/>
          <w:bCs w:val="false"/>
          <w:i/>
          <w:iCs/>
          <w:sz w:val="28"/>
          <w:szCs w:val="28"/>
          <w:lang w:val="ru-RU"/>
        </w:rPr>
        <w:t>(индивидуум)</w:t>
      </w:r>
      <w:r>
        <w:rPr>
          <w:rFonts w:ascii="Times New Roman" w:hAnsi="Times New Roman"/>
          <w:b w:val="false"/>
          <w:bCs w:val="false"/>
          <w:i/>
          <w:iCs/>
          <w:sz w:val="28"/>
          <w:szCs w:val="28"/>
          <w:lang w:val="ru-RU"/>
        </w:rPr>
        <w:t xml:space="preserve"> — </w:t>
      </w:r>
      <w:r>
        <w:rPr>
          <w:rFonts w:ascii="Times New Roman" w:hAnsi="Times New Roman"/>
          <w:b w:val="false"/>
          <w:bCs w:val="false"/>
          <w:i w:val="false"/>
          <w:iCs w:val="false"/>
          <w:sz w:val="28"/>
          <w:szCs w:val="28"/>
          <w:lang w:val="ru-RU"/>
        </w:rPr>
        <w:t xml:space="preserve">сущность, </w:t>
      </w:r>
      <w:r>
        <w:rPr>
          <w:rFonts w:ascii="Times New Roman" w:hAnsi="Times New Roman"/>
          <w:b w:val="false"/>
          <w:bCs w:val="false"/>
          <w:i w:val="false"/>
          <w:iCs w:val="false"/>
          <w:sz w:val="28"/>
          <w:szCs w:val="28"/>
          <w:lang w:val="ru-RU"/>
        </w:rPr>
        <w:t xml:space="preserve">рассматриваемая в задаче. Например, в качестве сущностей могут выступать вектора вещественных чисел: </w:t>
      </w:r>
      <w:r>
        <w:rPr>
          <w:rFonts w:ascii="Times New Roman" w:hAnsi="Times New Roman"/>
          <w:b w:val="false"/>
          <w:bCs w:val="false"/>
          <w:i w:val="false"/>
          <w:iCs w:val="false"/>
          <w:sz w:val="28"/>
          <w:szCs w:val="28"/>
          <w:lang w:val="ru-RU"/>
        </w:rPr>
      </w:r>
      <m:oMath xmlns:m="http://schemas.openxmlformats.org/officeDocument/2006/math">
        <m:r>
          <w:rPr>
            <w:rFonts w:ascii="Cambria Math" w:hAnsi="Cambria Math"/>
          </w:rPr>
          <m:t xml:space="preserve">x</m:t>
        </m:r>
        <m:r>
          <m:t xml:space="preserve"> </m:t>
        </m:r>
        <m:r>
          <w:rPr>
            <w:rFonts w:ascii="Cambria Math" w:hAnsi="Cambria Math"/>
          </w:rPr>
          <m:t xml:space="preserve">=</m:t>
        </m:r>
        <m:r>
          <m:t xml:space="preserve"> </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m:t xml:space="preserve"> </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ℝ</m:t>
        </m:r>
        <m:r>
          <m:t xml:space="preserve"> </m:t>
        </m:r>
        <m:r>
          <w:rPr>
            <w:rFonts w:ascii="Cambria Math" w:hAnsi="Cambria Math"/>
          </w:rPr>
          <m:t xml:space="preserve">для</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m:t xml:space="preserve"> </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e>
        </m:d>
      </m:oMath>
    </w:p>
    <w:p>
      <w:pPr>
        <w:pStyle w:val="Normal"/>
        <w:numPr>
          <w:ilvl w:val="0"/>
          <w:numId w:val="5"/>
        </w:numPr>
        <w:suppressAutoHyphens w:val="true"/>
        <w:spacing w:lineRule="auto" w:line="360"/>
        <w:jc w:val="both"/>
        <w:rPr>
          <w:rFonts w:ascii="Times New Roman" w:hAnsi="Times New Roman"/>
          <w:b w:val="false"/>
          <w:bCs w:val="false"/>
          <w:i w:val="false"/>
          <w:iCs w:val="false"/>
          <w:sz w:val="28"/>
          <w:szCs w:val="28"/>
          <w:lang w:val="ru-RU"/>
        </w:rPr>
      </w:pPr>
      <w:bookmarkStart w:id="58" w:name="__RefHeading__2033_994043332"/>
      <w:bookmarkEnd w:id="58"/>
      <w:r>
        <w:rPr>
          <w:rFonts w:ascii="Times New Roman" w:hAnsi="Times New Roman"/>
          <w:b w:val="false"/>
          <w:bCs w:val="false"/>
          <w:i/>
          <w:iCs/>
          <w:sz w:val="28"/>
          <w:szCs w:val="28"/>
          <w:lang w:val="ru-RU"/>
        </w:rPr>
        <w:t xml:space="preserve">Популяция — </w:t>
      </w:r>
      <w:r>
        <w:rPr>
          <w:rFonts w:ascii="Times New Roman" w:hAnsi="Times New Roman"/>
          <w:b w:val="false"/>
          <w:bCs w:val="false"/>
          <w:i w:val="false"/>
          <w:iCs w:val="false"/>
          <w:sz w:val="28"/>
          <w:szCs w:val="28"/>
          <w:lang w:val="ru-RU"/>
        </w:rPr>
        <w:t xml:space="preserve">мультимножество объектов </w:t>
      </w:r>
      <w:r>
        <w:rPr>
          <w:rFonts w:ascii="Times New Roman" w:hAnsi="Times New Roman"/>
          <w:b w:val="false"/>
          <w:bCs w:val="false"/>
          <w:i w:val="false"/>
          <w:iCs w:val="false"/>
          <w:sz w:val="28"/>
          <w:szCs w:val="28"/>
          <w:lang w:val="ru-RU"/>
        </w:rPr>
        <w:t>(индивидуумов).</w:t>
      </w:r>
    </w:p>
    <w:p>
      <w:pPr>
        <w:pStyle w:val="Normal"/>
        <w:numPr>
          <w:ilvl w:val="0"/>
          <w:numId w:val="5"/>
        </w:numPr>
        <w:suppressAutoHyphens w:val="true"/>
        <w:spacing w:lineRule="auto" w:line="360"/>
        <w:jc w:val="both"/>
        <w:rPr>
          <w:rFonts w:ascii="Times New Roman" w:hAnsi="Times New Roman"/>
          <w:b w:val="false"/>
          <w:bCs w:val="false"/>
          <w:i w:val="false"/>
          <w:iCs w:val="false"/>
          <w:sz w:val="28"/>
          <w:szCs w:val="28"/>
          <w:lang w:val="ru-RU"/>
        </w:rPr>
      </w:pPr>
      <w:bookmarkStart w:id="59" w:name="__RefHeading__2035_994043332"/>
      <w:bookmarkEnd w:id="59"/>
      <w:r>
        <w:rPr>
          <w:rFonts w:ascii="Times New Roman" w:hAnsi="Times New Roman"/>
          <w:b w:val="false"/>
          <w:bCs w:val="false"/>
          <w:i/>
          <w:iCs/>
          <w:sz w:val="28"/>
          <w:szCs w:val="28"/>
          <w:lang w:val="ru-RU"/>
        </w:rPr>
        <w:t xml:space="preserve">Фитнес-функция — </w:t>
      </w:r>
      <w:r>
        <w:rPr>
          <w:rFonts w:ascii="Times New Roman" w:hAnsi="Times New Roman"/>
          <w:b w:val="false"/>
          <w:bCs w:val="false"/>
          <w:i w:val="false"/>
          <w:iCs w:val="false"/>
          <w:sz w:val="28"/>
          <w:szCs w:val="28"/>
          <w:lang w:val="ru-RU"/>
        </w:rPr>
        <w:t xml:space="preserve">некоторая функция от </w:t>
      </w:r>
      <w:r>
        <w:rPr>
          <w:rFonts w:ascii="Times New Roman" w:hAnsi="Times New Roman"/>
          <w:b w:val="false"/>
          <w:bCs w:val="false"/>
          <w:i w:val="false"/>
          <w:iCs w:val="false"/>
          <w:sz w:val="28"/>
          <w:szCs w:val="28"/>
          <w:lang w:val="ru-RU"/>
        </w:rPr>
        <w:t>объекта</w:t>
      </w:r>
      <w:r>
        <w:rPr>
          <w:rFonts w:ascii="Times New Roman" w:hAnsi="Times New Roman"/>
          <w:b w:val="false"/>
          <w:bCs w:val="false"/>
          <w:i w:val="false"/>
          <w:iCs w:val="false"/>
          <w:sz w:val="28"/>
          <w:szCs w:val="28"/>
          <w:lang w:val="ru-RU"/>
        </w:rPr>
        <w:t>, значение которой необходимо максимизировать</w:t>
      </w:r>
      <w:r>
        <w:rPr>
          <w:rFonts w:ascii="Times New Roman" w:hAnsi="Times New Roman"/>
          <w:b w:val="false"/>
          <w:bCs w:val="false"/>
          <w:i w:val="false"/>
          <w:iCs w:val="false"/>
          <w:sz w:val="28"/>
          <w:szCs w:val="28"/>
          <w:lang w:val="ru-RU"/>
        </w:rPr>
        <w:t xml:space="preserve"> или минимизировать алгоритмом</w:t>
      </w:r>
      <w:r>
        <w:rPr>
          <w:rFonts w:ascii="Times New Roman" w:hAnsi="Times New Roman"/>
          <w:b w:val="false"/>
          <w:bCs w:val="false"/>
          <w:i w:val="false"/>
          <w:iCs w:val="false"/>
          <w:sz w:val="28"/>
          <w:szCs w:val="28"/>
          <w:lang w:val="ru-RU"/>
        </w:rPr>
        <w:t xml:space="preserve">. Для использования функции как фитнес-функции необходимо </w:t>
      </w:r>
      <w:r>
        <w:rPr>
          <w:rFonts w:ascii="Times New Roman" w:hAnsi="Times New Roman"/>
          <w:b w:val="false"/>
          <w:bCs w:val="false"/>
          <w:i w:val="false"/>
          <w:iCs w:val="false"/>
          <w:sz w:val="28"/>
          <w:szCs w:val="28"/>
          <w:lang w:val="ru-RU"/>
        </w:rPr>
        <w:t xml:space="preserve">задание нестрогого полного порядка </w:t>
      </w:r>
      <w:r>
        <w:rPr>
          <w:rFonts w:ascii="Times New Roman" w:hAnsi="Times New Roman"/>
          <w:b w:val="false"/>
          <w:bCs w:val="false"/>
          <w:i w:val="false"/>
          <w:iCs w:val="false"/>
          <w:sz w:val="28"/>
          <w:szCs w:val="28"/>
          <w:lang w:val="ru-RU"/>
        </w:rPr>
        <w:t xml:space="preserve"> на множестве её значений. </w:t>
      </w:r>
      <w:r>
        <w:rPr>
          <w:rFonts w:ascii="Times New Roman" w:hAnsi="Times New Roman"/>
          <w:b w:val="false"/>
          <w:bCs w:val="false"/>
          <w:i w:val="false"/>
          <w:iCs w:val="false"/>
          <w:sz w:val="28"/>
          <w:szCs w:val="28"/>
          <w:lang w:val="ru-RU"/>
        </w:rPr>
        <w:t xml:space="preserve">Примеры фитнес-функций </w:t>
      </w:r>
      <w:r>
        <w:rPr>
          <w:rFonts w:ascii="Times New Roman" w:hAnsi="Times New Roman"/>
          <w:b w:val="false"/>
          <w:bCs w:val="false"/>
          <w:i w:val="false"/>
          <w:iCs w:val="false"/>
          <w:sz w:val="28"/>
          <w:szCs w:val="28"/>
          <w:lang w:val="ru-RU"/>
        </w:rPr>
        <w:t xml:space="preserve">для векторов </w:t>
      </w:r>
      <w:r>
        <w:rPr>
          <w:rFonts w:ascii="Times New Roman" w:hAnsi="Times New Roman"/>
          <w:b w:val="false"/>
          <w:bCs w:val="false"/>
          <w:i w:val="false"/>
          <w:iCs w:val="false"/>
          <w:sz w:val="28"/>
          <w:szCs w:val="28"/>
          <w:lang w:val="ru-RU"/>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oMath>
      <w:r>
        <w:rPr>
          <w:rFonts w:ascii="Times New Roman" w:hAnsi="Times New Roman"/>
          <w:b w:val="false"/>
          <w:bCs w:val="false"/>
          <w:i w:val="false"/>
          <w:iCs w:val="false"/>
          <w:sz w:val="28"/>
          <w:szCs w:val="28"/>
          <w:lang w:val="ru-RU"/>
        </w:rPr>
        <w:t>:</w:t>
      </w:r>
    </w:p>
    <w:p>
      <w:pPr>
        <w:pStyle w:val="Normal"/>
        <w:suppressAutoHyphens w:val="true"/>
        <w:spacing w:lineRule="auto" w:line="360"/>
        <w:jc w:val="both"/>
        <w:rPr>
          <w:rFonts w:ascii="Times New Roman" w:hAnsi="Times New Roman"/>
          <w:b w:val="false"/>
          <w:bCs w:val="false"/>
          <w:i w:val="false"/>
          <w:iCs w:val="false"/>
          <w:sz w:val="28"/>
          <w:szCs w:val="28"/>
          <w:lang w:val="ru-RU"/>
        </w:rPr>
      </w:pPr>
      <w:r>
        <w:rPr>
          <w:rFonts w:ascii="Times New Roman" w:hAnsi="Times New Roman"/>
          <w:b w:val="false"/>
          <w:bCs w:val="false"/>
          <w:i w:val="false"/>
          <w:iCs w:val="false"/>
          <w:sz w:val="28"/>
          <w:szCs w:val="28"/>
          <w:lang w:val="ru-RU"/>
        </w:rPr>
      </w:r>
      <m:oMath xmlns:m="http://schemas.openxmlformats.org/officeDocument/2006/math">
        <m:eqArr>
          <m:e>
            <m:r>
              <w:rPr>
                <w:rFonts w:ascii="Cambria Math" w:hAnsi="Cambria Math"/>
              </w:rPr>
              <m:t xml:space="preserve">1.</m:t>
            </m:r>
            <m:r>
              <m:t xml:space="preserve"> </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r>
              <w:rPr>
                <w:rFonts w:ascii="Cambria Math" w:hAnsi="Cambria Math"/>
              </w:rPr>
              <m:t xml:space="preserve">→</m:t>
            </m:r>
            <m:r>
              <w:rPr>
                <w:rFonts w:ascii="Cambria Math" w:hAnsi="Cambria Math"/>
              </w:rPr>
              <m:t xml:space="preserve">ℝ</m:t>
            </m:r>
            <m:r>
              <w:rPr>
                <w:rFonts w:ascii="Cambria Math" w:hAnsi="Cambria Math"/>
              </w:rPr>
              <m:t xml:space="preserve">,</m:t>
            </m:r>
            <m:r>
              <m:t xml:space="preserve"> </m:t>
            </m:r>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sin</m:t>
                </m:r>
              </m:e>
            </m:nary>
            <m:d>
              <m:dPr>
                <m:begChr m:val="("/>
                <m:endChr m:val=")"/>
              </m:dPr>
              <m:e>
                <m:sSub>
                  <m:e>
                    <m:r>
                      <w:rPr>
                        <w:rFonts w:ascii="Cambria Math" w:hAnsi="Cambria Math"/>
                      </w:rPr>
                      <m:t xml:space="preserve">x</m:t>
                    </m:r>
                  </m:e>
                  <m:sub>
                    <m:r>
                      <w:rPr>
                        <w:rFonts w:ascii="Cambria Math" w:hAnsi="Cambria Math"/>
                      </w:rPr>
                      <m:t xml:space="preserve">i</m:t>
                    </m:r>
                  </m:sub>
                </m:sSub>
              </m:e>
            </m:d>
          </m:e>
          <m:e>
            <m:r>
              <m:rPr>
                <m:lit/>
                <m:nor/>
              </m:rPr>
              <w:rPr>
                <w:rFonts w:ascii="Cambria Math" w:hAnsi="Cambria Math"/>
              </w:rPr>
              <m:t xml:space="preserve"/>
            </m:r>
            <m:r>
              <w:rPr>
                <w:rFonts w:ascii="Cambria Math" w:hAnsi="Cambria Math"/>
              </w:rPr>
              <m:t xml:space="preserve">2.</m:t>
            </m:r>
            <m:r>
              <m:t xml:space="preserve"> </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r>
              <w:rPr>
                <w:rFonts w:ascii="Cambria Math" w:hAnsi="Cambria Math"/>
              </w:rPr>
              <m:t xml:space="preserve">→</m:t>
            </m:r>
            <m:r>
              <w:rPr>
                <w:rFonts w:ascii="Cambria Math" w:hAnsi="Cambria Math"/>
              </w:rPr>
              <m:t xml:space="preserve">ℕ</m:t>
            </m:r>
            <m:r>
              <w:rPr>
                <w:rFonts w:ascii="Cambria Math" w:hAnsi="Cambria Math"/>
              </w:rPr>
              <m:t xml:space="preserve">,</m:t>
            </m:r>
            <m:r>
              <m:t xml:space="preserve"> </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sign</m:t>
                </m:r>
              </m:e>
            </m:nary>
            <m:d>
              <m:dPr>
                <m:begChr m:val="("/>
                <m:endChr m:val=")"/>
              </m:dPr>
              <m:e>
                <m:sSub>
                  <m:e>
                    <m:r>
                      <w:rPr>
                        <w:rFonts w:ascii="Cambria Math" w:hAnsi="Cambria Math"/>
                      </w:rPr>
                      <m:t xml:space="preserve">x</m:t>
                    </m:r>
                  </m:e>
                  <m:sub>
                    <m:r>
                      <w:rPr>
                        <w:rFonts w:ascii="Cambria Math" w:hAnsi="Cambria Math"/>
                      </w:rPr>
                      <m:t xml:space="preserve">i</m:t>
                    </m:r>
                  </m:sub>
                </m:sSub>
              </m:e>
            </m:d>
          </m:e>
        </m:eqArr>
      </m:oMath>
    </w:p>
    <w:p>
      <w:pPr>
        <w:sectPr>
          <w:headerReference w:type="default" r:id="rId15"/>
          <w:headerReference w:type="first" r:id="rId16"/>
          <w:footerReference w:type="default" r:id="rId17"/>
          <w:footerReference w:type="first" r:id="rId18"/>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numPr>
          <w:ilvl w:val="0"/>
          <w:numId w:val="5"/>
        </w:numPr>
        <w:suppressAutoHyphens w:val="true"/>
        <w:spacing w:lineRule="auto" w:line="360"/>
        <w:jc w:val="both"/>
        <w:rPr>
          <w:rFonts w:ascii="Times New Roman" w:hAnsi="Times New Roman"/>
          <w:b w:val="false"/>
          <w:bCs w:val="false"/>
          <w:i w:val="false"/>
          <w:iCs w:val="false"/>
          <w:sz w:val="28"/>
          <w:szCs w:val="28"/>
          <w:lang w:val="ru-RU"/>
        </w:rPr>
      </w:pPr>
      <w:bookmarkStart w:id="60" w:name="__RefHeading__2037_994043332"/>
      <w:bookmarkEnd w:id="60"/>
      <w:r>
        <w:rPr>
          <w:rFonts w:ascii="Times New Roman" w:hAnsi="Times New Roman"/>
          <w:b w:val="false"/>
          <w:bCs w:val="false"/>
          <w:i/>
          <w:iCs/>
          <w:sz w:val="28"/>
          <w:szCs w:val="28"/>
          <w:lang w:val="ru-RU"/>
        </w:rPr>
        <w:t xml:space="preserve">Кроссовер </w:t>
      </w:r>
      <w:r>
        <w:rPr>
          <w:rFonts w:ascii="Times New Roman" w:hAnsi="Times New Roman"/>
          <w:b w:val="false"/>
          <w:bCs w:val="false"/>
          <w:i/>
          <w:iCs/>
          <w:sz w:val="28"/>
          <w:szCs w:val="28"/>
          <w:lang w:val="ru-RU"/>
        </w:rPr>
        <w:t xml:space="preserve">(скрещивание) </w:t>
      </w:r>
      <w:r>
        <w:rPr>
          <w:rFonts w:ascii="Times New Roman" w:hAnsi="Times New Roman"/>
          <w:b w:val="false"/>
          <w:bCs w:val="false"/>
          <w:i/>
          <w:iCs/>
          <w:sz w:val="28"/>
          <w:szCs w:val="28"/>
          <w:lang w:val="ru-RU"/>
        </w:rPr>
        <w:t xml:space="preserve">— </w:t>
      </w:r>
      <w:r>
        <w:rPr>
          <w:rFonts w:ascii="Times New Roman" w:hAnsi="Times New Roman"/>
          <w:b w:val="false"/>
          <w:bCs w:val="false"/>
          <w:i w:val="false"/>
          <w:iCs w:val="false"/>
          <w:sz w:val="28"/>
          <w:szCs w:val="28"/>
          <w:lang w:val="ru-RU"/>
        </w:rPr>
        <w:t xml:space="preserve">операция получения нового объекта из двух родительских. В зависимости от задачи она может определяться по-разному, для векторов </w:t>
      </w:r>
      <w:r>
        <w:rPr>
          <w:rFonts w:ascii="Times New Roman" w:hAnsi="Times New Roman"/>
          <w:b w:val="false"/>
          <w:bCs w:val="false"/>
          <w:i w:val="false"/>
          <w:iCs w:val="false"/>
          <w:sz w:val="28"/>
          <w:szCs w:val="28"/>
          <w:lang w:val="ru-RU"/>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oMath>
      <w:r>
        <w:rPr>
          <w:rFonts w:ascii="Times New Roman" w:hAnsi="Times New Roman"/>
          <w:b w:val="false"/>
          <w:bCs w:val="false"/>
          <w:i w:val="false"/>
          <w:iCs w:val="false"/>
          <w:sz w:val="28"/>
          <w:szCs w:val="28"/>
          <w:lang w:val="ru-RU"/>
        </w:rPr>
        <w:t>она определяется следующим образом:</w:t>
      </w:r>
    </w:p>
    <w:p>
      <w:pPr>
        <w:pStyle w:val="Normal"/>
        <w:suppressAutoHyphens w:val="true"/>
        <w:spacing w:lineRule="auto" w:line="360"/>
        <w:jc w:val="both"/>
        <w:rPr>
          <w:rFonts w:ascii="Times New Roman" w:hAnsi="Times New Roman"/>
          <w:b w:val="false"/>
          <w:bCs w:val="false"/>
          <w:i w:val="false"/>
          <w:iCs w:val="false"/>
          <w:sz w:val="28"/>
          <w:szCs w:val="28"/>
          <w:lang w:val="ru-RU"/>
        </w:rPr>
      </w:pPr>
      <w:bookmarkStart w:id="61" w:name="__RefHeading__2039_994043332"/>
      <w:bookmarkEnd w:id="61"/>
      <w:r>
        <w:rPr>
          <w:rFonts w:ascii="Times New Roman" w:hAnsi="Times New Roman"/>
          <w:b w:val="false"/>
          <w:bCs w:val="false"/>
          <w:i w:val="false"/>
          <w:iCs w:val="false"/>
          <w:sz w:val="28"/>
          <w:szCs w:val="28"/>
          <w:lang w:val="ru-RU"/>
        </w:rPr>
      </w:r>
      <m:oMath xmlns:m="http://schemas.openxmlformats.org/officeDocument/2006/math">
        <m:eqArr>
          <m:e>
            <m:r>
              <m:rPr>
                <m:lit/>
                <m:nor/>
              </m:rPr>
              <w:rPr>
                <w:rFonts w:ascii="Cambria Math" w:hAnsi="Cambria Math"/>
              </w:rPr>
              <m:t xml:space="preserve"/>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e/>
          <m:e>
            <m:r>
              <m:rPr>
                <m:lit/>
                <m:nor/>
              </m:rPr>
              <w:rPr>
                <w:rFonts w:ascii="Cambria Math" w:hAnsi="Cambria Math"/>
              </w:rPr>
              <m:t xml:space="preserve">Случайно выбираются точки разделения</m:t>
            </m:r>
            <m:r>
              <m:t xml:space="preserve"> </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r>
              <w:rPr>
                <w:rFonts w:ascii="Cambria Math" w:hAnsi="Cambria Math"/>
              </w:rPr>
              <m:t xml:space="preserve">...</m:t>
            </m:r>
            <m:r>
              <w:rPr>
                <w:rFonts w:ascii="Cambria Math" w:hAnsi="Cambria Math"/>
              </w:rPr>
              <m:t xml:space="preserve">&lt;</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w:rPr>
                <w:rFonts w:ascii="Cambria Math" w:hAnsi="Cambria Math"/>
              </w:rPr>
              <m:t xml:space="preserve">&lt;</m:t>
            </m:r>
            <m:r>
              <w:rPr>
                <w:rFonts w:ascii="Cambria Math" w:hAnsi="Cambria Math"/>
              </w:rPr>
              <m:t xml:space="preserve">N</m:t>
            </m:r>
            <m:r>
              <m:t xml:space="preserve"> </m:t>
            </m:r>
            <m:r>
              <w:rPr>
                <w:rFonts w:ascii="Cambria Math" w:hAnsi="Cambria Math"/>
              </w:rPr>
              <m:t xml:space="preserve">для</m:t>
            </m:r>
            <m:r>
              <m:t xml:space="preserve"> </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k</m:t>
                </m:r>
              </m:e>
            </m:bar>
          </m:e>
          <m:e/>
          <m:e>
            <m:r>
              <m:rPr>
                <m:lit/>
                <m:nor/>
              </m:rPr>
              <w:rPr>
                <w:rFonts w:ascii="Cambria Math" w:hAnsi="Cambria Math"/>
              </w:rPr>
              <m:t xml:space="preserve"/>
            </m:r>
            <m:r>
              <w:rPr>
                <w:rFonts w:ascii="Cambria Math" w:hAnsi="Cambria Math"/>
              </w:rPr>
              <m:t xml:space="preserve">I</m:t>
            </m:r>
            <m:r>
              <w:rPr>
                <w:rFonts w:ascii="Cambria Math" w:hAnsi="Cambria Math"/>
              </w:rPr>
              <m:t xml:space="preserve">=</m:t>
            </m:r>
            <m:r>
              <m:rPr>
                <m:lit/>
                <m:nor/>
              </m:rPr>
              <w:rPr>
                <w:rFonts w:ascii="Cambria Math" w:hAnsi="Cambria Math"/>
              </w:rPr>
              <m:t xml:space="preserve">{</m:t>
            </m:r>
            <m:r>
              <w:rPr>
                <w:rFonts w:ascii="Cambria Math" w:hAnsi="Cambria Math"/>
              </w:rPr>
              <m:t xml:space="preserve">0,</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r>
              <w:rPr>
                <w:rFonts w:ascii="Cambria Math" w:hAnsi="Cambria Math"/>
              </w:rPr>
              <m:t xml:space="preserve">N</m:t>
            </m:r>
            <m:r>
              <m:rPr>
                <m:lit/>
                <m:nor/>
              </m:rPr>
              <w:rPr>
                <w:rFonts w:ascii="Cambria Math" w:hAnsi="Cambria Math"/>
              </w:rPr>
              <m:t xml:space="preserve">}</m:t>
            </m:r>
          </m:e>
          <m:e>
            <m:r>
              <m:rPr>
                <m:lit/>
                <m:nor/>
              </m:rPr>
              <w:rPr>
                <w:rFonts w:ascii="Cambria Math" w:hAnsi="Cambria Math"/>
              </w:rPr>
              <m:t xml:space="preserve"/>
            </m:r>
            <m:r>
              <m:rPr>
                <m:lit/>
                <m:nor/>
              </m:rPr>
              <w:rPr>
                <w:rFonts w:ascii="Cambria Math" w:hAnsi="Cambria Math"/>
              </w:rPr>
              <m:t xml:space="preserve">Новый объект</m:t>
            </m:r>
            <m:r>
              <m:t xml:space="preserve"> </m:t>
            </m:r>
            <m:r>
              <w:rPr>
                <w:rFonts w:ascii="Cambria Math" w:hAnsi="Cambria Math"/>
              </w:rPr>
              <m:t xml:space="preserve">Z</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i</m:t>
                          </m:r>
                        </m:sub>
                      </m:sSub>
                      <m:r>
                        <m:t xml:space="preserve"> </m:t>
                      </m:r>
                      <m:r>
                        <w:rPr>
                          <w:rFonts w:ascii="Cambria Math" w:hAnsi="Cambria Math"/>
                        </w:rPr>
                        <m:t xml:space="preserve">if</m:t>
                      </m:r>
                    </m:e>
                    <m:e>
                      <m:sSub>
                        <m:e>
                          <m:r>
                            <w:rPr>
                              <w:rFonts w:ascii="Cambria Math" w:hAnsi="Cambria Math"/>
                            </w:rPr>
                            <m:t xml:space="preserve">i</m:t>
                          </m:r>
                        </m:e>
                        <m:sub>
                          <m:r>
                            <w:rPr>
                              <w:rFonts w:ascii="Cambria Math" w:hAnsi="Cambria Math"/>
                            </w:rPr>
                            <m:t xml:space="preserve">k</m:t>
                          </m:r>
                        </m:sub>
                      </m:sSub>
                      <m:r>
                        <w:rPr>
                          <w:rFonts w:ascii="Cambria Math" w:hAnsi="Cambria Math"/>
                        </w:rPr>
                        <m:t xml:space="preserve">&lt;</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m:t xml:space="preserve"> </m:t>
                      </m:r>
                      <m:r>
                        <w:rPr>
                          <w:rFonts w:ascii="Cambria Math" w:hAnsi="Cambria Math"/>
                        </w:rPr>
                        <m:t xml:space="preserve">k</m:t>
                      </m:r>
                      <m:r>
                        <m:t xml:space="preserve"> </m:t>
                      </m:r>
                      <m:r>
                        <w:rPr>
                          <w:rFonts w:ascii="Cambria Math" w:hAnsi="Cambria Math"/>
                        </w:rPr>
                        <m:t xml:space="preserve">mod</m:t>
                      </m:r>
                      <m:r>
                        <m:t xml:space="preserve"> </m:t>
                      </m:r>
                      <m:r>
                        <w:rPr>
                          <w:rFonts w:ascii="Cambria Math" w:hAnsi="Cambria Math"/>
                        </w:rPr>
                        <m:t xml:space="preserve">2</m:t>
                      </m:r>
                      <m:r>
                        <w:rPr>
                          <w:rFonts w:ascii="Cambria Math" w:hAnsi="Cambria Math"/>
                        </w:rPr>
                        <m:t xml:space="preserve">≡</m:t>
                      </m:r>
                      <m:r>
                        <w:rPr>
                          <w:rFonts w:ascii="Cambria Math" w:hAnsi="Cambria Math"/>
                        </w:rPr>
                        <m:t xml:space="preserve">0</m:t>
                      </m:r>
                    </m:e>
                  </m:mr>
                  <m:mr>
                    <m:e>
                      <m:sSub>
                        <m:e>
                          <m:r>
                            <w:rPr>
                              <w:rFonts w:ascii="Cambria Math" w:hAnsi="Cambria Math"/>
                            </w:rPr>
                            <m:t xml:space="preserve">y</m:t>
                          </m:r>
                        </m:e>
                        <m:sub>
                          <m:r>
                            <w:rPr>
                              <w:rFonts w:ascii="Cambria Math" w:hAnsi="Cambria Math"/>
                            </w:rPr>
                            <m:t xml:space="preserve">i</m:t>
                          </m:r>
                        </m:sub>
                      </m:sSub>
                      <m:r>
                        <m:t xml:space="preserve"> </m:t>
                      </m:r>
                      <m:r>
                        <w:rPr>
                          <w:rFonts w:ascii="Cambria Math" w:hAnsi="Cambria Math"/>
                        </w:rPr>
                        <m:t xml:space="preserve">if</m:t>
                      </m:r>
                    </m:e>
                    <m:e>
                      <m:sSub>
                        <m:e>
                          <m:r>
                            <w:rPr>
                              <w:rFonts w:ascii="Cambria Math" w:hAnsi="Cambria Math"/>
                            </w:rPr>
                            <m:t xml:space="preserve">i</m:t>
                          </m:r>
                        </m:e>
                        <m:sub>
                          <m:r>
                            <w:rPr>
                              <w:rFonts w:ascii="Cambria Math" w:hAnsi="Cambria Math"/>
                            </w:rPr>
                            <m:t xml:space="preserve">k</m:t>
                          </m:r>
                        </m:sub>
                      </m:sSub>
                      <m:r>
                        <w:rPr>
                          <w:rFonts w:ascii="Cambria Math" w:hAnsi="Cambria Math"/>
                        </w:rPr>
                        <m:t xml:space="preserve">&lt;</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m:t xml:space="preserve"> </m:t>
                      </m:r>
                      <m:r>
                        <w:rPr>
                          <w:rFonts w:ascii="Cambria Math" w:hAnsi="Cambria Math"/>
                        </w:rPr>
                        <m:t xml:space="preserve">k</m:t>
                      </m:r>
                      <m:r>
                        <m:t xml:space="preserve"> </m:t>
                      </m:r>
                      <m:r>
                        <w:rPr>
                          <w:rFonts w:ascii="Cambria Math" w:hAnsi="Cambria Math"/>
                        </w:rPr>
                        <m:t xml:space="preserve">mod</m:t>
                      </m:r>
                      <m:r>
                        <m:t xml:space="preserve"> </m:t>
                      </m:r>
                      <m:r>
                        <w:rPr>
                          <w:rFonts w:ascii="Cambria Math" w:hAnsi="Cambria Math"/>
                        </w:rPr>
                        <m:t xml:space="preserve">2</m:t>
                      </m:r>
                      <m:r>
                        <w:rPr>
                          <w:rFonts w:ascii="Cambria Math" w:hAnsi="Cambria Math"/>
                        </w:rPr>
                        <m:t xml:space="preserve">≡</m:t>
                      </m:r>
                      <m:r>
                        <w:rPr>
                          <w:rFonts w:ascii="Cambria Math" w:hAnsi="Cambria Math"/>
                        </w:rPr>
                        <m:t xml:space="preserve">1</m:t>
                      </m:r>
                    </m:e>
                  </m:mr>
                </m:m>
              </m:e>
            </m:d>
          </m:e>
        </m:eqArr>
      </m:oMath>
    </w:p>
    <w:p>
      <w:pPr>
        <w:pStyle w:val="Normal"/>
        <w:suppressAutoHyphens w:val="true"/>
        <w:spacing w:lineRule="auto" w:line="360"/>
        <w:jc w:val="both"/>
        <w:rPr>
          <w:rFonts w:ascii="Times New Roman" w:hAnsi="Times New Roman"/>
          <w:b w:val="false"/>
          <w:bCs w:val="false"/>
          <w:i w:val="false"/>
          <w:iCs w:val="false"/>
          <w:sz w:val="28"/>
          <w:szCs w:val="28"/>
          <w:lang w:val="ru-RU"/>
        </w:rPr>
      </w:pPr>
      <w:r>
        <w:rPr>
          <w:rFonts w:ascii="Times New Roman" w:hAnsi="Times New Roman"/>
          <w:b w:val="false"/>
          <w:bCs w:val="false"/>
          <w:i w:val="false"/>
          <w:iCs w:val="false"/>
          <w:sz w:val="28"/>
          <w:szCs w:val="28"/>
          <w:lang w:val="ru-RU"/>
        </w:rPr>
      </w:r>
      <w:r>
        <w:pict>
          <v:rect style="position:absolute;width:169.5pt;height:75pt;mso-wrap-distance-left:0pt;mso-wrap-distance-right:0pt;mso-wrap-distance-top:0pt;mso-wrap-distance-bottom:0pt;margin-top:0pt;margin-left:156.25pt">
            <v:textbox inset="0in,0in,0in,0in">
              <w:txbxContent>
                <w:p>
                  <w:pPr>
                    <w:pStyle w:val="Illustration"/>
                    <w:spacing w:before="120" w:after="120"/>
                    <w:rPr>
                      <w:lang w:val="ru-RU"/>
                    </w:rPr>
                  </w:pPr>
                  <w:r>
                    <w:rPr>
                      <w:lang w:val="ru-RU"/>
                    </w:rPr>
                  </w:r>
                  <w:r>
                    <w:pict>
                      <v:rect style="position:absolute;width:138.75pt;height:139.1pt;mso-wrap-distance-left:0pt;mso-wrap-distance-right:0pt;mso-wrap-distance-top:0pt;mso-wrap-distance-bottom:0pt;margin-top:0pt;margin-left:15.4pt">
                        <v:textbox inset="0in,0in,0in,0in">
                          <w:txbxContent>
                            <w:p>
                              <w:pPr>
                                <w:pStyle w:val="Style10"/>
                                <w:spacing w:before="120" w:after="120"/>
                                <w:rPr>
                                  <w:lang w:val="ru-RU"/>
                                </w:rPr>
                              </w:pPr>
                              <w:r>
                                <w:rPr>
                                  <w:lang w:val="ru-RU"/>
                                </w:rPr>
                                <w:t xml:space="preserve">Пример </w:t>
                                <w:drawing>
                                  <wp:anchor behindDoc="0" distT="0" distB="0" distL="0" distR="0" simplePos="0" locked="0" layoutInCell="1" allowOverlap="1" relativeHeight="7">
                                    <wp:simplePos x="0" y="0"/>
                                    <wp:positionH relativeFrom="column">
                                      <wp:align>center</wp:align>
                                    </wp:positionH>
                                    <wp:positionV relativeFrom="line">
                                      <wp:align>top</wp:align>
                                    </wp:positionV>
                                    <wp:extent cx="2026285" cy="98933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9"/>
                                            <a:stretch>
                                              <a:fillRect/>
                                            </a:stretch>
                                          </pic:blipFill>
                                          <pic:spPr bwMode="auto">
                                            <a:xfrm>
                                              <a:off x="0" y="0"/>
                                              <a:ext cx="2026285" cy="989330"/>
                                            </a:xfrm>
                                            <a:prstGeom prst="rect">
                                              <a:avLst/>
                                            </a:prstGeom>
                                            <a:noFill/>
                                            <a:ln w="9525">
                                              <a:noFill/>
                                              <a:miter lim="800000"/>
                                              <a:headEnd/>
                                              <a:tailEnd/>
                                            </a:ln>
                                          </pic:spPr>
                                        </pic:pic>
                                      </a:graphicData>
                                    </a:graphic>
                                  </wp:anchor>
                                </w:drawing>
                              </w:r>
                              <w:r>
                                <w:rPr>
                                  <w:lang w:val="ru-RU"/>
                                </w:rPr>
                                <w:t>2.</w:t>
                              </w:r>
                              <w:r>
                                <w:rPr>
                                  <w:lang w:val="ru-RU"/>
                                </w:rPr>
                                <w:fldChar w:fldCharType="begin"/>
                              </w:r>
                              <w:r>
                                <w:instrText> SEQ "Пример" \*Arabic </w:instrText>
                              </w:r>
                              <w:r>
                                <w:fldChar w:fldCharType="separate"/>
                              </w:r>
                              <w:r>
                                <w:t>2</w:t>
                              </w:r>
                              <w:r>
                                <w:fldChar w:fldCharType="end"/>
                              </w:r>
                              <w:r>
                                <w:rPr>
                                  <w:lang w:val="ru-RU"/>
                                </w:rPr>
                                <w:t xml:space="preserve">: Кроссовер с 2 разделяющими точками </w:t>
                              </w:r>
                              <w:r>
                                <w:rPr>
                                  <w:lang w:val="ru-RU"/>
                                </w:rPr>
                                <w:t>(отмечены зелёными линиями)</w:t>
                              </w:r>
                            </w:p>
                          </w:txbxContent>
                        </v:textbox>
                        <w10:wrap type="square" side="largest"/>
                      </v:rect>
                    </w:pict>
                  </w:r>
                </w:p>
              </w:txbxContent>
            </v:textbox>
          </v:rect>
        </w:pict>
      </w:r>
    </w:p>
    <w:p>
      <w:pPr>
        <w:pStyle w:val="Normal"/>
        <w:suppressAutoHyphens w:val="true"/>
        <w:spacing w:lineRule="auto" w:line="360"/>
        <w:jc w:val="both"/>
        <w:rPr>
          <w:rFonts w:ascii="Times New Roman" w:hAnsi="Times New Roman"/>
          <w:b w:val="false"/>
          <w:bCs w:val="false"/>
          <w:i/>
          <w:iCs/>
          <w:sz w:val="28"/>
          <w:szCs w:val="28"/>
          <w:lang w:val="ru-RU"/>
        </w:rPr>
      </w:pPr>
      <w:r>
        <w:rPr>
          <w:rFonts w:ascii="Times New Roman" w:hAnsi="Times New Roman"/>
          <w:b w:val="false"/>
          <w:bCs w:val="false"/>
          <w:i/>
          <w:iCs/>
          <w:sz w:val="28"/>
          <w:szCs w:val="28"/>
          <w:lang w:val="ru-RU"/>
        </w:rPr>
      </w:r>
    </w:p>
    <w:p>
      <w:pPr>
        <w:pStyle w:val="Normal"/>
        <w:suppressAutoHyphens w:val="true"/>
        <w:spacing w:lineRule="auto" w:line="360"/>
        <w:jc w:val="both"/>
        <w:rPr>
          <w:rFonts w:ascii="Times New Roman" w:hAnsi="Times New Roman"/>
          <w:b w:val="false"/>
          <w:bCs w:val="false"/>
          <w:i/>
          <w:iCs/>
          <w:sz w:val="28"/>
          <w:szCs w:val="28"/>
          <w:lang w:val="ru-RU"/>
        </w:rPr>
      </w:pPr>
      <w:r>
        <w:rPr>
          <w:rFonts w:ascii="Times New Roman" w:hAnsi="Times New Roman"/>
          <w:b w:val="false"/>
          <w:bCs w:val="false"/>
          <w:i/>
          <w:iCs/>
          <w:sz w:val="28"/>
          <w:szCs w:val="28"/>
          <w:lang w:val="ru-RU"/>
        </w:rPr>
      </w:r>
    </w:p>
    <w:p>
      <w:pPr>
        <w:pStyle w:val="Normal"/>
        <w:numPr>
          <w:ilvl w:val="0"/>
          <w:numId w:val="5"/>
        </w:numPr>
        <w:suppressAutoHyphens w:val="true"/>
        <w:spacing w:lineRule="auto" w:line="360"/>
        <w:jc w:val="both"/>
        <w:rPr>
          <w:rFonts w:ascii="Times New Roman" w:hAnsi="Times New Roman"/>
          <w:b w:val="false"/>
          <w:bCs w:val="false"/>
          <w:i w:val="false"/>
          <w:iCs w:val="false"/>
          <w:sz w:val="28"/>
          <w:szCs w:val="28"/>
          <w:lang w:val="ru-RU"/>
        </w:rPr>
      </w:pPr>
      <w:bookmarkStart w:id="62" w:name="__RefHeading__2041_994043332"/>
      <w:bookmarkEnd w:id="62"/>
      <w:r>
        <w:rPr>
          <w:rFonts w:ascii="Times New Roman" w:hAnsi="Times New Roman"/>
          <w:b w:val="false"/>
          <w:bCs w:val="false"/>
          <w:i/>
          <w:iCs/>
          <w:sz w:val="28"/>
          <w:szCs w:val="28"/>
          <w:lang w:val="ru-RU"/>
        </w:rPr>
        <w:t xml:space="preserve">Мутация — </w:t>
      </w:r>
      <w:r>
        <w:rPr>
          <w:rFonts w:ascii="Times New Roman" w:hAnsi="Times New Roman"/>
          <w:b w:val="false"/>
          <w:bCs w:val="false"/>
          <w:i w:val="false"/>
          <w:iCs w:val="false"/>
          <w:sz w:val="28"/>
          <w:szCs w:val="28"/>
          <w:lang w:val="ru-RU"/>
        </w:rPr>
        <w:t xml:space="preserve">операция изменения нового объекта. Практически для любых типов объектов мутация происходит одинаковым образом: в новом созданном (в результате кроссовера) объекте случайным образом выбираются части для изменения и изменяются случайным образом. Для векторов </w:t>
      </w:r>
      <w:r>
        <w:rPr>
          <w:rFonts w:ascii="Times New Roman" w:hAnsi="Times New Roman"/>
          <w:b w:val="false"/>
          <w:bCs w:val="false"/>
          <w:i w:val="false"/>
          <w:iCs w:val="false"/>
          <w:sz w:val="28"/>
          <w:szCs w:val="28"/>
          <w:lang w:val="ru-RU"/>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oMath>
      <w:r>
        <w:rPr>
          <w:rFonts w:ascii="Times New Roman" w:hAnsi="Times New Roman"/>
          <w:b w:val="false"/>
          <w:bCs w:val="false"/>
          <w:i w:val="false"/>
          <w:iCs w:val="false"/>
          <w:sz w:val="28"/>
          <w:szCs w:val="28"/>
          <w:lang w:val="ru-RU"/>
        </w:rPr>
        <w:t xml:space="preserve">это означает случайный выбор некоторого количества координат и изменение их на сгенерированные случайные числа. Интуитивный смысл мутации состоит в том, чтобы при попадании </w:t>
      </w:r>
      <w:r>
        <w:rPr>
          <w:rFonts w:ascii="Times New Roman" w:hAnsi="Times New Roman"/>
          <w:b w:val="false"/>
          <w:bCs w:val="false"/>
          <w:i w:val="false"/>
          <w:iCs w:val="false"/>
          <w:sz w:val="28"/>
          <w:szCs w:val="28"/>
          <w:lang w:val="ru-RU"/>
        </w:rPr>
        <w:t xml:space="preserve">фитнес-функции </w:t>
      </w:r>
      <w:r>
        <w:rPr>
          <w:rFonts w:ascii="Times New Roman" w:hAnsi="Times New Roman"/>
          <w:b w:val="false"/>
          <w:bCs w:val="false"/>
          <w:i w:val="false"/>
          <w:iCs w:val="false"/>
          <w:sz w:val="28"/>
          <w:szCs w:val="28"/>
          <w:lang w:val="ru-RU"/>
        </w:rPr>
        <w:t xml:space="preserve">объектов популяции </w:t>
      </w:r>
      <w:r>
        <w:rPr>
          <w:rFonts w:ascii="Times New Roman" w:hAnsi="Times New Roman"/>
          <w:b w:val="false"/>
          <w:bCs w:val="false"/>
          <w:i w:val="false"/>
          <w:iCs w:val="false"/>
          <w:sz w:val="28"/>
          <w:szCs w:val="28"/>
          <w:lang w:val="ru-RU"/>
        </w:rPr>
        <w:t xml:space="preserve">в локальный </w:t>
      </w:r>
      <w:r>
        <w:rPr>
          <w:rFonts w:ascii="Times New Roman" w:hAnsi="Times New Roman"/>
          <w:b w:val="false"/>
          <w:bCs w:val="false"/>
          <w:i w:val="false"/>
          <w:iCs w:val="false"/>
          <w:sz w:val="28"/>
          <w:szCs w:val="28"/>
          <w:lang w:val="ru-RU"/>
        </w:rPr>
        <w:t>экстремум</w:t>
      </w:r>
      <w:r>
        <w:rPr>
          <w:rFonts w:ascii="Times New Roman" w:hAnsi="Times New Roman"/>
          <w:b w:val="false"/>
          <w:bCs w:val="false"/>
          <w:i w:val="false"/>
          <w:iCs w:val="false"/>
          <w:sz w:val="28"/>
          <w:szCs w:val="28"/>
          <w:lang w:val="ru-RU"/>
        </w:rPr>
        <w:t>, выйти из него.</w:t>
      </w:r>
    </w:p>
    <w:p>
      <w:pPr>
        <w:pStyle w:val="Normal"/>
        <w:suppressAutoHyphens w:val="true"/>
        <w:spacing w:lineRule="auto" w:line="360"/>
        <w:jc w:val="both"/>
        <w:rPr>
          <w:rFonts w:ascii="Times New Roman" w:hAnsi="Times New Roman"/>
          <w:b w:val="false"/>
          <w:bCs w:val="false"/>
          <w:i w:val="false"/>
          <w:iCs w:val="false"/>
          <w:sz w:val="28"/>
          <w:szCs w:val="28"/>
          <w:lang w:val="ru-RU"/>
        </w:rPr>
      </w:pPr>
      <w:r>
        <w:rPr>
          <w:rFonts w:ascii="Times New Roman" w:hAnsi="Times New Roman"/>
          <w:b w:val="false"/>
          <w:bCs w:val="false"/>
          <w:i w:val="false"/>
          <w:iCs w:val="false"/>
          <w:sz w:val="28"/>
          <w:szCs w:val="28"/>
          <w:lang w:val="ru-RU"/>
        </w:rPr>
      </w:r>
      <w:r>
        <w:pict>
          <v:rect style="position:absolute;width:309.7pt;height:260.05pt;mso-wrap-distance-left:0pt;mso-wrap-distance-right:0pt;mso-wrap-distance-top:0pt;mso-wrap-distance-bottom:0pt;margin-top:0pt;margin-left:86.05pt">
            <v:textbox inset="0in,0in,0in,0in">
              <w:txbxContent>
                <w:p>
                  <w:pPr>
                    <w:pStyle w:val="Style10"/>
                    <w:spacing w:before="120" w:after="120"/>
                    <w:rPr>
                      <w:lang w:val="ru-RU"/>
                    </w:rPr>
                  </w:pPr>
                  <w:r>
                    <w:rPr>
                      <w:lang w:val="ru-RU"/>
                    </w:rPr>
                    <w:t>Иллюстрация</w:t>
                    <w:drawing>
                      <wp:anchor behindDoc="0" distT="0" distB="0" distL="0" distR="0" simplePos="0" locked="0" layoutInCell="1" allowOverlap="1" relativeHeight="22">
                        <wp:simplePos x="0" y="0"/>
                        <wp:positionH relativeFrom="column">
                          <wp:align>center</wp:align>
                        </wp:positionH>
                        <wp:positionV relativeFrom="line">
                          <wp:align>top</wp:align>
                        </wp:positionV>
                        <wp:extent cx="3933190" cy="252539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0"/>
                                <a:stretch>
                                  <a:fillRect/>
                                </a:stretch>
                              </pic:blipFill>
                              <pic:spPr bwMode="auto">
                                <a:xfrm>
                                  <a:off x="0" y="0"/>
                                  <a:ext cx="3933190" cy="2525395"/>
                                </a:xfrm>
                                <a:prstGeom prst="rect">
                                  <a:avLst/>
                                </a:prstGeom>
                                <a:noFill/>
                                <a:ln w="9525">
                                  <a:noFill/>
                                  <a:miter lim="800000"/>
                                  <a:headEnd/>
                                  <a:tailEnd/>
                                </a:ln>
                              </pic:spPr>
                            </pic:pic>
                          </a:graphicData>
                        </a:graphic>
                      </wp:anchor>
                    </w:drawing>
                  </w:r>
                  <w:r>
                    <w:rPr>
                      <w:lang w:val="ru-RU"/>
                    </w:rPr>
                    <w:t xml:space="preserve"> </w:t>
                  </w:r>
                  <w:r>
                    <w:rPr>
                      <w:lang w:val="ru-RU"/>
                    </w:rPr>
                    <w:t>2</w:t>
                  </w:r>
                  <w:r>
                    <w:rPr>
                      <w:lang w:val="ru-RU"/>
                    </w:rPr>
                    <w:t>.</w:t>
                  </w:r>
                  <w:r>
                    <w:rPr>
                      <w:lang w:val="ru-RU"/>
                    </w:rPr>
                    <w:t>1</w:t>
                  </w:r>
                  <w:r>
                    <w:rPr>
                      <w:lang w:val="ru-RU"/>
                    </w:rPr>
                    <w:t>: Демонстрация смысла операции мутации: при примерном равенстве значений фитнес-функций популяции локальному экстремуму возможность выйти из него</w:t>
                  </w:r>
                </w:p>
              </w:txbxContent>
            </v:textbox>
            <w10:wrap type="topAndBottom"/>
          </v:rect>
        </w:pict>
      </w:r>
    </w:p>
    <w:p>
      <w:pPr>
        <w:pStyle w:val="Normal"/>
        <w:suppressAutoHyphens w:val="true"/>
        <w:spacing w:lineRule="auto" w:line="360"/>
        <w:rPr>
          <w:rFonts w:ascii="Times New Roman" w:hAnsi="Times New Roman"/>
          <w:b w:val="false"/>
          <w:bCs w:val="false"/>
          <w:sz w:val="28"/>
          <w:szCs w:val="28"/>
          <w:lang w:val="ru-RU"/>
        </w:rPr>
      </w:pPr>
      <w:r>
        <w:rPr>
          <w:rFonts w:ascii="Times New Roman" w:hAnsi="Times New Roman"/>
          <w:b w:val="false"/>
          <w:bCs w:val="false"/>
          <w:sz w:val="28"/>
          <w:szCs w:val="28"/>
          <w:lang w:val="ru-RU"/>
        </w:rPr>
        <w:t>Псевдокод обобщённого генетического алгоритма:</w:t>
      </w:r>
    </w:p>
    <w:p>
      <w:pPr>
        <w:sectPr>
          <w:headerReference w:type="default" r:id="rId21"/>
          <w:headerReference w:type="first" r:id="rId22"/>
          <w:footerReference w:type="default" r:id="rId23"/>
          <w:footerReference w:type="first" r:id="rId24"/>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suppressAutoHyphens w:val="true"/>
        <w:spacing w:lineRule="auto" w:line="360"/>
        <w:rPr>
          <w:rFonts w:ascii="Courier New" w:hAnsi="Courier New"/>
          <w:lang w:val="ru-RU"/>
        </w:rPr>
      </w:pPr>
      <w:r>
        <w:rPr>
          <w:rFonts w:ascii="Courier New" w:hAnsi="Courier New"/>
          <w:lang w:val="ru-RU"/>
        </w:rPr>
      </w:r>
    </w:p>
    <w:p>
      <w:pPr>
        <w:pStyle w:val="Normal"/>
        <w:suppressAutoHyphens w:val="true"/>
        <w:spacing w:lineRule="auto" w:line="360"/>
        <w:ind w:left="-7980" w:right="0" w:hanging="360"/>
        <w:rPr>
          <w:rFonts w:ascii="Courier New" w:hAnsi="Courier New"/>
          <w:b w:val="false"/>
          <w:bCs w:val="false"/>
          <w:lang w:val="ru-RU"/>
        </w:rPr>
      </w:pPr>
      <w:bookmarkStart w:id="81" w:name="__RefHeading__2085_994043332"/>
      <w:bookmarkEnd w:id="81"/>
      <w:r>
        <w:rPr>
          <w:rFonts w:ascii="Courier New" w:hAnsi="Courier New"/>
          <w:b w:val="false"/>
          <w:bCs w:val="false"/>
          <w:lang w:val="ru-RU"/>
        </w:rPr>
        <w:t>а</w:t>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"Построение деревьев решений с помощью генетических алгоритмов" \l 2 </w:instrText>
      </w:r>
      <w:r>
        <w:fldChar w:fldCharType="separate"/>
      </w:r>
      <w:bookmarkStart w:id="82" w:name="__RefHeading__2091_994043332"/>
      <w:bookmarkEnd w:id="82"/>
      <w:r>
        <w:rPr>
          <w:rFonts w:ascii="Arial" w:hAnsi="Arial"/>
          <w:b/>
          <w:bCs/>
          <w:sz w:val="28"/>
          <w:szCs w:val="28"/>
          <w:lang w:val="ru-RU"/>
        </w:rPr>
        <w:t>Построение деревьев решений с помощью генетических алгоритмов</w:t>
      </w:r>
      <w:r>
        <w:fldChar w:fldCharType="end"/>
      </w:r>
    </w:p>
    <w:p>
      <w:pPr>
        <w:pStyle w:val="Normal"/>
        <w:suppressAutoHyphens w:val="true"/>
        <w:spacing w:lineRule="auto" w:line="360"/>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Для использования деревьев решений с помощью генетических алгоритмов необходимо определить операции кроссовера и мутации для деревьев, </w:t>
      </w:r>
      <w:r>
        <w:rPr>
          <w:rFonts w:ascii="Times New Roman" w:hAnsi="Times New Roman"/>
          <w:b w:val="false"/>
          <w:bCs w:val="false"/>
          <w:sz w:val="28"/>
          <w:szCs w:val="28"/>
          <w:lang w:val="ru-RU"/>
        </w:rPr>
        <w:t>а также фитнес-функцию</w:t>
      </w:r>
      <w:r>
        <w:rPr>
          <w:rFonts w:ascii="Times New Roman" w:hAnsi="Times New Roman"/>
          <w:b w:val="false"/>
          <w:bCs w:val="false"/>
          <w:sz w:val="28"/>
          <w:szCs w:val="28"/>
          <w:lang w:val="ru-RU"/>
        </w:rPr>
        <w:t>.</w:t>
      </w:r>
    </w:p>
    <w:p>
      <w:pPr>
        <w:pStyle w:val="Normal"/>
        <w:numPr>
          <w:ilvl w:val="2"/>
          <w:numId w:val="2"/>
        </w:numPr>
        <w:suppressAutoHyphens w:val="true"/>
        <w:spacing w:lineRule="auto" w:line="360"/>
        <w:rPr>
          <w:rFonts w:ascii="Arial" w:hAnsi="Arial"/>
          <w:b w:val="false"/>
          <w:bCs w:val="false"/>
          <w:sz w:val="28"/>
          <w:szCs w:val="28"/>
          <w:lang w:val="ru-RU"/>
        </w:rPr>
      </w:pPr>
      <w:r>
        <w:rPr>
          <w:rFonts w:ascii="Arial" w:hAnsi="Arial"/>
          <w:b w:val="false"/>
          <w:bCs w:val="false"/>
          <w:sz w:val="28"/>
          <w:szCs w:val="28"/>
          <w:lang w:val="ru-RU"/>
        </w:rPr>
        <w:t>Кроссовер</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Операция кроссовер может быть реализована двумя способами: с использованием структуры дерева и без её использования. </w:t>
      </w:r>
      <w:r>
        <w:rPr>
          <w:rFonts w:ascii="Times New Roman" w:hAnsi="Times New Roman"/>
          <w:b w:val="false"/>
          <w:bCs w:val="false"/>
          <w:sz w:val="28"/>
          <w:szCs w:val="28"/>
          <w:lang w:val="ru-RU"/>
        </w:rPr>
        <w:t xml:space="preserve">В рамках построения деревьев решений в рассматриваемой задаче рассматривается только </w:t>
      </w:r>
      <w:r>
        <w:rPr>
          <w:rFonts w:ascii="Times New Roman" w:hAnsi="Times New Roman"/>
          <w:b w:val="false"/>
          <w:bCs w:val="false"/>
          <w:sz w:val="28"/>
          <w:szCs w:val="28"/>
          <w:lang w:val="ru-RU"/>
        </w:rPr>
        <w:t>применени</w:t>
      </w:r>
      <w:r>
        <w:rPr>
          <w:rFonts w:ascii="Times New Roman" w:hAnsi="Times New Roman"/>
          <w:b w:val="false"/>
          <w:bCs w:val="false"/>
          <w:sz w:val="28"/>
          <w:szCs w:val="28"/>
          <w:lang w:val="ru-RU"/>
        </w:rPr>
        <w:t>е</w:t>
      </w:r>
      <w:r>
        <w:rPr>
          <w:rFonts w:ascii="Times New Roman" w:hAnsi="Times New Roman"/>
          <w:b w:val="false"/>
          <w:bCs w:val="false"/>
          <w:sz w:val="28"/>
          <w:szCs w:val="28"/>
          <w:lang w:val="ru-RU"/>
        </w:rPr>
        <w:t xml:space="preserve"> кроссовера к двум деревьям, </w:t>
      </w:r>
      <w:r>
        <w:rPr>
          <w:rFonts w:ascii="Times New Roman" w:hAnsi="Times New Roman"/>
          <w:b w:val="false"/>
          <w:bCs w:val="false"/>
          <w:sz w:val="28"/>
          <w:szCs w:val="28"/>
          <w:lang w:val="ru-RU"/>
        </w:rPr>
        <w:t>которые</w:t>
      </w:r>
      <w:r>
        <w:rPr>
          <w:rFonts w:ascii="Times New Roman" w:hAnsi="Times New Roman"/>
          <w:b w:val="false"/>
          <w:bCs w:val="false"/>
          <w:sz w:val="28"/>
          <w:szCs w:val="28"/>
          <w:lang w:val="ru-RU"/>
        </w:rPr>
        <w:t xml:space="preserve"> полностью идентичны по структуре вершин: они отличаются только значениями в вершинах, а их глубина и расположение вершин одинаковы.</w:t>
      </w:r>
    </w:p>
    <w:p>
      <w:pPr>
        <w:pStyle w:val="Normal"/>
        <w:numPr>
          <w:ilvl w:val="3"/>
          <w:numId w:val="2"/>
        </w:numPr>
        <w:suppressAutoHyphens w:val="true"/>
        <w:spacing w:lineRule="auto" w:line="360"/>
        <w:rPr>
          <w:rFonts w:ascii="Arial" w:hAnsi="Arial"/>
          <w:b w:val="false"/>
          <w:bCs w:val="false"/>
          <w:sz w:val="28"/>
          <w:szCs w:val="28"/>
          <w:lang w:val="ru-RU"/>
        </w:rPr>
      </w:pPr>
      <w:r>
        <w:rPr>
          <w:rFonts w:ascii="Arial" w:hAnsi="Arial"/>
          <w:b w:val="false"/>
          <w:bCs w:val="false"/>
          <w:sz w:val="28"/>
          <w:szCs w:val="28"/>
          <w:lang w:val="ru-RU"/>
        </w:rPr>
        <w:t>С использованием структуры дерева:</w:t>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Выбирается </w:t>
      </w:r>
      <w:r>
        <w:rPr>
          <w:rFonts w:ascii="Times New Roman" w:hAnsi="Times New Roman"/>
          <w:b w:val="false"/>
          <w:bCs w:val="false"/>
          <w:sz w:val="28"/>
          <w:szCs w:val="28"/>
          <w:lang w:val="ru-RU"/>
        </w:rPr>
        <w:t xml:space="preserve">случайным образом </w:t>
      </w:r>
      <w:r>
        <w:rPr>
          <w:rFonts w:ascii="Times New Roman" w:hAnsi="Times New Roman"/>
          <w:b w:val="false"/>
          <w:bCs w:val="false"/>
          <w:sz w:val="28"/>
          <w:szCs w:val="28"/>
          <w:lang w:val="ru-RU"/>
        </w:rPr>
        <w:t xml:space="preserve">некоторая </w:t>
      </w:r>
      <w:r>
        <w:rPr>
          <w:rFonts w:ascii="Times New Roman" w:hAnsi="Times New Roman"/>
          <w:b w:val="false"/>
          <w:bCs w:val="false"/>
          <w:sz w:val="28"/>
          <w:szCs w:val="28"/>
          <w:lang w:val="ru-RU"/>
        </w:rPr>
        <w:t>вершина</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v</m:t>
        </m:r>
      </m:oMath>
      <w:r>
        <w:rPr>
          <w:rFonts w:ascii="Times New Roman" w:hAnsi="Times New Roman"/>
          <w:b w:val="false"/>
          <w:bCs w:val="false"/>
          <w:sz w:val="28"/>
          <w:szCs w:val="28"/>
          <w:lang w:val="ru-RU"/>
        </w:rPr>
        <w:t xml:space="preserve">в дереве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A</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новое дерево получается заменой поддерева дерева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А</m:t>
        </m:r>
      </m:oMath>
      <w:r>
        <w:rPr>
          <w:rFonts w:ascii="Times New Roman" w:hAnsi="Times New Roman"/>
          <w:b w:val="false"/>
          <w:bCs w:val="false"/>
          <w:sz w:val="28"/>
          <w:szCs w:val="28"/>
          <w:lang w:val="ru-RU"/>
        </w:rPr>
        <w:t xml:space="preserve"> с корнем в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v</m:t>
        </m:r>
      </m:oMath>
      <w:r>
        <w:rPr>
          <w:rFonts w:ascii="Times New Roman" w:hAnsi="Times New Roman"/>
          <w:b w:val="false"/>
          <w:bCs w:val="false"/>
          <w:sz w:val="28"/>
          <w:szCs w:val="28"/>
          <w:lang w:val="ru-RU"/>
        </w:rPr>
        <w:t xml:space="preserve"> поддеревом</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дерева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B</m:t>
        </m:r>
      </m:oMath>
      <w:r>
        <w:rPr>
          <w:rFonts w:ascii="Times New Roman" w:hAnsi="Times New Roman"/>
          <w:b w:val="false"/>
          <w:bCs w:val="false"/>
          <w:sz w:val="28"/>
          <w:szCs w:val="28"/>
          <w:lang w:val="ru-RU"/>
        </w:rPr>
        <w:t xml:space="preserve"> с корнем в вершине, соответствующей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v</m:t>
        </m:r>
      </m:oMath>
      <w:r>
        <w:rPr>
          <w:rFonts w:ascii="Times New Roman" w:hAnsi="Times New Roman"/>
          <w:b w:val="false"/>
          <w:bCs w:val="false"/>
          <w:sz w:val="28"/>
          <w:szCs w:val="28"/>
          <w:lang w:val="ru-RU"/>
        </w:rPr>
        <w:t>.</w:t>
      </w:r>
    </w:p>
    <w:p>
      <w:pPr>
        <w:pStyle w:val="Normal"/>
        <w:numPr>
          <w:ilvl w:val="3"/>
          <w:numId w:val="2"/>
        </w:numPr>
        <w:suppressAutoHyphens w:val="true"/>
        <w:spacing w:lineRule="auto" w:line="360"/>
        <w:rPr>
          <w:rFonts w:ascii="Arial" w:hAnsi="Arial"/>
          <w:b w:val="false"/>
          <w:bCs w:val="false"/>
          <w:sz w:val="28"/>
          <w:szCs w:val="28"/>
          <w:lang w:val="ru-RU"/>
        </w:rPr>
      </w:pPr>
      <w:r>
        <w:rPr>
          <w:rFonts w:ascii="Arial" w:hAnsi="Arial"/>
          <w:b w:val="false"/>
          <w:bCs w:val="false"/>
          <w:sz w:val="28"/>
          <w:szCs w:val="28"/>
          <w:lang w:val="ru-RU"/>
        </w:rPr>
        <w:t>Без использования структуры дерева:</w:t>
      </w:r>
      <w:r>
        <w:pict>
          <v:rect style="position:absolute;width:453.1pt;height:323.75pt;mso-wrap-distance-left:0pt;mso-wrap-distance-right:0pt;mso-wrap-distance-top:0pt;mso-wrap-distance-bottom:0pt;margin-top:0pt;margin-left:14.45pt">
            <v:textbox inset="0in,0in,0in,0in">
              <w:txbxContent>
                <w:p>
                  <w:pPr>
                    <w:pStyle w:val="Illustration"/>
                    <w:spacing w:before="120" w:after="120"/>
                    <w:rPr>
                      <w:lang w:val="ru-RU"/>
                    </w:rPr>
                  </w:pPr>
                  <w:r>
                    <w:rPr>
                      <w:lang w:val="ru-RU"/>
                    </w:rPr>
                  </w:r>
                  <w:r>
                    <w:pict>
                      <v:rect style="position:absolute;width:453.1pt;height:309.95pt;mso-wrap-distance-left:0pt;mso-wrap-distance-right:0pt;mso-wrap-distance-top:0pt;mso-wrap-distance-bottom:0pt;margin-top:0pt;margin-left:0pt">
                        <v:textbox inset="0in,0in,0in,0in">
                          <w:txbxContent>
                            <w:p>
                              <w:pPr>
                                <w:pStyle w:val="Style10"/>
                                <w:spacing w:before="120" w:after="120"/>
                                <w:rPr>
                                  <w:lang w:val="ru-RU"/>
                                </w:rPr>
                              </w:pPr>
                              <w:r>
                                <w:rPr>
                                  <w:lang w:val="ru-RU"/>
                                </w:rPr>
                              </w:r>
                              <w:r>
                                <w:pict>
                                  <v:rect fillcolor="#auto" style="position:absolute;width:470.05pt;height:296.15pt;mso-wrap-distance-left:0pt;mso-wrap-distance-right:0pt;mso-wrap-distance-top:0pt;mso-wrap-distance-bottom:0pt;margin-top:0pt;margin-left:-8.45pt">
                                    <v:fill opacity="0f"/>
                                    <v:textbox inset="0in,0in,0in,0in">
                                      <w:txbxContent>
                                        <w:p>
                                          <w:pPr>
                                            <w:pStyle w:val="Style10"/>
                                            <w:spacing w:before="120" w:after="120"/>
                                            <w:jc w:val="center"/>
                                            <w:rPr>
                                              <w:lang w:val="ru-RU"/>
                                            </w:rPr>
                                          </w:pPr>
                                          <w:r>
                                            <w:rPr>
                                              <w:lang w:val="ru-RU"/>
                                            </w:rPr>
                                            <w:t xml:space="preserve">         </w:t>
                                          </w:r>
                                          <w:r>
                                            <w:pict>
                                              <v:rect style="position:absolute;width:432.4pt;height:276.35pt;mso-wrap-distance-left:0pt;mso-wrap-distance-right:0pt;mso-wrap-distance-top:0pt;mso-wrap-distance-bottom:0pt;margin-top:6pt;margin-left:26.3pt">
                                                <v:textbox inset="0in,0in,0in,0in">
                                                  <w:txbxContent>
                                                    <w:p>
                                                      <w:pPr>
                                                        <w:pStyle w:val="Style10"/>
                                                        <w:spacing w:before="120" w:after="120"/>
                                                        <w:rPr>
                                                          <w:lang w:val="ru-RU"/>
                                                        </w:rPr>
                                                      </w:pPr>
                                                      <w:r>
                                                        <w:rPr>
                                                          <w:lang w:val="ru-RU"/>
                                                        </w:rPr>
                                                        <w:t xml:space="preserve">Пример </w:t>
                                                        <w:drawing>
                                                          <wp:anchor behindDoc="0" distT="0" distB="0" distL="0" distR="0" simplePos="0" locked="0" layoutInCell="1" allowOverlap="1" relativeHeight="42">
                                                            <wp:simplePos x="0" y="0"/>
                                                            <wp:positionH relativeFrom="column">
                                                              <wp:align>center</wp:align>
                                                            </wp:positionH>
                                                            <wp:positionV relativeFrom="line">
                                                              <wp:align>top</wp:align>
                                                            </wp:positionV>
                                                            <wp:extent cx="5491480" cy="30829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5"/>
                                                                    <a:stretch>
                                                                      <a:fillRect/>
                                                                    </a:stretch>
                                                                  </pic:blipFill>
                                                                  <pic:spPr bwMode="auto">
                                                                    <a:xfrm>
                                                                      <a:off x="0" y="0"/>
                                                                      <a:ext cx="5491480" cy="3082925"/>
                                                                    </a:xfrm>
                                                                    <a:prstGeom prst="rect">
                                                                      <a:avLst/>
                                                                    </a:prstGeom>
                                                                    <a:noFill/>
                                                                    <a:ln w="9525">
                                                                      <a:noFill/>
                                                                      <a:miter lim="800000"/>
                                                                      <a:headEnd/>
                                                                      <a:tailEnd/>
                                                                    </a:ln>
                                                                  </pic:spPr>
                                                                </pic:pic>
                                                              </a:graphicData>
                                                            </a:graphic>
                                                          </wp:anchor>
                                                        </w:drawing>
                                                      </w:r>
                                                      <w:r>
                                                        <w:rPr>
                                                          <w:lang w:val="ru-RU"/>
                                                        </w:rPr>
                                                        <w:t>2.3</w:t>
                                                      </w:r>
                                                      <w:r>
                                                        <w:rPr>
                                                          <w:lang w:val="ru-RU"/>
                                                        </w:rPr>
                                                        <w:t>: Кроссовер двух деревьев с использованием их структуры: в качестве вершины разделения выбрана правая вершина на глубине 2</w:t>
                                                      </w:r>
                                                    </w:p>
                                                  </w:txbxContent>
                                                </v:textbox>
                                                <w10:wrap type="topAndBottom"/>
                                              </v:rect>
                                            </w:pict>
                                          </w:r>
                                        </w:p>
                                      </w:txbxContent>
                                    </v:textbox>
                                  </v:rect>
                                </w:pict>
                              </w:r>
                            </w:p>
                          </w:txbxContent>
                        </v:textbox>
                      </v:rect>
                    </w:pict>
                  </w:r>
                </w:p>
              </w:txbxContent>
            </v:textbox>
          </v:rect>
        </w:pict>
      </w:r>
    </w:p>
    <w:p>
      <w:pPr>
        <w:sectPr>
          <w:headerReference w:type="default" r:id="rId26"/>
          <w:headerReference w:type="first" r:id="rId27"/>
          <w:footerReference w:type="default" r:id="rId28"/>
          <w:footerReference w:type="first" r:id="rId29"/>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suppressAutoHyphens w:val="true"/>
        <w:spacing w:lineRule="auto" w:line="360"/>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В этом случае новое дерево получается заменой случайно выбранных вершин дерева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А</m:t>
        </m:r>
      </m:oMath>
      <w:r>
        <w:rPr>
          <w:rFonts w:ascii="Times New Roman" w:hAnsi="Times New Roman"/>
          <w:b w:val="false"/>
          <w:bCs w:val="false"/>
          <w:sz w:val="28"/>
          <w:szCs w:val="28"/>
          <w:lang w:val="ru-RU"/>
        </w:rPr>
        <w:t xml:space="preserve"> на соответствующие вершины дерева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B</m:t>
        </m:r>
      </m:oMath>
      <w:r>
        <w:rPr>
          <w:rFonts w:ascii="Times New Roman" w:hAnsi="Times New Roman"/>
          <w:b w:val="false"/>
          <w:bCs w:val="false"/>
          <w:sz w:val="28"/>
          <w:szCs w:val="28"/>
          <w:lang w:val="ru-RU"/>
        </w:rPr>
        <w:t>.</w:t>
      </w:r>
    </w:p>
    <w:p>
      <w:pPr>
        <w:pStyle w:val="Normal"/>
        <w:suppressAutoHyphens w:val="true"/>
        <w:spacing w:lineRule="auto" w:line="360"/>
        <w:rPr>
          <w:rFonts w:ascii="Arial" w:hAnsi="Arial"/>
          <w:b/>
          <w:bCs/>
          <w:lang w:val="ru-RU"/>
        </w:rPr>
      </w:pPr>
      <w:r>
        <w:rPr>
          <w:rFonts w:ascii="Arial" w:hAnsi="Arial"/>
          <w:b/>
          <w:bCs/>
          <w:lang w:val="ru-RU"/>
        </w:rPr>
        <w:t xml:space="preserve"> </w:t>
      </w:r>
      <w:r>
        <w:pict>
          <v:rect style="position:absolute;width:433.65pt;height:276.85pt;mso-wrap-distance-left:0pt;mso-wrap-distance-right:0pt;mso-wrap-distance-top:0pt;mso-wrap-distance-bottom:0pt;margin-top:0pt;margin-left:31pt">
            <v:textbox inset="0in,0in,0in,0in">
              <w:txbxContent>
                <w:p>
                  <w:pPr>
                    <w:pStyle w:val="Style10"/>
                    <w:spacing w:before="120" w:after="120"/>
                    <w:jc w:val="both"/>
                    <w:rPr>
                      <w:lang w:val="ru-RU"/>
                    </w:rPr>
                  </w:pPr>
                  <w:r>
                    <w:rPr>
                      <w:lang w:val="ru-RU"/>
                    </w:rPr>
                    <w:t xml:space="preserve">Пример </w:t>
                    <w:drawing>
                      <wp:anchor behindDoc="0" distT="0" distB="0" distL="0" distR="0" simplePos="0" locked="0" layoutInCell="1" allowOverlap="1" relativeHeight="61">
                        <wp:simplePos x="0" y="0"/>
                        <wp:positionH relativeFrom="column">
                          <wp:align>center</wp:align>
                        </wp:positionH>
                        <wp:positionV relativeFrom="line">
                          <wp:align>top</wp:align>
                        </wp:positionV>
                        <wp:extent cx="5561965" cy="30892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link="rId30"/>
                                <a:stretch>
                                  <a:fillRect/>
                                </a:stretch>
                              </pic:blipFill>
                              <pic:spPr bwMode="auto">
                                <a:xfrm>
                                  <a:off x="0" y="0"/>
                                  <a:ext cx="5561965" cy="3089275"/>
                                </a:xfrm>
                                <a:prstGeom prst="rect">
                                  <a:avLst/>
                                </a:prstGeom>
                                <a:noFill/>
                                <a:ln w="9525">
                                  <a:noFill/>
                                  <a:miter lim="800000"/>
                                  <a:headEnd/>
                                  <a:tailEnd/>
                                </a:ln>
                              </pic:spPr>
                            </pic:pic>
                          </a:graphicData>
                        </a:graphic>
                      </wp:anchor>
                    </w:drawing>
                  </w:r>
                  <w:r>
                    <w:rPr>
                      <w:lang w:val="ru-RU"/>
                    </w:rPr>
                    <w:t>2</w:t>
                  </w:r>
                  <w:r>
                    <w:rPr>
                      <w:lang w:val="ru-RU"/>
                    </w:rPr>
                    <w:t>.</w:t>
                  </w:r>
                  <w:r>
                    <w:rPr>
                      <w:lang w:val="ru-RU"/>
                    </w:rPr>
                    <w:t>4</w:t>
                  </w:r>
                  <w:r>
                    <w:rPr>
                      <w:lang w:val="ru-RU"/>
                    </w:rPr>
                    <w:t>: Кроссовер двух деревьев без учёта их структуры: некото</w:t>
                  </w:r>
                  <w:r>
                    <w:rPr>
                      <w:lang w:val="ru-RU"/>
                    </w:rPr>
                    <w:t>р</w:t>
                  </w:r>
                  <w:r>
                    <w:rPr>
                      <w:lang w:val="ru-RU"/>
                    </w:rPr>
                    <w:t>ые вершины первого дерева заменены на соответствующие вершины второго</w:t>
                  </w:r>
                </w:p>
              </w:txbxContent>
            </v:textbox>
            <w10:wrap type="square" side="largest"/>
          </v:rect>
        </w:pict>
      </w:r>
    </w:p>
    <w:p>
      <w:pPr>
        <w:pStyle w:val="Normal"/>
        <w:numPr>
          <w:ilvl w:val="2"/>
          <w:numId w:val="2"/>
        </w:numPr>
        <w:suppressAutoHyphens w:val="true"/>
        <w:spacing w:lineRule="auto" w:line="360"/>
        <w:rPr>
          <w:rFonts w:ascii="Arial" w:hAnsi="Arial"/>
          <w:b w:val="false"/>
          <w:bCs w:val="false"/>
          <w:lang w:val="ru-RU"/>
        </w:rPr>
      </w:pPr>
      <w:r>
        <w:rPr>
          <w:rFonts w:ascii="Arial" w:hAnsi="Arial"/>
          <w:b w:val="false"/>
          <w:bCs w:val="false"/>
          <w:lang w:val="ru-RU"/>
        </w:rPr>
        <w:t>Мутация</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Рассматривается только простая реализация операции мутации: в случайно выбранных вершинах дерева значения заменяются на новые случайно сгенерированные. Таким образом в нетерминальных вершинах заменяются: технический индикатор, величина перцентили, знак сравнения. В терминальных вершинах заменяются метки классов.</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В реализованном в работе алгоритме в процессе мутации могут заменяться не все значения в вершине, а, например, только значение перцентили, то есть каждое из значений в выбранной для мутации вершине может быть с некоторой вероятностью вероятностью заменено. Причем технический индикатор, знак сравнения и метки классов заменяются на случайные, а перцентиль сдвигается на случайную целую величину, не превосходящую максимальный размер сдвига, который является параметром алгоритма.</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numPr>
          <w:ilvl w:val="2"/>
          <w:numId w:val="2"/>
        </w:numPr>
        <w:suppressAutoHyphens w:val="true"/>
        <w:spacing w:lineRule="auto" w:line="360"/>
        <w:jc w:val="both"/>
        <w:rPr>
          <w:rFonts w:ascii="Arial" w:hAnsi="Arial"/>
          <w:b w:val="false"/>
          <w:bCs w:val="false"/>
          <w:sz w:val="28"/>
          <w:szCs w:val="28"/>
          <w:lang w:val="ru-RU"/>
        </w:rPr>
      </w:pPr>
      <w:r>
        <w:rPr>
          <w:rFonts w:ascii="Arial" w:hAnsi="Arial"/>
          <w:b w:val="false"/>
          <w:bCs w:val="false"/>
          <w:sz w:val="28"/>
          <w:szCs w:val="28"/>
          <w:lang w:val="ru-RU"/>
        </w:rPr>
        <w:t>Фитнес-функция</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При построении деревьев решений с помощью генетического алгоритма в качестве фитнес-функции выступает некоторая метрика качества построенного дерева. В задачах обучения с учителем в качестве фитнес-функций могут выступать стандартные метрики качества классификации: точность (Accuracy), F-мера, площадь под кривой (ROC — Curve) и др. В рассматриваемой в работе задаче обучения без учителя метрикой качества построенного дерева является его результат на обучающей выборке, то есть сколько смог бы заработать торговый агент (в условных единицах) за период времени обучающей выборки, принимая решения о действии, которое необходимо совершить в каждый момент времени в соответствии с предсказаниями дерева решений.</w:t>
      </w:r>
    </w:p>
    <w:p>
      <w:pPr>
        <w:pStyle w:val="Normal"/>
        <w:suppressAutoHyphens w:val="true"/>
        <w:spacing w:lineRule="auto" w:line="360"/>
        <w:jc w:val="both"/>
        <w:rPr>
          <w:rFonts w:ascii="Arial" w:hAnsi="Arial"/>
          <w:b/>
          <w:bCs/>
          <w:lang w:val="ru-RU"/>
        </w:rPr>
      </w:pPr>
      <w:r>
        <w:rPr>
          <w:rFonts w:ascii="Arial" w:hAnsi="Arial"/>
          <w:b/>
          <w:bCs/>
          <w:lang w:val="ru-RU"/>
        </w:rPr>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"Ансамбли деревьев решений" \l 2 </w:instrText>
      </w:r>
      <w:r>
        <w:fldChar w:fldCharType="separate"/>
      </w:r>
      <w:bookmarkStart w:id="83" w:name="__RefHeading__2093_994043332"/>
      <w:bookmarkEnd w:id="83"/>
      <w:r>
        <w:rPr>
          <w:rFonts w:ascii="Arial" w:hAnsi="Arial"/>
          <w:b/>
          <w:bCs/>
          <w:sz w:val="28"/>
          <w:szCs w:val="28"/>
          <w:lang w:val="ru-RU"/>
        </w:rPr>
        <w:t>Ансамбли деревьев решений</w:t>
      </w:r>
      <w:r>
        <w:fldChar w:fldCharType="end"/>
      </w:r>
    </w:p>
    <w:p>
      <w:pPr>
        <w:pStyle w:val="Normal"/>
        <w:suppressAutoHyphens w:val="true"/>
        <w:spacing w:lineRule="auto" w:line="360"/>
        <w:jc w:val="both"/>
        <w:rPr>
          <w:rFonts w:ascii="Liberation Mono" w:hAnsi="Liberation Mono"/>
          <w:b w:val="false"/>
          <w:bCs w:val="false"/>
          <w:i w:val="false"/>
          <w:sz w:val="28"/>
          <w:szCs w:val="28"/>
          <w:lang w:val="ru-RU"/>
        </w:rPr>
      </w:pPr>
      <w:r>
        <w:rPr>
          <w:rFonts w:ascii="Times New Roman" w:hAnsi="Times New Roman"/>
          <w:b w:val="false"/>
          <w:bCs w:val="false"/>
          <w:sz w:val="28"/>
          <w:szCs w:val="28"/>
          <w:lang w:val="ru-RU"/>
        </w:rPr>
        <w:t xml:space="preserve">В общем случае, </w:t>
      </w:r>
      <w:r>
        <w:rPr>
          <w:rFonts w:ascii="Times New Roman" w:hAnsi="Times New Roman"/>
          <w:b w:val="false"/>
          <w:bCs w:val="false"/>
          <w:i/>
          <w:iCs/>
          <w:sz w:val="28"/>
          <w:szCs w:val="28"/>
          <w:lang w:val="ru-RU"/>
        </w:rPr>
        <w:t>а</w:t>
      </w:r>
      <w:r>
        <w:rPr>
          <w:rFonts w:ascii="Times New Roman" w:hAnsi="Times New Roman"/>
          <w:b w:val="false"/>
          <w:bCs w:val="false"/>
          <w:i/>
          <w:iCs/>
          <w:sz w:val="28"/>
          <w:szCs w:val="28"/>
          <w:lang w:val="ru-RU"/>
        </w:rPr>
        <w:t>нсамбл</w:t>
      </w:r>
      <w:r>
        <w:rPr>
          <w:rFonts w:ascii="Times New Roman" w:hAnsi="Times New Roman"/>
          <w:b w:val="false"/>
          <w:bCs w:val="false"/>
          <w:i/>
          <w:iCs/>
          <w:sz w:val="28"/>
          <w:szCs w:val="28"/>
          <w:lang w:val="ru-RU"/>
        </w:rPr>
        <w:t>ь</w:t>
      </w:r>
      <w:r>
        <w:rPr>
          <w:rFonts w:ascii="Times New Roman" w:hAnsi="Times New Roman"/>
          <w:b w:val="false"/>
          <w:bCs w:val="false"/>
          <w:sz w:val="28"/>
          <w:szCs w:val="28"/>
          <w:lang w:val="ru-RU"/>
        </w:rPr>
        <w:t xml:space="preserve">— это мета-алгоритм машинного обучения, который позволяет </w:t>
      </w:r>
      <w:r>
        <w:rPr>
          <w:rFonts w:ascii="Times New Roman" w:hAnsi="Times New Roman"/>
          <w:b w:val="false"/>
          <w:bCs w:val="false"/>
          <w:sz w:val="28"/>
          <w:szCs w:val="28"/>
          <w:lang w:val="ru-RU"/>
        </w:rPr>
        <w:t xml:space="preserve">путём объединения простых классификаторов или регрессоров получать более высокую точность, чем входящие в ансамбль алгоритмы по отдельности </w:t>
      </w:r>
      <w:r>
        <w:rPr>
          <w:rFonts w:ascii="Times New Roman" w:hAnsi="Times New Roman"/>
          <w:b w:val="false"/>
          <w:bCs w:val="false"/>
          <w:sz w:val="28"/>
          <w:szCs w:val="28"/>
          <w:lang w:val="ru-RU"/>
        </w:rPr>
        <w:t>Bibliography entry</w:t>
      </w:r>
      <w:r>
        <w:rPr>
          <w:rFonts w:ascii="Times New Roman" w:hAnsi="Times New Roman"/>
          <w:b w:val="false"/>
          <w:bCs w:val="false"/>
          <w:sz w:val="28"/>
          <w:szCs w:val="28"/>
          <w:lang w:val="ru-RU"/>
        </w:rPr>
        <w:t xml:space="preserve">. Поскольку в  данной работе рассматриваются деревья решений для классификации, то ансамбли будут так же рассматриваться для задачи классификации, более детально, рассматривается модель ансамбля с взвешенным голосованием: ансамбль из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N</m:t>
        </m:r>
      </m:oMath>
      <w:r>
        <w:rPr>
          <w:rFonts w:ascii="Times New Roman" w:hAnsi="Times New Roman"/>
          <w:b w:val="false"/>
          <w:bCs w:val="false"/>
          <w:sz w:val="28"/>
          <w:szCs w:val="28"/>
          <w:lang w:val="ru-RU"/>
        </w:rPr>
        <w:t xml:space="preserve"> классификаторов задаётся вектором весов </w:t>
      </w:r>
      <w:r>
        <w:rPr>
          <w:rFonts w:ascii="Liberation Mono" w:hAnsi="Liberation Mono"/>
          <w:b w:val="false"/>
          <w:bCs w:val="false"/>
          <w:i w:val="false"/>
          <w:sz w:val="28"/>
          <w:szCs w:val="28"/>
          <w:lang w:val="ru-RU"/>
        </w:rPr>
      </w:r>
      <m:oMath xmlns:m="http://schemas.openxmlformats.org/officeDocument/2006/math">
        <m:r>
          <m:t xml:space="preserve"> </m:t>
        </m:r>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d>
        <m:r>
          <w:rPr>
            <w:rFonts w:ascii="Cambria Math" w:hAnsi="Cambria Math"/>
          </w:rPr>
          <m:t xml:space="preserve">.</m:t>
        </m:r>
      </m:oMath>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В случае </w:t>
      </w:r>
      <w:r>
        <w:rPr>
          <w:rFonts w:ascii="Times New Roman" w:hAnsi="Times New Roman"/>
          <w:b w:val="false"/>
          <w:bCs w:val="false"/>
          <w:sz w:val="28"/>
          <w:szCs w:val="28"/>
          <w:lang w:val="ru-RU"/>
        </w:rPr>
        <w:t>алгоритмов</w:t>
      </w:r>
      <w:r>
        <w:rPr>
          <w:rFonts w:ascii="Times New Roman" w:hAnsi="Times New Roman"/>
          <w:b w:val="false"/>
          <w:bCs w:val="false"/>
          <w:sz w:val="28"/>
          <w:szCs w:val="28"/>
          <w:lang w:val="ru-RU"/>
        </w:rPr>
        <w:t xml:space="preserve"> для классификации </w:t>
      </w:r>
      <w:r>
        <w:rPr>
          <w:rFonts w:ascii="Times New Roman" w:hAnsi="Times New Roman"/>
          <w:b w:val="false"/>
          <w:bCs w:val="false"/>
          <w:sz w:val="28"/>
          <w:szCs w:val="28"/>
          <w:lang w:val="ru-RU"/>
        </w:rPr>
        <w:t xml:space="preserve">с предсказанием ансамбля путём взвешенного голосования </w:t>
      </w:r>
      <w:r>
        <w:rPr>
          <w:rFonts w:ascii="Times New Roman" w:hAnsi="Times New Roman"/>
          <w:b w:val="false"/>
          <w:bCs w:val="false"/>
          <w:sz w:val="28"/>
          <w:szCs w:val="28"/>
          <w:lang w:val="ru-RU"/>
        </w:rPr>
        <w:t>предсказание строится следующим образом:</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m:oMath xmlns:m="http://schemas.openxmlformats.org/officeDocument/2006/math">
        <m:eqArr>
          <m:e>
            <m:r>
              <m:rPr>
                <m:lit/>
                <m:nor/>
              </m:rPr>
              <w:rPr>
                <w:rFonts w:ascii="Cambria Math" w:hAnsi="Cambria Math"/>
              </w:rPr>
              <m:t xml:space="preserve">Ансамбль с весами</m:t>
            </m:r>
            <m:r>
              <m:t xml:space="preserve"> </m:t>
            </m:r>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d>
            <m:r>
              <w:rPr>
                <w:rFonts w:ascii="Cambria Math" w:hAnsi="Cambria Math"/>
              </w:rPr>
              <m:t xml:space="preserve">;</m:t>
            </m:r>
            <m:r>
              <m:t xml:space="preserve"> </m:t>
            </m:r>
            <m:r>
              <m:rPr>
                <m:lit/>
                <m:nor/>
              </m:rPr>
              <w:rPr>
                <w:rFonts w:ascii="Cambria Math" w:hAnsi="Cambria Math"/>
              </w:rPr>
              <m:t xml:space="preserve">классы</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e>
          <m:e>
            <m:r>
              <m:rPr>
                <m:lit/>
                <m:nor/>
              </m:rPr>
              <w:rPr>
                <w:rFonts w:ascii="Cambria Math" w:hAnsi="Cambria Math"/>
              </w:rPr>
              <m:t xml:space="preserve"/>
            </m:r>
          </m:e>
          <m:e>
            <m:r>
              <m:rPr>
                <m:lit/>
                <m:nor/>
              </m:rPr>
              <w:rPr>
                <w:rFonts w:ascii="Cambria Math" w:hAnsi="Cambria Math"/>
              </w:rPr>
              <m:t xml:space="preserve"/>
            </m:r>
            <m:r>
              <m:rPr>
                <m:lit/>
                <m:nor/>
              </m:rPr>
              <w:rPr>
                <w:rFonts w:ascii="Cambria Math" w:hAnsi="Cambria Math"/>
              </w:rPr>
              <m:t xml:space="preserve">Предсказания классификаторов:</m:t>
            </m:r>
            <m:r>
              <m:t xml:space="preserve"> </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e>
          <m:e>
            <m:r>
              <m:rPr>
                <m:lit/>
                <m:nor/>
              </m:rPr>
              <w:rPr>
                <w:rFonts w:ascii="Cambria Math" w:hAnsi="Cambria Math"/>
              </w:rPr>
              <m:t xml:space="preserve"/>
            </m:r>
          </m:e>
          <m:e>
            <m:r>
              <m:rPr>
                <m:lit/>
                <m:nor/>
              </m:rPr>
              <w:rPr>
                <w:rFonts w:ascii="Cambria Math" w:hAnsi="Cambria Math"/>
              </w:rPr>
              <m:t xml:space="preserve"/>
            </m:r>
            <m:r>
              <m:rPr>
                <m:lit/>
                <m:nor/>
              </m:rPr>
              <w:rPr>
                <w:rFonts w:ascii="Cambria Math" w:hAnsi="Cambria Math"/>
              </w:rPr>
              <m:t xml:space="preserve">Количества голосов классов</m:t>
            </m:r>
            <m:r>
              <w:rPr>
                <w:rFonts w:ascii="Cambria Math" w:hAnsi="Cambria Math"/>
              </w:rPr>
              <m:t xml:space="preserve">:</m:t>
            </m:r>
            <m:r>
              <m:t xml:space="preserve"> </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K</m:t>
                </m:r>
              </m:sub>
            </m:sSub>
            <m:r>
              <w:rPr>
                <w:rFonts w:ascii="Cambria Math" w:hAnsi="Cambria Math"/>
              </w:rPr>
              <m:t xml:space="preserve">,</m:t>
            </m:r>
            <m:r>
              <m:t xml:space="preserve"> </m:t>
            </m:r>
            <m:sSub>
              <m:e>
                <m:r>
                  <w:rPr>
                    <w:rFonts w:ascii="Cambria Math" w:hAnsi="Cambria Math"/>
                  </w:rPr>
                  <m:t xml:space="preserve">g</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I</m:t>
            </m:r>
            <m:d>
              <m:dPr>
                <m:begChr m:val="("/>
                <m:endChr m:val=")"/>
              </m:dPr>
              <m:e>
                <m:r>
                  <w:rPr>
                    <w:rFonts w:ascii="Cambria Math" w:hAnsi="Cambria Math"/>
                  </w:rPr>
                  <m:t xml:space="preserve">i</m:t>
                </m:r>
              </m:e>
            </m:d>
            <m:r>
              <w:rPr>
                <w:rFonts w:ascii="Cambria Math" w:hAnsi="Cambria Math"/>
              </w:rPr>
              <m:t xml:space="preserve">,</m:t>
            </m:r>
            <m:r>
              <m:t xml:space="preserve"> </m:t>
            </m:r>
            <m:r>
              <w:rPr>
                <w:rFonts w:ascii="Cambria Math" w:hAnsi="Cambria Math"/>
              </w:rPr>
              <m:t xml:space="preserve">I</m:t>
            </m:r>
            <m:d>
              <m:dPr>
                <m:begChr m:val="("/>
                <m:endChr m:val=")"/>
              </m:dPr>
              <m:e>
                <m:r>
                  <w:rPr>
                    <w:rFonts w:ascii="Cambria Math" w:hAnsi="Cambria Math"/>
                  </w:rPr>
                  <m:t xml:space="preserve">i</m:t>
                </m:r>
              </m:e>
            </m:d>
            <m:r>
              <w:rPr>
                <w:rFonts w:ascii="Cambria Math" w:hAnsi="Cambria Math"/>
              </w:rPr>
              <m:t xml:space="preserve">=</m:t>
            </m:r>
            <m:d>
              <m:dPr>
                <m:begChr m:val="{"/>
                <m:endChr m:val=""/>
              </m:dPr>
              <m:e>
                <m:m>
                  <m:mr>
                    <m:e>
                      <m:r>
                        <w:rPr>
                          <w:rFonts w:ascii="Cambria Math" w:hAnsi="Cambria Math"/>
                        </w:rPr>
                        <m:t xml:space="preserve">1,</m:t>
                      </m:r>
                    </m:e>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j</m:t>
                      </m:r>
                    </m:e>
                  </m:mr>
                </m:m>
              </m:e>
            </m:d>
          </m:e>
          <m:e>
            <m:r>
              <m:rPr>
                <m:lit/>
                <m:nor/>
              </m:rPr>
              <w:rPr>
                <w:rFonts w:ascii="Cambria Math" w:hAnsi="Cambria Math"/>
              </w:rPr>
              <m:t xml:space="preserve"/>
            </m:r>
          </m:e>
          <m:e>
            <m:r>
              <m:rPr>
                <m:lit/>
                <m:nor/>
              </m:rPr>
              <w:rPr>
                <w:rFonts w:ascii="Cambria Math" w:hAnsi="Cambria Math"/>
              </w:rPr>
              <m:t xml:space="preserve"/>
            </m:r>
            <m:r>
              <m:rPr>
                <m:lit/>
                <m:nor/>
              </m:rPr>
              <w:rPr>
                <w:rFonts w:ascii="Cambria Math" w:hAnsi="Cambria Math"/>
              </w:rPr>
              <m:t xml:space="preserve">Предсказание ансамбля</m:t>
            </m:r>
            <m:sSub>
              <m:e>
                <m:r>
                  <w:rPr>
                    <w:rFonts w:ascii="Cambria Math" w:hAnsi="Cambria Math"/>
                  </w:rPr>
                  <m:t xml:space="preserve">P</m:t>
                </m:r>
              </m:e>
              <m:sub>
                <m:r>
                  <w:rPr>
                    <w:rFonts w:ascii="Cambria Math" w:hAnsi="Cambria Math"/>
                  </w:rPr>
                  <m:t xml:space="preserve">ensemble</m:t>
                </m:r>
              </m:sub>
            </m:sSub>
            <m:r>
              <w:rPr>
                <w:rFonts w:ascii="Cambria Math" w:hAnsi="Cambria Math"/>
              </w:rPr>
              <m:t xml:space="preserve">=</m:t>
            </m:r>
            <m:limLow>
              <m:e>
                <m:r>
                  <w:rPr>
                    <w:rFonts w:ascii="Cambria Math" w:hAnsi="Cambria Math"/>
                  </w:rPr>
                  <m:t xml:space="preserve">argmax</m:t>
                </m:r>
              </m:e>
              <m:lim>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m:t>
                    </m:r>
                  </m:e>
                </m:bar>
              </m:lim>
            </m:limLow>
            <m:sSub>
              <m:e>
                <m:r>
                  <w:rPr>
                    <w:rFonts w:ascii="Cambria Math" w:hAnsi="Cambria Math"/>
                  </w:rPr>
                  <m:t xml:space="preserve">g</m:t>
                </m:r>
              </m:e>
              <m:sub>
                <m:r>
                  <w:rPr>
                    <w:rFonts w:ascii="Cambria Math" w:hAnsi="Cambria Math"/>
                  </w:rPr>
                  <m:t xml:space="preserve">j</m:t>
                </m:r>
              </m:sub>
            </m:sSub>
          </m:e>
        </m:eqArr>
      </m:oMath>
    </w:p>
    <w:p>
      <w:pPr>
        <w:pStyle w:val="Normal"/>
        <w:suppressAutoHyphens w:val="true"/>
        <w:spacing w:lineRule="auto" w:line="360"/>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suppressAutoHyphens w:val="true"/>
        <w:spacing w:lineRule="auto" w:line="360"/>
        <w:rPr>
          <w:rFonts w:ascii="Arial" w:hAnsi="Arial"/>
          <w:b/>
          <w:bCs/>
          <w:sz w:val="28"/>
          <w:szCs w:val="28"/>
          <w:lang w:val="ru-RU"/>
        </w:rPr>
      </w:pPr>
      <w:r>
        <w:rPr>
          <w:rFonts w:ascii="Arial" w:hAnsi="Arial"/>
          <w:b/>
          <w:bCs/>
          <w:sz w:val="28"/>
          <w:szCs w:val="28"/>
          <w:lang w:val="ru-RU"/>
        </w:rPr>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"Построение ансамблей деревьев решений с помощью генетических алгоритмов" \l 2 </w:instrText>
      </w:r>
      <w:r>
        <w:fldChar w:fldCharType="separate"/>
      </w:r>
      <w:bookmarkStart w:id="84" w:name="__RefHeading__2095_994043332"/>
      <w:bookmarkEnd w:id="84"/>
      <w:r>
        <w:rPr>
          <w:rFonts w:ascii="Arial" w:hAnsi="Arial"/>
          <w:b/>
          <w:bCs/>
          <w:sz w:val="28"/>
          <w:szCs w:val="28"/>
          <w:lang w:val="ru-RU"/>
        </w:rPr>
        <w:t>Построение ансамблей деревьев решений с помощью генетических алгоритмов</w:t>
      </w:r>
      <w:r>
        <w:fldChar w:fldCharType="end"/>
      </w:r>
    </w:p>
    <w:p>
      <w:pPr>
        <w:pStyle w:val="Footer"/>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При построении ансамблей с помощью генетических алгоритмов ансамбль рассматривается как вектор весов, таким образом становится возможным применять операции кроссовера и мутации, определённые выше для векторов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n</m:t>
            </m:r>
          </m:sup>
        </m:sSup>
      </m:oMath>
      <w:r>
        <w:rPr>
          <w:rFonts w:ascii="Times New Roman" w:hAnsi="Times New Roman"/>
          <w:b w:val="false"/>
          <w:bCs w:val="false"/>
          <w:sz w:val="28"/>
          <w:szCs w:val="28"/>
          <w:lang w:val="ru-RU"/>
        </w:rPr>
        <w:t>. В качестве фитнес-функций используются функции, аналогичные функциями, используемым при построении деревьев решений: в случае задачи обучения с учителем это метрики качества классификации; в случае задачи обучения без учителем в качестве фитнес-функции выступает результат ансамбля на обучающей выборке: сколько смог бы заработать торговый агент (в условных единицах) за период времени обучающей выборки, принимая решения о действиях в соответствии с предсказаниями ансамбля.</w:t>
      </w:r>
    </w:p>
    <w:p>
      <w:pPr>
        <w:pStyle w:val="Footer"/>
        <w:suppressAutoHyphens w:val="true"/>
        <w:spacing w:lineRule="auto" w:line="360"/>
        <w:rPr>
          <w:rFonts w:ascii="Times New Roman" w:hAnsi="Times New Roman"/>
          <w:b w:val="false"/>
          <w:bCs w:val="false"/>
          <w:lang w:val="ru-RU"/>
        </w:rPr>
      </w:pPr>
      <w:r>
        <w:rPr>
          <w:rFonts w:ascii="Times New Roman" w:hAnsi="Times New Roman"/>
          <w:b w:val="false"/>
          <w:bCs w:val="false"/>
          <w:lang w:val="ru-RU"/>
        </w:rPr>
      </w:r>
    </w:p>
    <w:p>
      <w:pPr>
        <w:pStyle w:val="Normal"/>
        <w:numPr>
          <w:ilvl w:val="1"/>
          <w:numId w:val="2"/>
        </w:numPr>
        <w:suppressAutoHyphens w:val="true"/>
        <w:spacing w:lineRule="auto" w:line="360"/>
        <w:rPr>
          <w:rFonts w:ascii="Arial" w:hAnsi="Arial"/>
          <w:b/>
          <w:bCs/>
          <w:sz w:val="28"/>
          <w:szCs w:val="28"/>
          <w:lang w:val="ru-RU"/>
        </w:rPr>
      </w:pPr>
      <w:r>
        <w:fldChar w:fldCharType="begin"/>
      </w:r>
      <w:r>
        <w:instrText> TC "Технические индикаторы" \l 2 </w:instrText>
      </w:r>
      <w:r>
        <w:fldChar w:fldCharType="separate"/>
      </w:r>
      <w:bookmarkStart w:id="85" w:name="__RefHeading__2097_994043332"/>
      <w:bookmarkEnd w:id="85"/>
      <w:r>
        <w:rPr>
          <w:rFonts w:ascii="Arial" w:hAnsi="Arial"/>
          <w:b/>
          <w:bCs/>
          <w:sz w:val="28"/>
          <w:szCs w:val="28"/>
          <w:lang w:val="ru-RU"/>
        </w:rPr>
        <w:t>Технические индикаторы</w:t>
      </w:r>
      <w:r>
        <w:fldChar w:fldCharType="end"/>
      </w:r>
    </w:p>
    <w:p>
      <w:pPr>
        <w:pStyle w:val="Normal"/>
        <w:suppressAutoHyphens w:val="true"/>
        <w:spacing w:lineRule="auto" w:line="360"/>
        <w:rPr>
          <w:rFonts w:ascii="Times New Roman" w:hAnsi="Times New Roman"/>
          <w:b w:val="false"/>
          <w:bCs w:val="false"/>
          <w:sz w:val="28"/>
          <w:szCs w:val="28"/>
          <w:lang w:val="ru-RU"/>
        </w:rPr>
      </w:pPr>
      <w:bookmarkStart w:id="86" w:name="__RefHeading__2099_994043332"/>
      <w:bookmarkEnd w:id="86"/>
      <w:r>
        <w:rPr>
          <w:rFonts w:ascii="Times New Roman" w:hAnsi="Times New Roman"/>
          <w:b w:val="false"/>
          <w:bCs w:val="false"/>
          <w:sz w:val="28"/>
          <w:szCs w:val="28"/>
          <w:lang w:val="ru-RU"/>
        </w:rPr>
        <w:t>О</w:t>
      </w:r>
      <w:r>
        <w:rPr>
          <w:rFonts w:ascii="Times New Roman" w:hAnsi="Times New Roman"/>
          <w:b w:val="false"/>
          <w:bCs w:val="false"/>
          <w:sz w:val="28"/>
          <w:szCs w:val="28"/>
          <w:lang w:val="ru-RU"/>
        </w:rPr>
        <w:t>сновные величины:</w:t>
      </w:r>
    </w:p>
    <w:p>
      <w:pPr>
        <w:pStyle w:val="Normal"/>
        <w:numPr>
          <w:ilvl w:val="0"/>
          <w:numId w:val="7"/>
        </w:numPr>
        <w:suppressAutoHyphens w:val="true"/>
        <w:spacing w:lineRule="auto" w:line="360"/>
        <w:rPr>
          <w:rFonts w:ascii="Times New Roman" w:hAnsi="Times New Roman"/>
          <w:b w:val="false"/>
          <w:bCs w:val="false"/>
          <w:sz w:val="28"/>
          <w:szCs w:val="28"/>
          <w:lang w:val="ru-RU"/>
        </w:rPr>
      </w:pPr>
      <w:bookmarkStart w:id="87" w:name="__RefHeading__2101_994043332"/>
      <w:bookmarkEnd w:id="87"/>
      <w:r>
        <w:rPr>
          <w:rFonts w:ascii="Arial" w:hAnsi="Arial"/>
          <w:b w:val="false"/>
          <w:bCs w:val="false"/>
          <w:sz w:val="28"/>
          <w:szCs w:val="28"/>
          <w:lang w:val="ru-RU"/>
        </w:rPr>
      </w:r>
      <m:oMath xmlns:m="http://schemas.openxmlformats.org/officeDocument/2006/math">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r>
          <m:t xml:space="preserve"> </m:t>
        </m:r>
        <m:sSub>
          <m:e>
            <m:r>
              <w:rPr>
                <w:rFonts w:ascii="Cambria Math" w:hAnsi="Cambria Math"/>
              </w:rPr>
              <m:t xml:space="preserve">open</m:t>
            </m:r>
          </m:e>
          <m:sub>
            <m:r>
              <w:rPr>
                <w:rFonts w:ascii="Cambria Math" w:hAnsi="Cambria Math"/>
              </w:rPr>
              <m:t xml:space="preserve">t</m:t>
            </m:r>
          </m:sub>
        </m:sSub>
      </m:oMath>
      <w:r>
        <w:rPr>
          <w:rFonts w:ascii="Times New Roman" w:hAnsi="Times New Roman"/>
          <w:b w:val="false"/>
          <w:bCs w:val="false"/>
          <w:sz w:val="28"/>
          <w:szCs w:val="28"/>
          <w:lang w:val="ru-RU"/>
        </w:rPr>
        <w:t>—</w:t>
      </w:r>
      <w:r>
        <w:rPr>
          <w:rFonts w:ascii="Arial" w:hAnsi="Arial"/>
          <w:b/>
          <w:bCs/>
          <w:sz w:val="28"/>
          <w:szCs w:val="28"/>
          <w:lang w:val="ru-RU"/>
        </w:rPr>
        <w:t xml:space="preserve"> </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цены открытия и закрытия свечи в период времени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t</m:t>
        </m:r>
      </m:oMath>
      <w:r>
        <w:rPr>
          <w:rFonts w:ascii="Times New Roman" w:hAnsi="Times New Roman"/>
          <w:b w:val="false"/>
          <w:bCs w:val="false"/>
          <w:sz w:val="28"/>
          <w:szCs w:val="28"/>
          <w:lang w:val="ru-RU"/>
        </w:rPr>
        <w:t xml:space="preserve"> соответственно</w:t>
      </w:r>
    </w:p>
    <w:p>
      <w:pPr>
        <w:pStyle w:val="Normal"/>
        <w:numPr>
          <w:ilvl w:val="0"/>
          <w:numId w:val="7"/>
        </w:numPr>
        <w:suppressAutoHyphens w:val="true"/>
        <w:spacing w:lineRule="auto" w:line="360"/>
        <w:rPr>
          <w:rFonts w:ascii="Times New Roman" w:hAnsi="Times New Roman"/>
          <w:b w:val="false"/>
          <w:bCs w:val="false"/>
          <w:sz w:val="28"/>
          <w:szCs w:val="28"/>
          <w:lang w:val="ru-RU"/>
        </w:rPr>
      </w:pPr>
      <w:bookmarkStart w:id="88" w:name="__RefHeading__2103_994043332"/>
      <w:bookmarkEnd w:id="88"/>
      <w:r>
        <w:rPr>
          <w:rFonts w:ascii="Times New Roman" w:hAnsi="Times New Roman"/>
          <w:b w:val="false"/>
          <w:bCs w:val="false"/>
          <w:sz w:val="28"/>
          <w:szCs w:val="28"/>
          <w:lang w:val="ru-RU"/>
        </w:rPr>
      </w:r>
      <m:oMath xmlns:m="http://schemas.openxmlformats.org/officeDocument/2006/math">
        <m:sSub>
          <m:e>
            <m:r>
              <w:rPr>
                <w:rFonts w:ascii="Cambria Math" w:hAnsi="Cambria Math"/>
              </w:rPr>
              <m:t xml:space="preserve">low</m:t>
            </m:r>
          </m:e>
          <m:sub>
            <m:r>
              <w:rPr>
                <w:rFonts w:ascii="Cambria Math" w:hAnsi="Cambria Math"/>
              </w:rPr>
              <m:t xml:space="preserve">t</m:t>
            </m:r>
          </m:sub>
        </m:sSub>
        <m:r>
          <w:rPr>
            <w:rFonts w:ascii="Cambria Math" w:hAnsi="Cambria Math"/>
          </w:rPr>
          <m:t xml:space="preserve">,</m:t>
        </m:r>
        <m:r>
          <m:t xml:space="preserve"> </m:t>
        </m:r>
        <m:sSub>
          <m:e>
            <m:r>
              <w:rPr>
                <w:rFonts w:ascii="Cambria Math" w:hAnsi="Cambria Math"/>
              </w:rPr>
              <m:t xml:space="preserve">high</m:t>
            </m:r>
          </m:e>
          <m:sub>
            <m:r>
              <w:rPr>
                <w:rFonts w:ascii="Cambria Math" w:hAnsi="Cambria Math"/>
              </w:rPr>
              <m:t xml:space="preserve">t</m:t>
            </m:r>
          </m:sub>
        </m:sSub>
      </m:oMath>
      <w:r>
        <w:rPr>
          <w:rFonts w:ascii="Times New Roman" w:hAnsi="Times New Roman"/>
          <w:b w:val="false"/>
          <w:bCs w:val="false"/>
          <w:sz w:val="28"/>
          <w:szCs w:val="28"/>
          <w:lang w:val="ru-RU"/>
        </w:rPr>
        <w:t>—</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минимальные и максимальные цены свечи в период времени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t</m:t>
        </m:r>
      </m:oMath>
      <w:r>
        <w:rPr>
          <w:rFonts w:ascii="Times New Roman" w:hAnsi="Times New Roman"/>
          <w:b w:val="false"/>
          <w:bCs w:val="false"/>
          <w:sz w:val="28"/>
          <w:szCs w:val="28"/>
          <w:lang w:val="ru-RU"/>
        </w:rPr>
        <w:t xml:space="preserve"> соответственно</w:t>
      </w:r>
    </w:p>
    <w:p>
      <w:pPr>
        <w:pStyle w:val="Normal"/>
        <w:numPr>
          <w:ilvl w:val="0"/>
          <w:numId w:val="7"/>
        </w:numPr>
        <w:suppressAutoHyphens w:val="true"/>
        <w:spacing w:lineRule="auto" w:line="360"/>
        <w:rPr>
          <w:rFonts w:ascii="Times New Roman" w:hAnsi="Times New Roman"/>
          <w:b w:val="false"/>
          <w:bCs w:val="false"/>
          <w:sz w:val="28"/>
          <w:szCs w:val="28"/>
          <w:lang w:val="ru-RU"/>
        </w:rPr>
      </w:pPr>
      <w:bookmarkStart w:id="89" w:name="__RefHeading__2105_994043332"/>
      <w:bookmarkEnd w:id="89"/>
      <w:r>
        <w:rPr>
          <w:rFonts w:ascii="Times New Roman" w:hAnsi="Times New Roman"/>
          <w:b w:val="false"/>
          <w:bCs w:val="false"/>
          <w:sz w:val="28"/>
          <w:szCs w:val="28"/>
          <w:lang w:val="ru-RU"/>
        </w:rPr>
      </w:r>
      <m:oMath xmlns:m="http://schemas.openxmlformats.org/officeDocument/2006/math">
        <m:sSub>
          <m:e>
            <m:r>
              <w:rPr>
                <w:rFonts w:ascii="Cambria Math" w:hAnsi="Cambria Math"/>
              </w:rPr>
              <m:t xml:space="preserve">volume</m:t>
            </m:r>
          </m:e>
          <m:sub>
            <m:r>
              <w:rPr>
                <w:rFonts w:ascii="Cambria Math" w:hAnsi="Cambria Math"/>
              </w:rPr>
              <m:t xml:space="preserve">t</m:t>
            </m:r>
          </m:sub>
        </m:sSub>
      </m:oMath>
      <w:r>
        <w:rPr>
          <w:rFonts w:ascii="Times New Roman" w:hAnsi="Times New Roman"/>
          <w:b w:val="false"/>
          <w:bCs w:val="false"/>
          <w:sz w:val="28"/>
          <w:szCs w:val="28"/>
          <w:lang w:val="ru-RU"/>
        </w:rPr>
        <w:t>—</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объём сделок </w:t>
      </w:r>
      <w:r>
        <w:rPr>
          <w:rFonts w:ascii="Times New Roman" w:hAnsi="Times New Roman"/>
          <w:b w:val="false"/>
          <w:bCs w:val="false"/>
          <w:sz w:val="28"/>
          <w:szCs w:val="28"/>
          <w:lang w:val="ru-RU"/>
        </w:rPr>
        <w:t>по покупке и продаже финансового инструмента</w:t>
      </w:r>
      <w:r>
        <w:rPr>
          <w:rFonts w:ascii="Times New Roman" w:hAnsi="Times New Roman"/>
          <w:b w:val="false"/>
          <w:bCs w:val="false"/>
          <w:sz w:val="28"/>
          <w:szCs w:val="28"/>
          <w:lang w:val="ru-RU"/>
        </w:rPr>
        <w:t xml:space="preserve"> в период времени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t</m:t>
        </m:r>
      </m:oMath>
      <w:r>
        <w:rPr>
          <w:rFonts w:ascii="Times New Roman" w:hAnsi="Times New Roman"/>
          <w:b w:val="false"/>
          <w:bCs w:val="false"/>
          <w:sz w:val="28"/>
          <w:szCs w:val="28"/>
          <w:lang w:val="ru-RU"/>
        </w:rPr>
        <w:t xml:space="preserve"> соответственно</w:t>
      </w:r>
    </w:p>
    <w:p>
      <w:pPr>
        <w:pStyle w:val="Normal"/>
        <w:suppressAutoHyphens w:val="true"/>
        <w:spacing w:lineRule="auto" w:line="360"/>
        <w:rPr>
          <w:rFonts w:ascii="Times New Roman" w:hAnsi="Times New Roman"/>
          <w:b w:val="false"/>
          <w:bCs w:val="false"/>
          <w:sz w:val="28"/>
          <w:szCs w:val="28"/>
          <w:lang w:val="ru-RU"/>
        </w:rPr>
      </w:pPr>
      <w:bookmarkStart w:id="90" w:name="__RefHeading__2107_994043332"/>
      <w:bookmarkEnd w:id="90"/>
      <w:r>
        <w:rPr>
          <w:rFonts w:ascii="Times New Roman" w:hAnsi="Times New Roman"/>
          <w:b w:val="false"/>
          <w:bCs w:val="false"/>
          <w:sz w:val="28"/>
          <w:szCs w:val="28"/>
          <w:lang w:val="ru-RU"/>
        </w:rPr>
        <w:t>В</w:t>
      </w:r>
      <w:r>
        <w:rPr>
          <w:rFonts w:ascii="Times New Roman" w:hAnsi="Times New Roman"/>
          <w:b w:val="false"/>
          <w:bCs w:val="false"/>
          <w:sz w:val="28"/>
          <w:szCs w:val="28"/>
          <w:lang w:val="ru-RU"/>
        </w:rPr>
        <w:t>спомогательные величины:</w:t>
      </w:r>
    </w:p>
    <w:p>
      <w:pPr>
        <w:pStyle w:val="Normal"/>
        <w:numPr>
          <w:ilvl w:val="0"/>
          <w:numId w:val="8"/>
        </w:numPr>
        <w:suppressAutoHyphens w:val="true"/>
        <w:spacing w:lineRule="auto" w:line="360"/>
        <w:rPr>
          <w:rFonts w:ascii="Times New Roman" w:hAnsi="Times New Roman"/>
          <w:b w:val="false"/>
          <w:bCs w:val="false"/>
          <w:sz w:val="28"/>
          <w:szCs w:val="28"/>
          <w:lang w:val="ru-RU"/>
        </w:rPr>
      </w:pPr>
      <w:bookmarkStart w:id="91" w:name="__RefHeading__2109_994043332"/>
      <w:bookmarkEnd w:id="91"/>
      <w:r>
        <w:rPr>
          <w:rFonts w:ascii="Times New Roman" w:hAnsi="Times New Roman"/>
          <w:b w:val="false"/>
          <w:bCs w:val="false"/>
          <w:sz w:val="28"/>
          <w:szCs w:val="28"/>
          <w:lang w:val="ru-RU"/>
        </w:rPr>
        <w:t xml:space="preserve">Скользящее среднее за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N</m:t>
        </m:r>
      </m:oMath>
      <w:r>
        <w:rPr>
          <w:rFonts w:ascii="Times New Roman" w:hAnsi="Times New Roman"/>
          <w:b w:val="false"/>
          <w:bCs w:val="false"/>
          <w:sz w:val="28"/>
          <w:szCs w:val="28"/>
          <w:lang w:val="ru-RU"/>
        </w:rPr>
        <w:t xml:space="preserve"> периодов (Simple Moving Average):</w:t>
      </w:r>
      <w:r>
        <w:rPr>
          <w:rFonts w:ascii="Times New Roman" w:hAnsi="Times New Roman"/>
          <w:b w:val="false"/>
          <w:bCs w:val="false"/>
          <w:sz w:val="28"/>
          <w:szCs w:val="28"/>
          <w:lang w:val="ru-RU"/>
        </w:rPr>
      </w:r>
      <m:oMath xmlns:m="http://schemas.openxmlformats.org/officeDocument/2006/math">
        <m:r>
          <m:t xml:space="preserve"> </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r>
          <m:t xml:space="preserve"> </m:t>
        </m:r>
        <m:f>
          <m:num>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sub>
              <m:sup>
                <m:r>
                  <w:rPr>
                    <w:rFonts w:ascii="Cambria Math" w:hAnsi="Cambria Math"/>
                  </w:rPr>
                  <m:t xml:space="preserve">t</m:t>
                </m:r>
              </m:sup>
              <m:e>
                <m:sSub>
                  <m:e>
                    <m:r>
                      <w:rPr>
                        <w:rFonts w:ascii="Cambria Math" w:hAnsi="Cambria Math"/>
                      </w:rPr>
                      <m:t xml:space="preserve">close</m:t>
                    </m:r>
                  </m:e>
                  <m:sub>
                    <m:r>
                      <w:rPr>
                        <w:rFonts w:ascii="Cambria Math" w:hAnsi="Cambria Math"/>
                      </w:rPr>
                      <m:t xml:space="preserve">p</m:t>
                    </m:r>
                  </m:sub>
                </m:sSub>
              </m:e>
            </m:nary>
          </m:num>
          <m:den>
            <m:r>
              <w:rPr>
                <w:rFonts w:ascii="Cambria Math" w:hAnsi="Cambria Math"/>
              </w:rPr>
              <m:t xml:space="preserve">N</m:t>
            </m:r>
          </m:den>
        </m:f>
      </m:oMath>
    </w:p>
    <w:p>
      <w:pPr>
        <w:sectPr>
          <w:type w:val="nextPage"/>
          <w:pgSz w:w="11909" w:h="16834"/>
          <w:pgMar w:left="1138" w:right="1134" w:header="0" w:top="1134" w:footer="0" w:bottom="1134" w:gutter="0"/>
          <w:pgNumType w:fmt="decimal"/>
          <w:formProt w:val="false"/>
          <w:titlePg/>
          <w:textDirection w:val="lrTb"/>
        </w:sectPr>
        <w:pStyle w:val="Normal"/>
        <w:numPr>
          <w:ilvl w:val="0"/>
          <w:numId w:val="8"/>
        </w:numPr>
        <w:suppressAutoHyphens w:val="true"/>
        <w:spacing w:lineRule="auto" w:line="360"/>
        <w:rPr>
          <w:rFonts w:ascii="Times New Roman" w:hAnsi="Times New Roman"/>
          <w:b w:val="false"/>
          <w:bCs w:val="false"/>
          <w:sz w:val="28"/>
          <w:szCs w:val="28"/>
          <w:lang w:val="ru-RU"/>
        </w:rPr>
      </w:pPr>
      <w:bookmarkStart w:id="92" w:name="__RefHeading__2111_994043332"/>
      <w:bookmarkEnd w:id="92"/>
      <w:r>
        <w:rPr>
          <w:rFonts w:ascii="Times New Roman" w:hAnsi="Times New Roman"/>
          <w:b w:val="false"/>
          <w:bCs w:val="false"/>
          <w:sz w:val="28"/>
          <w:szCs w:val="28"/>
          <w:lang w:val="ru-RU"/>
        </w:rPr>
        <w:t xml:space="preserve">Стандартное отклонение за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N</m:t>
        </m:r>
      </m:oMath>
      <w:r>
        <w:rPr>
          <w:rFonts w:ascii="Times New Roman" w:hAnsi="Times New Roman"/>
          <w:b w:val="false"/>
          <w:bCs w:val="false"/>
          <w:sz w:val="28"/>
          <w:szCs w:val="28"/>
          <w:lang w:val="ru-RU"/>
        </w:rPr>
        <w:t xml:space="preserve"> периодов (Standard Deviation):</w:t>
      </w:r>
      <w:r>
        <w:rPr>
          <w:rFonts w:ascii="Times New Roman" w:hAnsi="Times New Roman"/>
          <w:b w:val="false"/>
          <w:bCs w:val="false"/>
          <w:sz w:val="28"/>
          <w:szCs w:val="28"/>
          <w:lang w:val="ru-RU"/>
        </w:rPr>
      </w:r>
      <m:oMath xmlns:m="http://schemas.openxmlformats.org/officeDocument/2006/math">
        <m:r>
          <m:t xml:space="preserve"> </m:t>
        </m:r>
        <m:sSub>
          <m:e>
            <m:r>
              <w:rPr>
                <w:rFonts w:ascii="Cambria Math" w:hAnsi="Cambria Math"/>
              </w:rPr>
              <m:t xml:space="preserve">StdDev</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r>
          <m:t xml:space="preserve"> </m:t>
        </m:r>
        <m:rad>
          <m:radPr>
            <m:degHide m:val="1"/>
          </m:radPr>
          <m:deg/>
          <m:e>
            <m:f>
              <m:num>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sub>
                  <m:sup>
                    <m:r>
                      <w:rPr>
                        <w:rFonts w:ascii="Cambria Math" w:hAnsi="Cambria Math"/>
                      </w:rPr>
                      <m:t xml:space="preserve">t</m:t>
                    </m:r>
                  </m:sup>
                  <m:e>
                    <m:sSup>
                      <m:e>
                        <m:d>
                          <m:dPr>
                            <m:begChr m:val="("/>
                            <m:endChr m:val=")"/>
                          </m:dPr>
                          <m:e>
                            <m:sSub>
                              <m:e>
                                <m:r>
                                  <w:rPr>
                                    <w:rFonts w:ascii="Cambria Math" w:hAnsi="Cambria Math"/>
                                  </w:rPr>
                                  <m:t xml:space="preserve">close</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N</m:t>
                                </m:r>
                              </m:e>
                            </m:d>
                          </m:e>
                        </m:d>
                      </m:e>
                      <m:sup>
                        <m:r>
                          <w:rPr>
                            <w:rFonts w:ascii="Cambria Math" w:hAnsi="Cambria Math"/>
                          </w:rPr>
                          <m:t xml:space="preserve">2</m:t>
                        </m:r>
                      </m:sup>
                    </m:sSup>
                  </m:e>
                </m:nary>
              </m:num>
              <m:den>
                <m:r>
                  <w:rPr>
                    <w:rFonts w:ascii="Cambria Math" w:hAnsi="Cambria Math"/>
                  </w:rPr>
                  <m:t xml:space="preserve">N</m:t>
                </m:r>
              </m:den>
            </m:f>
          </m:e>
        </m:rad>
      </m:oMath>
    </w:p>
    <w:p>
      <w:pPr>
        <w:pStyle w:val="Normal"/>
        <w:numPr>
          <w:ilvl w:val="0"/>
          <w:numId w:val="9"/>
        </w:numPr>
        <w:suppressAutoHyphens w:val="true"/>
        <w:spacing w:lineRule="auto" w:line="360"/>
        <w:rPr>
          <w:b/>
          <w:bCs/>
          <w:sz w:val="28"/>
          <w:szCs w:val="28"/>
          <w:lang w:val="ru-RU"/>
        </w:rPr>
      </w:pPr>
      <w:bookmarkStart w:id="93" w:name="__RefHeading__2113_994043332"/>
      <w:bookmarkEnd w:id="93"/>
      <w:r>
        <w:rPr>
          <w:b/>
          <w:bCs/>
          <w:sz w:val="28"/>
          <w:szCs w:val="28"/>
          <w:lang w:val="ru-RU"/>
        </w:rPr>
      </w:r>
      <m:oMath xmlns:m="http://schemas.openxmlformats.org/officeDocument/2006/math">
        <m:sSub>
          <m:e>
            <m:r>
              <w:rPr>
                <w:rFonts w:ascii="Cambria Math" w:hAnsi="Cambria Math"/>
              </w:rPr>
              <m:t xml:space="preserve">HighestHigh</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limLow>
          <m:e>
            <m:r>
              <w:rPr>
                <w:rFonts w:ascii="Cambria Math" w:hAnsi="Cambria Math"/>
              </w:rPr>
              <m:t xml:space="preserve">max</m:t>
            </m:r>
          </m:e>
          <m:lim>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m:t>
            </m:r>
          </m:lim>
        </m:limLow>
        <m:sSub>
          <m:e>
            <m:r>
              <w:rPr>
                <w:rFonts w:ascii="Cambria Math" w:hAnsi="Cambria Math"/>
              </w:rPr>
              <m:t xml:space="preserve">high</m:t>
            </m:r>
          </m:e>
          <m:sub>
            <m:r>
              <w:rPr>
                <w:rFonts w:ascii="Cambria Math" w:hAnsi="Cambria Math"/>
              </w:rPr>
              <m:t xml:space="preserve">p</m:t>
            </m:r>
          </m:sub>
        </m:sSub>
        <m:r>
          <w:rPr>
            <w:rFonts w:ascii="Cambria Math" w:hAnsi="Cambria Math"/>
          </w:rPr>
          <m:t xml:space="preserve">;</m:t>
        </m:r>
        <m:r>
          <m:t xml:space="preserve"> </m:t>
        </m:r>
        <m:sSub>
          <m:e>
            <m:r>
              <w:rPr>
                <w:rFonts w:ascii="Cambria Math" w:hAnsi="Cambria Math"/>
              </w:rPr>
              <m:t xml:space="preserve">LowestLow</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limLow>
          <m:e>
            <m:r>
              <w:rPr>
                <w:rFonts w:ascii="Cambria Math" w:hAnsi="Cambria Math"/>
              </w:rPr>
              <m:t xml:space="preserve">min</m:t>
            </m:r>
          </m:e>
          <m:lim>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m:t>
            </m:r>
          </m:lim>
        </m:limLow>
        <m:sSub>
          <m:e>
            <m:r>
              <w:rPr>
                <w:rFonts w:ascii="Cambria Math" w:hAnsi="Cambria Math"/>
              </w:rPr>
              <m:t xml:space="preserve">low</m:t>
            </m:r>
          </m:e>
          <m:sub>
            <m:r>
              <w:rPr>
                <w:rFonts w:ascii="Cambria Math" w:hAnsi="Cambria Math"/>
              </w:rPr>
              <m:t xml:space="preserve">p</m:t>
            </m:r>
          </m:sub>
        </m:sSub>
      </m:oMath>
    </w:p>
    <w:p>
      <w:pPr>
        <w:pStyle w:val="Normal"/>
        <w:numPr>
          <w:ilvl w:val="0"/>
          <w:numId w:val="9"/>
        </w:numPr>
        <w:suppressAutoHyphens w:val="true"/>
        <w:spacing w:lineRule="auto" w:line="360"/>
        <w:rPr>
          <w:b/>
          <w:bCs/>
          <w:sz w:val="28"/>
          <w:szCs w:val="28"/>
          <w:lang w:val="ru-RU"/>
        </w:rPr>
      </w:pPr>
      <w:bookmarkStart w:id="94" w:name="__RefHeading__2115_994043332"/>
      <w:bookmarkEnd w:id="94"/>
      <w:r>
        <w:rPr>
          <w:b/>
          <w:bCs/>
          <w:sz w:val="28"/>
          <w:szCs w:val="28"/>
          <w:lang w:val="ru-RU"/>
        </w:rPr>
      </w:r>
      <m:oMath xmlns:m="http://schemas.openxmlformats.org/officeDocument/2006/math">
        <m:sSub>
          <m:e>
            <m:r>
              <w:rPr>
                <w:rFonts w:ascii="Cambria Math" w:hAnsi="Cambria Math"/>
              </w:rPr>
              <m:t xml:space="preserve">TrueRange</m:t>
            </m:r>
          </m:e>
          <m:sub>
            <m:r>
              <w:rPr>
                <w:rFonts w:ascii="Cambria Math" w:hAnsi="Cambria Math"/>
              </w:rPr>
              <m:t xml:space="preserve">t</m:t>
            </m:r>
          </m:sub>
        </m:sSub>
        <m:r>
          <m:t xml:space="preserve"> </m:t>
        </m:r>
        <m:r>
          <w:rPr>
            <w:rFonts w:ascii="Cambria Math" w:hAnsi="Cambria Math"/>
          </w:rPr>
          <m:t xml:space="preserve">=</m:t>
        </m:r>
        <m:r>
          <m:t xml:space="preserve"> </m:t>
        </m:r>
        <m:r>
          <w:rPr>
            <w:rFonts w:ascii="Cambria Math" w:hAnsi="Cambria Math"/>
          </w:rPr>
          <m:t xml:space="preserve">max</m:t>
        </m:r>
        <m:r>
          <w:rPr>
            <w:rFonts w:ascii="Cambria Math" w:hAnsi="Cambria Math"/>
          </w:rPr>
          <m:t xml:space="preserve">{</m:t>
        </m:r>
        <m:sSub>
          <m:e>
            <m:r>
              <w:rPr>
                <w:rFonts w:ascii="Cambria Math" w:hAnsi="Cambria Math"/>
              </w:rPr>
              <m:t xml:space="preserve">high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low</m:t>
            </m:r>
          </m:e>
          <m:sub>
            <m:r>
              <w:rPr>
                <w:rFonts w:ascii="Cambria Math" w:hAnsi="Cambria Math"/>
              </w:rPr>
              <m:t xml:space="preserve">t</m:t>
            </m:r>
          </m:sub>
        </m:sSub>
        <m:r>
          <w:rPr>
            <w:rFonts w:ascii="Cambria Math" w:hAnsi="Cambria Math"/>
          </w:rPr>
          <m:t xml:space="preserve">,</m:t>
        </m:r>
        <m:r>
          <m:t xml:space="preserve"> </m:t>
        </m:r>
        <m:sSub>
          <m:e>
            <m:r>
              <w:rPr>
                <w:rFonts w:ascii="Cambria Math" w:hAnsi="Cambria Math"/>
              </w:rPr>
              <m:t xml:space="preserve">high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m:t xml:space="preserve"> </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low</m:t>
            </m:r>
          </m:e>
          <m:sub>
            <m:r>
              <w:rPr>
                <w:rFonts w:ascii="Cambria Math" w:hAnsi="Cambria Math"/>
              </w:rPr>
              <m:t xml:space="preserve">t</m:t>
            </m:r>
          </m:sub>
        </m:sSub>
        <m:r>
          <w:rPr>
            <w:rFonts w:ascii="Cambria Math" w:hAnsi="Cambria Math"/>
          </w:rPr>
          <m:t xml:space="preserve">}</m:t>
        </m:r>
      </m:oMath>
    </w:p>
    <w:p>
      <w:pPr>
        <w:pStyle w:val="Normal"/>
        <w:suppressAutoHyphens w:val="true"/>
        <w:spacing w:lineRule="auto" w:line="360"/>
        <w:rPr>
          <w:b/>
          <w:bCs/>
          <w:sz w:val="28"/>
          <w:szCs w:val="28"/>
          <w:lang w:val="ru-RU"/>
        </w:rPr>
      </w:pPr>
      <w:r>
        <w:rPr>
          <w:b/>
          <w:bCs/>
          <w:sz w:val="28"/>
          <w:szCs w:val="28"/>
          <w:lang w:val="ru-RU"/>
        </w:rPr>
      </w:r>
    </w:p>
    <w:p>
      <w:pPr>
        <w:pStyle w:val="Normal"/>
        <w:suppressAutoHyphens w:val="true"/>
        <w:spacing w:lineRule="auto" w:line="360"/>
        <w:jc w:val="left"/>
        <w:rPr>
          <w:rFonts w:ascii="Times New Roman" w:hAnsi="Times New Roman"/>
          <w:b w:val="false"/>
          <w:bCs w:val="false"/>
          <w:sz w:val="28"/>
          <w:szCs w:val="28"/>
          <w:lang w:val="ru-RU"/>
        </w:rPr>
      </w:pPr>
      <w:bookmarkStart w:id="95" w:name="__RefHeading__2117_994043332"/>
      <w:bookmarkEnd w:id="95"/>
      <w:r>
        <w:rPr>
          <w:rFonts w:ascii="Times New Roman" w:hAnsi="Times New Roman"/>
          <w:b w:val="false"/>
          <w:bCs w:val="false"/>
          <w:sz w:val="28"/>
          <w:szCs w:val="28"/>
          <w:lang w:val="ru-RU"/>
        </w:rPr>
        <w:t>Индикаторы</w:t>
      </w:r>
    </w:p>
    <w:p>
      <w:pPr>
        <w:pStyle w:val="Normal"/>
        <w:numPr>
          <w:ilvl w:val="0"/>
          <w:numId w:val="10"/>
        </w:numPr>
        <w:suppressAutoHyphens w:val="true"/>
        <w:spacing w:lineRule="auto" w:line="360"/>
        <w:rPr>
          <w:rFonts w:ascii="Times New Roman" w:hAnsi="Times New Roman"/>
          <w:b w:val="false"/>
          <w:bCs w:val="false"/>
          <w:sz w:val="28"/>
          <w:szCs w:val="28"/>
          <w:lang w:val="ru-RU"/>
        </w:rPr>
      </w:pPr>
      <w:bookmarkStart w:id="96" w:name="__RefHeading__2119_994043332"/>
      <w:bookmarkEnd w:id="96"/>
      <w:r>
        <w:rPr>
          <w:rFonts w:ascii="Times New Roman" w:hAnsi="Times New Roman"/>
          <w:b w:val="false"/>
          <w:bCs w:val="false"/>
          <w:sz w:val="28"/>
          <w:szCs w:val="28"/>
          <w:lang w:val="ru-RU"/>
        </w:rPr>
        <w:t>Price Volume Trend (PVT)</w:t>
      </w:r>
    </w:p>
    <w:p>
      <w:pPr>
        <w:pStyle w:val="Normal"/>
        <w:suppressAutoHyphens w:val="true"/>
        <w:spacing w:lineRule="auto" w:line="360"/>
        <w:rPr>
          <w:rFonts w:ascii="Times New Roman" w:hAnsi="Times New Roman"/>
          <w:b/>
          <w:bCs/>
          <w:sz w:val="28"/>
          <w:szCs w:val="28"/>
          <w:lang w:val="ru-RU"/>
        </w:rPr>
      </w:pPr>
      <w:bookmarkStart w:id="97" w:name="__RefHeading__2121_994043332"/>
      <w:bookmarkEnd w:id="97"/>
      <w:r>
        <w:rPr>
          <w:rFonts w:ascii="Times New Roman" w:hAnsi="Times New Roman"/>
          <w:b/>
          <w:bCs/>
          <w:sz w:val="28"/>
          <w:szCs w:val="28"/>
          <w:lang w:val="ru-RU"/>
        </w:rPr>
      </w:r>
      <m:oMath xmlns:m="http://schemas.openxmlformats.org/officeDocument/2006/math">
        <m:sSub>
          <m:e>
            <m:r>
              <w:rPr>
                <w:rFonts w:ascii="Cambria Math" w:hAnsi="Cambria Math"/>
              </w:rPr>
              <m:t xml:space="preserve">PVT</m:t>
            </m:r>
          </m:e>
          <m:sub>
            <m:r>
              <w:rPr>
                <w:rFonts w:ascii="Cambria Math" w:hAnsi="Cambria Math"/>
              </w:rPr>
              <m:t xml:space="preserve">t</m:t>
            </m:r>
          </m:sub>
        </m:sSub>
        <m:r>
          <m:t xml:space="preserve"> </m:t>
        </m:r>
        <m:r>
          <w:rPr>
            <w:rFonts w:ascii="Cambria Math" w:hAnsi="Cambria Math"/>
          </w:rPr>
          <m:t xml:space="preserve">=</m:t>
        </m:r>
        <m:r>
          <m:t xml:space="preserve"> </m:t>
        </m:r>
        <m:sSub>
          <m:e>
            <m:r>
              <w:rPr>
                <w:rFonts w:ascii="Cambria Math" w:hAnsi="Cambria Math"/>
              </w:rPr>
              <m:t xml:space="preserve">PVT</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m:t xml:space="preserve"> </m:t>
        </m:r>
        <m:r>
          <w:rPr>
            <w:rFonts w:ascii="Cambria Math" w:hAnsi="Cambria Math"/>
          </w:rPr>
          <m:t xml:space="preserve">+</m:t>
        </m:r>
        <m:r>
          <m:t xml:space="preserve"> </m:t>
        </m:r>
        <m:f>
          <m:num>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en>
        </m:f>
        <m:sSub>
          <m:e>
            <m:r>
              <w:rPr>
                <w:rFonts w:ascii="Cambria Math" w:hAnsi="Cambria Math"/>
              </w:rPr>
              <m:t xml:space="preserve">volume</m:t>
            </m:r>
          </m:e>
          <m:sub>
            <m:r>
              <w:rPr>
                <w:rFonts w:ascii="Cambria Math" w:hAnsi="Cambria Math"/>
              </w:rPr>
              <m:t xml:space="preserve">t</m:t>
            </m:r>
          </m:sub>
        </m:sSub>
      </m:oMath>
    </w:p>
    <w:p>
      <w:pPr>
        <w:pStyle w:val="Normal"/>
        <w:numPr>
          <w:ilvl w:val="0"/>
          <w:numId w:val="10"/>
        </w:numPr>
        <w:suppressAutoHyphens w:val="true"/>
        <w:spacing w:lineRule="auto" w:line="360"/>
        <w:rPr>
          <w:rFonts w:ascii="Times New Roman" w:hAnsi="Times New Roman"/>
          <w:sz w:val="28"/>
          <w:szCs w:val="28"/>
          <w:lang w:val="ru-RU"/>
        </w:rPr>
      </w:pPr>
      <w:bookmarkStart w:id="98" w:name="__RefHeading__2123_994043332"/>
      <w:bookmarkEnd w:id="98"/>
      <w:r>
        <w:rPr>
          <w:rFonts w:ascii="Times New Roman" w:hAnsi="Times New Roman"/>
          <w:sz w:val="28"/>
          <w:szCs w:val="28"/>
          <w:lang w:val="ru-RU"/>
        </w:rPr>
        <w:t>Accumulation / Distribution (AD)</w:t>
      </w:r>
    </w:p>
    <w:p>
      <w:pPr>
        <w:pStyle w:val="Normal"/>
        <w:suppressAutoHyphens w:val="true"/>
        <w:spacing w:lineRule="auto" w:line="360"/>
        <w:rPr>
          <w:rFonts w:ascii="Times New Roman" w:hAnsi="Times New Roman"/>
          <w:b/>
          <w:bCs/>
          <w:sz w:val="28"/>
          <w:szCs w:val="28"/>
          <w:lang w:val="ru-RU"/>
        </w:rPr>
      </w:pPr>
      <w:bookmarkStart w:id="99" w:name="__RefHeading__2125_994043332"/>
      <w:bookmarkEnd w:id="99"/>
      <w:r>
        <w:rPr>
          <w:rFonts w:ascii="Times New Roman" w:hAnsi="Times New Roman"/>
          <w:b/>
          <w:bCs/>
          <w:sz w:val="28"/>
          <w:szCs w:val="28"/>
          <w:lang w:val="ru-RU"/>
        </w:rPr>
      </w:r>
      <m:oMath xmlns:m="http://schemas.openxmlformats.org/officeDocument/2006/math">
        <m:sSub>
          <m:e>
            <m:r>
              <w:rPr>
                <w:rFonts w:ascii="Cambria Math" w:hAnsi="Cambria Math"/>
              </w:rPr>
              <m:t xml:space="preserve">ADL</m:t>
            </m:r>
          </m:e>
          <m:sub>
            <m:r>
              <w:rPr>
                <w:rFonts w:ascii="Cambria Math" w:hAnsi="Cambria Math"/>
              </w:rPr>
              <m:t xml:space="preserve">t</m:t>
            </m:r>
          </m:sub>
        </m:sSub>
        <m:r>
          <m:t xml:space="preserve"> </m:t>
        </m:r>
        <m:r>
          <w:rPr>
            <w:rFonts w:ascii="Cambria Math" w:hAnsi="Cambria Math"/>
          </w:rPr>
          <m:t xml:space="preserve">=</m:t>
        </m:r>
        <m:r>
          <m:t xml:space="preserve"> </m:t>
        </m:r>
        <m:f>
          <m:num>
            <m:d>
              <m:dPr>
                <m:begChr m:val="("/>
                <m:endChr m:val=")"/>
              </m:dPr>
              <m:e>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low</m:t>
                    </m:r>
                  </m:e>
                  <m:sub>
                    <m:r>
                      <w:rPr>
                        <w:rFonts w:ascii="Cambria Math" w:hAnsi="Cambria Math"/>
                      </w:rPr>
                      <m:t xml:space="preserve">t</m:t>
                    </m:r>
                  </m:sub>
                </m:sSub>
              </m:e>
            </m:d>
            <m:r>
              <w:rPr>
                <w:rFonts w:ascii="Cambria Math" w:hAnsi="Cambria Math"/>
              </w:rPr>
              <m:t xml:space="preserve">−</m:t>
            </m:r>
            <m:d>
              <m:dPr>
                <m:begChr m:val="("/>
                <m:endChr m:val=")"/>
              </m:dPr>
              <m:e>
                <m:sSub>
                  <m:e>
                    <m:r>
                      <w:rPr>
                        <w:rFonts w:ascii="Cambria Math" w:hAnsi="Cambria Math"/>
                      </w:rPr>
                      <m:t xml:space="preserve">high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sub>
                </m:sSub>
              </m:e>
            </m:d>
          </m:num>
          <m:den>
            <m:sSub>
              <m:e>
                <m:r>
                  <w:rPr>
                    <w:rFonts w:ascii="Cambria Math" w:hAnsi="Cambria Math"/>
                  </w:rPr>
                  <m:t xml:space="preserve">high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low</m:t>
                </m:r>
              </m:e>
              <m:sub>
                <m:r>
                  <w:rPr>
                    <w:rFonts w:ascii="Cambria Math" w:hAnsi="Cambria Math"/>
                  </w:rPr>
                  <m:t xml:space="preserve">t</m:t>
                </m:r>
              </m:sub>
            </m:sSub>
          </m:den>
        </m:f>
        <m:sSub>
          <m:e>
            <m:r>
              <w:rPr>
                <w:rFonts w:ascii="Cambria Math" w:hAnsi="Cambria Math"/>
              </w:rPr>
              <m:t xml:space="preserve">volume</m:t>
            </m:r>
          </m:e>
          <m:sub>
            <m:r>
              <w:rPr>
                <w:rFonts w:ascii="Cambria Math" w:hAnsi="Cambria Math"/>
              </w:rPr>
              <m:t xml:space="preserve">t</m:t>
            </m:r>
          </m:sub>
        </m:sSub>
      </m:oMath>
    </w:p>
    <w:p>
      <w:pPr>
        <w:pStyle w:val="Normal"/>
        <w:numPr>
          <w:ilvl w:val="0"/>
          <w:numId w:val="10"/>
        </w:numPr>
        <w:suppressAutoHyphens w:val="true"/>
        <w:spacing w:lineRule="auto" w:line="360"/>
        <w:rPr>
          <w:rFonts w:ascii="Times New Roman" w:hAnsi="Times New Roman"/>
          <w:b w:val="false"/>
          <w:bCs w:val="false"/>
          <w:sz w:val="28"/>
          <w:szCs w:val="28"/>
          <w:lang w:val="ru-RU"/>
        </w:rPr>
      </w:pPr>
      <w:bookmarkStart w:id="100" w:name="__RefHeading__2127_994043332"/>
      <w:bookmarkEnd w:id="100"/>
      <w:r>
        <w:rPr>
          <w:rFonts w:ascii="Times New Roman" w:hAnsi="Times New Roman"/>
          <w:b w:val="false"/>
          <w:bCs w:val="false"/>
          <w:sz w:val="28"/>
          <w:szCs w:val="28"/>
          <w:lang w:val="ru-RU"/>
        </w:rPr>
        <w:t>Accumulation Distribution Oscillator (ADO)</w:t>
      </w:r>
    </w:p>
    <w:p>
      <w:pPr>
        <w:pStyle w:val="Normal"/>
        <w:suppressAutoHyphens w:val="true"/>
        <w:spacing w:lineRule="auto" w:line="360"/>
        <w:rPr>
          <w:rFonts w:ascii="Times New Roman" w:hAnsi="Times New Roman"/>
          <w:b/>
          <w:bCs/>
          <w:sz w:val="28"/>
          <w:szCs w:val="28"/>
          <w:lang w:val="ru-RU"/>
        </w:rPr>
      </w:pPr>
      <w:bookmarkStart w:id="101" w:name="__RefHeading__2129_994043332"/>
      <w:bookmarkEnd w:id="101"/>
      <w:r>
        <w:rPr>
          <w:rFonts w:ascii="Times New Roman" w:hAnsi="Times New Roman"/>
          <w:b/>
          <w:bCs/>
          <w:sz w:val="28"/>
          <w:szCs w:val="28"/>
          <w:lang w:val="ru-RU"/>
        </w:rPr>
        <w:t xml:space="preserve"> </w:t>
      </w:r>
      <w:r>
        <w:rPr>
          <w:rFonts w:ascii="Times New Roman" w:hAnsi="Times New Roman"/>
          <w:b/>
          <w:bCs/>
          <w:sz w:val="28"/>
          <w:szCs w:val="28"/>
          <w:lang w:val="ru-RU"/>
        </w:rPr>
      </w:r>
      <m:oMath xmlns:m="http://schemas.openxmlformats.org/officeDocument/2006/math">
        <m:sSub>
          <m:e>
            <m:r>
              <w:rPr>
                <w:rFonts w:ascii="Cambria Math" w:hAnsi="Cambria Math"/>
              </w:rPr>
              <m:t xml:space="preserve">ADL</m:t>
            </m:r>
          </m:e>
          <m:sub>
            <m:r>
              <w:rPr>
                <w:rFonts w:ascii="Cambria Math" w:hAnsi="Cambria Math"/>
              </w:rPr>
              <m:t xml:space="preserve">t</m:t>
            </m:r>
          </m:sub>
        </m:sSub>
        <m:r>
          <m:t xml:space="preserve"> </m:t>
        </m:r>
        <m:r>
          <w:rPr>
            <w:rFonts w:ascii="Cambria Math" w:hAnsi="Cambria Math"/>
          </w:rPr>
          <m:t xml:space="preserve">=</m:t>
        </m:r>
        <m:r>
          <m:t xml:space="preserve"> </m:t>
        </m:r>
        <m:f>
          <m:num>
            <m:d>
              <m:dPr>
                <m:begChr m:val="("/>
                <m:endChr m:val=")"/>
              </m:dPr>
              <m:e>
                <m:sSub>
                  <m:e>
                    <m:r>
                      <w:rPr>
                        <w:rFonts w:ascii="Cambria Math" w:hAnsi="Cambria Math"/>
                      </w:rPr>
                      <m:t xml:space="preserve">high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sub>
                </m:sSub>
              </m:e>
            </m:d>
            <m:r>
              <w:rPr>
                <w:rFonts w:ascii="Cambria Math" w:hAnsi="Cambria Math"/>
              </w:rPr>
              <m:t xml:space="preserve">+</m:t>
            </m:r>
            <m:d>
              <m:dPr>
                <m:begChr m:val="("/>
                <m:endChr m:val=")"/>
              </m:dPr>
              <m:e>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low</m:t>
                    </m:r>
                  </m:e>
                  <m:sub>
                    <m:r>
                      <w:rPr>
                        <w:rFonts w:ascii="Cambria Math" w:hAnsi="Cambria Math"/>
                      </w:rPr>
                      <m:t xml:space="preserve">t</m:t>
                    </m:r>
                  </m:sub>
                </m:sSub>
              </m:e>
            </m:d>
          </m:num>
          <m:den>
            <m:sSub>
              <m:e>
                <m:r>
                  <w:rPr>
                    <w:rFonts w:ascii="Cambria Math" w:hAnsi="Cambria Math"/>
                  </w:rPr>
                  <m:t xml:space="preserve">high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low</m:t>
                </m:r>
              </m:e>
              <m:sub>
                <m:r>
                  <w:rPr>
                    <w:rFonts w:ascii="Cambria Math" w:hAnsi="Cambria Math"/>
                  </w:rPr>
                  <m:t xml:space="preserve">t</m:t>
                </m:r>
              </m:sub>
            </m:sSub>
          </m:den>
        </m:f>
        <m:sSub>
          <m:e>
            <m:r>
              <w:rPr>
                <w:rFonts w:ascii="Cambria Math" w:hAnsi="Cambria Math"/>
              </w:rPr>
              <m:t xml:space="preserve">volume</m:t>
            </m:r>
          </m:e>
          <m:sub>
            <m:r>
              <w:rPr>
                <w:rFonts w:ascii="Cambria Math" w:hAnsi="Cambria Math"/>
              </w:rPr>
              <m:t xml:space="preserve">t</m:t>
            </m:r>
          </m:sub>
        </m:sSub>
      </m:oMath>
    </w:p>
    <w:p>
      <w:pPr>
        <w:pStyle w:val="Normal"/>
        <w:numPr>
          <w:ilvl w:val="0"/>
          <w:numId w:val="10"/>
        </w:numPr>
        <w:suppressAutoHyphens w:val="true"/>
        <w:spacing w:lineRule="auto" w:line="360"/>
        <w:rPr>
          <w:rFonts w:ascii="Times New Roman" w:hAnsi="Times New Roman"/>
          <w:sz w:val="28"/>
          <w:szCs w:val="28"/>
          <w:lang w:val="ru-RU"/>
        </w:rPr>
      </w:pPr>
      <w:bookmarkStart w:id="102" w:name="__RefHeading__2131_994043332"/>
      <w:bookmarkEnd w:id="102"/>
      <w:r>
        <w:rPr>
          <w:rFonts w:ascii="Times New Roman" w:hAnsi="Times New Roman"/>
          <w:sz w:val="28"/>
          <w:szCs w:val="28"/>
          <w:lang w:val="ru-RU"/>
        </w:rPr>
        <w:t>Percent Price Oscillator (PPO)</w:t>
      </w:r>
    </w:p>
    <w:p>
      <w:pPr>
        <w:pStyle w:val="Normal"/>
        <w:suppressAutoHyphens w:val="true"/>
        <w:spacing w:lineRule="auto" w:line="360"/>
        <w:rPr>
          <w:rFonts w:ascii="Times New Roman" w:hAnsi="Times New Roman"/>
          <w:sz w:val="28"/>
          <w:szCs w:val="28"/>
          <w:lang w:val="ru-RU"/>
        </w:rPr>
      </w:pPr>
      <w:bookmarkStart w:id="103" w:name="__RefHeading__2133_994043332"/>
      <w:bookmarkEnd w:id="103"/>
      <w:r>
        <w:rPr>
          <w:rFonts w:ascii="Times New Roman" w:hAnsi="Times New Roman"/>
          <w:sz w:val="28"/>
          <w:szCs w:val="28"/>
          <w:lang w:val="ru-RU"/>
        </w:rPr>
      </w:r>
      <m:oMath xmlns:m="http://schemas.openxmlformats.org/officeDocument/2006/math">
        <m:eqArr>
          <m:e>
            <m:r>
              <m:rPr>
                <m:lit/>
                <m:nor/>
              </m:rPr>
              <w:rPr>
                <w:rFonts w:ascii="Cambria Math" w:hAnsi="Cambria Math"/>
              </w:rPr>
              <m:t xml:space="preserve"/>
            </m:r>
            <m:sSub>
              <m:e>
                <m:r>
                  <w:rPr>
                    <w:rFonts w:ascii="Cambria Math" w:hAnsi="Cambria Math"/>
                  </w:rPr>
                  <m:t xml:space="preserve">PPO</m:t>
                </m:r>
              </m:e>
              <m:sub>
                <m:r>
                  <w:rPr>
                    <w:rFonts w:ascii="Cambria Math" w:hAnsi="Cambria Math"/>
                  </w:rPr>
                  <m:t xml:space="preserve">t</m:t>
                </m:r>
              </m:sub>
            </m:sSub>
            <m:r>
              <m:t xml:space="preserve"> </m:t>
            </m:r>
            <m:r>
              <w:rPr>
                <w:rFonts w:ascii="Cambria Math" w:hAnsi="Cambria Math"/>
              </w:rPr>
              <m:t xml:space="preserve">=</m:t>
            </m:r>
            <m:r>
              <w:rPr>
                <w:rFonts w:ascii="Cambria Math" w:hAnsi="Cambria Math"/>
              </w:rPr>
              <m:t xml:space="preserve">100</m:t>
            </m:r>
            <m:r>
              <m:t xml:space="preserve"> </m:t>
            </m:r>
            <m:f>
              <m:num>
                <m:sSub>
                  <m:e>
                    <m:r>
                      <w:rPr>
                        <w:rFonts w:ascii="Cambria Math" w:hAnsi="Cambria Math"/>
                      </w:rPr>
                      <m:t xml:space="preserve">fastMA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slowMA</m:t>
                    </m:r>
                  </m:e>
                  <m:sub>
                    <m:r>
                      <w:rPr>
                        <w:rFonts w:ascii="Cambria Math" w:hAnsi="Cambria Math"/>
                      </w:rPr>
                      <m:t xml:space="preserve">t</m:t>
                    </m:r>
                  </m:sub>
                </m:sSub>
              </m:num>
              <m:den>
                <m:sSub>
                  <m:e>
                    <m:r>
                      <w:rPr>
                        <w:rFonts w:ascii="Cambria Math" w:hAnsi="Cambria Math"/>
                      </w:rPr>
                      <m:t xml:space="preserve">slowMA</m:t>
                    </m:r>
                  </m:e>
                  <m:sub>
                    <m:r>
                      <w:rPr>
                        <w:rFonts w:ascii="Cambria Math" w:hAnsi="Cambria Math"/>
                      </w:rPr>
                      <m:t xml:space="preserve">t</m:t>
                    </m:r>
                  </m:sub>
                </m:sSub>
              </m:den>
            </m:f>
            <m:r>
              <w:rPr>
                <w:rFonts w:ascii="Cambria Math" w:hAnsi="Cambria Math"/>
              </w:rPr>
              <m:t xml:space="preserve">;</m:t>
            </m:r>
          </m:e>
          <m:e>
            <m:r>
              <w:rPr>
                <w:rFonts w:ascii="Cambria Math" w:hAnsi="Cambria Math"/>
              </w:rPr>
              <m:t xml:space="preserve">slowMA</m:t>
            </m:r>
            <m:r>
              <w:rPr>
                <w:rFonts w:ascii="Cambria Math" w:hAnsi="Cambria Math"/>
              </w:rPr>
              <m:t xml:space="preserve">=</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fastMA</m:t>
            </m:r>
            <m:r>
              <w:rPr>
                <w:rFonts w:ascii="Cambria Math" w:hAnsi="Cambria Math"/>
              </w:rPr>
              <m:t xml:space="preserve">=</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M</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&gt;</m:t>
            </m:r>
            <m:r>
              <w:rPr>
                <w:rFonts w:ascii="Cambria Math" w:hAnsi="Cambria Math"/>
              </w:rPr>
              <m:t xml:space="preserve">M</m:t>
            </m:r>
          </m:e>
        </m:eqArr>
      </m:oMath>
    </w:p>
    <w:p>
      <w:pPr>
        <w:pStyle w:val="Normal"/>
        <w:numPr>
          <w:ilvl w:val="0"/>
          <w:numId w:val="10"/>
        </w:numPr>
        <w:suppressAutoHyphens w:val="true"/>
        <w:spacing w:lineRule="auto" w:line="360"/>
        <w:rPr>
          <w:rFonts w:ascii="Times New Roman" w:hAnsi="Times New Roman"/>
          <w:sz w:val="28"/>
          <w:szCs w:val="28"/>
          <w:lang w:val="ru-RU"/>
        </w:rPr>
      </w:pPr>
      <w:bookmarkStart w:id="104" w:name="__RefHeading__2135_994043332"/>
      <w:bookmarkEnd w:id="104"/>
      <w:r>
        <w:rPr>
          <w:rFonts w:ascii="Times New Roman" w:hAnsi="Times New Roman"/>
          <w:sz w:val="28"/>
          <w:szCs w:val="28"/>
          <w:lang w:val="ru-RU"/>
        </w:rPr>
        <w:t>Moving Average Convergence Divergence (MACD)</w:t>
      </w:r>
    </w:p>
    <w:p>
      <w:pPr>
        <w:pStyle w:val="Normal"/>
        <w:suppressAutoHyphens w:val="true"/>
        <w:spacing w:lineRule="auto" w:line="360"/>
        <w:rPr>
          <w:rFonts w:ascii="Times New Roman" w:hAnsi="Times New Roman"/>
          <w:sz w:val="28"/>
          <w:szCs w:val="28"/>
          <w:lang w:val="ru-RU"/>
        </w:rPr>
      </w:pPr>
      <w:bookmarkStart w:id="105" w:name="__RefHeading__2137_994043332"/>
      <w:bookmarkEnd w:id="105"/>
      <w:r>
        <w:rPr>
          <w:rFonts w:ascii="Times New Roman" w:hAnsi="Times New Roman"/>
          <w:sz w:val="28"/>
          <w:szCs w:val="28"/>
          <w:lang w:val="ru-RU"/>
        </w:rPr>
      </w:r>
      <m:oMath xmlns:m="http://schemas.openxmlformats.org/officeDocument/2006/math">
        <m:sSub>
          <m:e>
            <m:r>
              <w:rPr>
                <w:rFonts w:ascii="Cambria Math" w:hAnsi="Cambria Math"/>
              </w:rPr>
              <m:t xml:space="preserve">MACD</m:t>
            </m:r>
          </m:e>
          <m:sub>
            <m:r>
              <w:rPr>
                <w:rFonts w:ascii="Cambria Math" w:hAnsi="Cambria Math"/>
              </w:rPr>
              <m:t xml:space="preserve">t</m:t>
            </m:r>
          </m:sub>
        </m:sSub>
        <m:r>
          <m:t xml:space="preserve"> </m:t>
        </m:r>
        <m:r>
          <w:rPr>
            <w:rFonts w:ascii="Cambria Math" w:hAnsi="Cambria Math"/>
          </w:rPr>
          <m:t xml:space="preserve">=</m:t>
        </m:r>
        <m:r>
          <m:t xml:space="preserve"> </m:t>
        </m:r>
        <m:sSub>
          <m:e>
            <m:r>
              <w:rPr>
                <w:rFonts w:ascii="Cambria Math" w:hAnsi="Cambria Math"/>
              </w:rPr>
              <m:t xml:space="preserve">fastMA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slowMA</m:t>
            </m:r>
          </m:e>
          <m:sub>
            <m:r>
              <w:rPr>
                <w:rFonts w:ascii="Cambria Math" w:hAnsi="Cambria Math"/>
              </w:rPr>
              <m:t xml:space="preserve">t</m:t>
            </m:r>
          </m:sub>
        </m:sSub>
        <m:r>
          <w:rPr>
            <w:rFonts w:ascii="Cambria Math" w:hAnsi="Cambria Math"/>
          </w:rPr>
          <m:t xml:space="preserve">;</m:t>
        </m:r>
        <m:r>
          <m:t xml:space="preserve"> </m:t>
        </m:r>
        <m:r>
          <w:rPr>
            <w:rFonts w:ascii="Cambria Math" w:hAnsi="Cambria Math"/>
          </w:rPr>
          <m:t xml:space="preserve">slowMA</m:t>
        </m:r>
        <m:r>
          <w:rPr>
            <w:rFonts w:ascii="Cambria Math" w:hAnsi="Cambria Math"/>
          </w:rPr>
          <m:t xml:space="preserve">=</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fastMA</m:t>
        </m:r>
        <m:r>
          <w:rPr>
            <w:rFonts w:ascii="Cambria Math" w:hAnsi="Cambria Math"/>
          </w:rPr>
          <m:t xml:space="preserve">=</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M</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&gt;</m:t>
        </m:r>
        <m:r>
          <w:rPr>
            <w:rFonts w:ascii="Cambria Math" w:hAnsi="Cambria Math"/>
          </w:rPr>
          <m:t xml:space="preserve">M</m:t>
        </m:r>
      </m:oMath>
    </w:p>
    <w:p>
      <w:pPr>
        <w:pStyle w:val="Normal"/>
        <w:numPr>
          <w:ilvl w:val="0"/>
          <w:numId w:val="10"/>
        </w:numPr>
        <w:suppressAutoHyphens w:val="true"/>
        <w:spacing w:lineRule="auto" w:line="360"/>
        <w:rPr>
          <w:rFonts w:ascii="Times New Roman" w:hAnsi="Times New Roman"/>
          <w:sz w:val="28"/>
          <w:szCs w:val="28"/>
          <w:lang w:val="ru-RU"/>
        </w:rPr>
      </w:pPr>
      <w:bookmarkStart w:id="106" w:name="__RefHeading__2139_994043332"/>
      <w:bookmarkEnd w:id="106"/>
      <w:r>
        <w:rPr>
          <w:rFonts w:ascii="Times New Roman" w:hAnsi="Times New Roman"/>
          <w:sz w:val="28"/>
          <w:szCs w:val="28"/>
          <w:lang w:val="ru-RU"/>
        </w:rPr>
        <w:t>Price Rate of Change (PROC)</w:t>
      </w:r>
    </w:p>
    <w:p>
      <w:pPr>
        <w:pStyle w:val="Normal"/>
        <w:suppressAutoHyphens w:val="true"/>
        <w:spacing w:lineRule="auto" w:line="360"/>
        <w:rPr>
          <w:rFonts w:ascii="Times New Roman" w:hAnsi="Times New Roman"/>
          <w:sz w:val="28"/>
          <w:szCs w:val="28"/>
          <w:lang w:val="ru-RU"/>
        </w:rPr>
      </w:pPr>
      <w:bookmarkStart w:id="107" w:name="__RefHeading__2141_994043332"/>
      <w:bookmarkEnd w:id="107"/>
      <w:r>
        <w:rPr>
          <w:rFonts w:ascii="Times New Roman" w:hAnsi="Times New Roman"/>
          <w:sz w:val="28"/>
          <w:szCs w:val="28"/>
          <w:lang w:val="ru-RU"/>
        </w:rPr>
      </w:r>
      <m:oMath xmlns:m="http://schemas.openxmlformats.org/officeDocument/2006/math">
        <m:sSub>
          <m:e>
            <m:r>
              <w:rPr>
                <w:rFonts w:ascii="Cambria Math" w:hAnsi="Cambria Math"/>
              </w:rPr>
              <m:t xml:space="preserve">PROC</m:t>
            </m:r>
          </m:e>
          <m:sub>
            <m:r>
              <w:rPr>
                <w:rFonts w:ascii="Cambria Math" w:hAnsi="Cambria Math"/>
              </w:rPr>
              <m:t xml:space="preserve">t</m:t>
            </m:r>
          </m:sub>
        </m:sSub>
        <m:r>
          <m:t xml:space="preserve"> </m:t>
        </m:r>
        <m:r>
          <w:rPr>
            <w:rFonts w:ascii="Cambria Math" w:hAnsi="Cambria Math"/>
          </w:rPr>
          <m:t xml:space="preserve">=</m:t>
        </m:r>
        <m:r>
          <m:t xml:space="preserve"> </m:t>
        </m:r>
        <m:f>
          <m:num>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num>
          <m:den>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den>
        </m:f>
      </m:oMath>
    </w:p>
    <w:p>
      <w:pPr>
        <w:pStyle w:val="Normal"/>
        <w:numPr>
          <w:ilvl w:val="0"/>
          <w:numId w:val="10"/>
        </w:numPr>
        <w:suppressAutoHyphens w:val="true"/>
        <w:spacing w:lineRule="auto" w:line="360"/>
        <w:rPr>
          <w:rFonts w:ascii="Times New Roman" w:hAnsi="Times New Roman"/>
          <w:sz w:val="28"/>
          <w:szCs w:val="28"/>
          <w:lang w:val="ru-RU"/>
        </w:rPr>
      </w:pPr>
      <w:bookmarkStart w:id="108" w:name="__RefHeading__2143_994043332"/>
      <w:bookmarkEnd w:id="108"/>
      <w:r>
        <w:rPr>
          <w:rFonts w:ascii="Times New Roman" w:hAnsi="Times New Roman"/>
          <w:sz w:val="28"/>
          <w:szCs w:val="28"/>
          <w:lang w:val="ru-RU"/>
        </w:rPr>
        <w:t>Volume Rate of Change (VROC)</w:t>
      </w:r>
    </w:p>
    <w:p>
      <w:pPr>
        <w:sectPr>
          <w:headerReference w:type="default" r:id="rId31"/>
          <w:headerReference w:type="first" r:id="rId32"/>
          <w:footerReference w:type="default" r:id="rId33"/>
          <w:footerReference w:type="first" r:id="rId34"/>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suppressAutoHyphens w:val="true"/>
        <w:spacing w:lineRule="auto" w:line="360"/>
        <w:rPr>
          <w:rFonts w:ascii="Times New Roman" w:hAnsi="Times New Roman"/>
          <w:sz w:val="28"/>
          <w:szCs w:val="28"/>
          <w:lang w:val="ru-RU"/>
        </w:rPr>
      </w:pPr>
      <w:bookmarkStart w:id="109" w:name="__RefHeading__2145_994043332"/>
      <w:bookmarkEnd w:id="109"/>
      <w:r>
        <w:rPr>
          <w:rFonts w:ascii="Times New Roman" w:hAnsi="Times New Roman"/>
          <w:sz w:val="28"/>
          <w:szCs w:val="28"/>
          <w:lang w:val="ru-RU"/>
        </w:rPr>
      </w:r>
      <m:oMath xmlns:m="http://schemas.openxmlformats.org/officeDocument/2006/math">
        <m:sSub>
          <m:e>
            <m:r>
              <w:rPr>
                <w:rFonts w:ascii="Cambria Math" w:hAnsi="Cambria Math"/>
              </w:rPr>
              <m:t xml:space="preserve">VROC</m:t>
            </m:r>
          </m:e>
          <m:sub>
            <m:r>
              <w:rPr>
                <w:rFonts w:ascii="Cambria Math" w:hAnsi="Cambria Math"/>
              </w:rPr>
              <m:t xml:space="preserve">t</m:t>
            </m:r>
          </m:sub>
        </m:sSub>
        <m:r>
          <m:t xml:space="preserve"> </m:t>
        </m:r>
        <m:r>
          <w:rPr>
            <w:rFonts w:ascii="Cambria Math" w:hAnsi="Cambria Math"/>
          </w:rPr>
          <m:t xml:space="preserve">=</m:t>
        </m:r>
        <m:r>
          <m:t xml:space="preserve"> </m:t>
        </m:r>
        <m:f>
          <m:num>
            <m:sSub>
              <m:e>
                <m:r>
                  <w:rPr>
                    <w:rFonts w:ascii="Cambria Math" w:hAnsi="Cambria Math"/>
                  </w:rPr>
                  <m:t xml:space="preserve">volume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volume</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num>
          <m:den>
            <m:sSub>
              <m:e>
                <m:r>
                  <w:rPr>
                    <w:rFonts w:ascii="Cambria Math" w:hAnsi="Cambria Math"/>
                  </w:rPr>
                  <m:t xml:space="preserve">volume</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den>
        </m:f>
      </m:oMath>
    </w:p>
    <w:p>
      <w:pPr>
        <w:pStyle w:val="Normal"/>
        <w:numPr>
          <w:ilvl w:val="0"/>
          <w:numId w:val="10"/>
        </w:numPr>
        <w:suppressAutoHyphens w:val="true"/>
        <w:spacing w:lineRule="auto" w:line="360"/>
        <w:rPr>
          <w:rFonts w:ascii="Times New Roman" w:hAnsi="Times New Roman"/>
          <w:sz w:val="28"/>
          <w:szCs w:val="28"/>
          <w:lang w:val="ru-RU"/>
        </w:rPr>
      </w:pPr>
      <w:bookmarkStart w:id="110" w:name="__RefHeading__2147_994043332"/>
      <w:bookmarkEnd w:id="110"/>
      <w:r>
        <w:rPr>
          <w:rFonts w:ascii="Times New Roman" w:hAnsi="Times New Roman"/>
          <w:sz w:val="28"/>
          <w:szCs w:val="28"/>
          <w:lang w:val="ru-RU"/>
        </w:rPr>
        <w:t>Momentum (MOM)</w:t>
      </w:r>
    </w:p>
    <w:p>
      <w:pPr>
        <w:pStyle w:val="Normal"/>
        <w:suppressAutoHyphens w:val="true"/>
        <w:spacing w:lineRule="auto" w:line="360"/>
        <w:rPr>
          <w:rFonts w:ascii="Times New Roman" w:hAnsi="Times New Roman"/>
          <w:sz w:val="28"/>
          <w:szCs w:val="28"/>
          <w:lang w:val="ru-RU"/>
        </w:rPr>
      </w:pPr>
      <w:bookmarkStart w:id="111" w:name="__RefHeading__2149_994043332"/>
      <w:bookmarkEnd w:id="111"/>
      <w:r>
        <w:rPr>
          <w:rFonts w:ascii="Times New Roman" w:hAnsi="Times New Roman"/>
          <w:sz w:val="28"/>
          <w:szCs w:val="28"/>
          <w:lang w:val="ru-RU"/>
        </w:rPr>
      </w:r>
      <m:oMath xmlns:m="http://schemas.openxmlformats.org/officeDocument/2006/math">
        <m:sSub>
          <m:e>
            <m:r>
              <w:rPr>
                <w:rFonts w:ascii="Cambria Math" w:hAnsi="Cambria Math"/>
              </w:rPr>
              <m:t xml:space="preserve">MOM</m:t>
            </m:r>
          </m:e>
          <m:sub>
            <m:r>
              <w:rPr>
                <w:rFonts w:ascii="Cambria Math" w:hAnsi="Cambria Math"/>
              </w:rPr>
              <m:t xml:space="preserve">t</m:t>
            </m:r>
          </m:sub>
        </m:sSub>
        <m:r>
          <m:t xml:space="preserve"> </m:t>
        </m:r>
        <m:r>
          <w:rPr>
            <w:rFonts w:ascii="Cambria Math" w:hAnsi="Cambria Math"/>
          </w:rPr>
          <m:t xml:space="preserve">=</m:t>
        </m:r>
        <m:r>
          <m:t xml:space="preserve"> </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sub>
        </m:sSub>
      </m:oMath>
    </w:p>
    <w:p>
      <w:pPr>
        <w:pStyle w:val="Normal"/>
        <w:numPr>
          <w:ilvl w:val="0"/>
          <w:numId w:val="10"/>
        </w:numPr>
        <w:suppressAutoHyphens w:val="true"/>
        <w:spacing w:lineRule="auto" w:line="360"/>
        <w:rPr>
          <w:rFonts w:ascii="Times New Roman" w:hAnsi="Times New Roman"/>
          <w:sz w:val="28"/>
          <w:szCs w:val="28"/>
          <w:lang w:val="ru-RU"/>
        </w:rPr>
      </w:pPr>
      <w:bookmarkStart w:id="112" w:name="__RefHeading__2151_994043332"/>
      <w:bookmarkEnd w:id="112"/>
      <w:r>
        <w:rPr>
          <w:rFonts w:ascii="Times New Roman" w:hAnsi="Times New Roman"/>
          <w:sz w:val="28"/>
          <w:szCs w:val="28"/>
          <w:lang w:val="ru-RU"/>
        </w:rPr>
        <w:t xml:space="preserve">Price </w:t>
      </w:r>
      <w:r>
        <w:rPr>
          <w:rFonts w:ascii="Times New Roman" w:hAnsi="Times New Roman"/>
          <w:sz w:val="28"/>
          <w:szCs w:val="28"/>
          <w:lang w:val="ru-RU"/>
        </w:rPr>
        <w:t>A</w:t>
      </w:r>
      <w:r>
        <w:rPr>
          <w:rFonts w:ascii="Times New Roman" w:hAnsi="Times New Roman"/>
          <w:sz w:val="28"/>
          <w:szCs w:val="28"/>
          <w:lang w:val="ru-RU"/>
        </w:rPr>
        <w:t xml:space="preserve">cceleration </w:t>
      </w:r>
      <w:r>
        <w:rPr>
          <w:rFonts w:ascii="Times New Roman" w:hAnsi="Times New Roman"/>
          <w:sz w:val="28"/>
          <w:szCs w:val="28"/>
          <w:lang w:val="ru-RU"/>
        </w:rPr>
        <w:t>B</w:t>
      </w:r>
      <w:r>
        <w:rPr>
          <w:rFonts w:ascii="Times New Roman" w:hAnsi="Times New Roman"/>
          <w:sz w:val="28"/>
          <w:szCs w:val="28"/>
          <w:lang w:val="ru-RU"/>
        </w:rPr>
        <w:t xml:space="preserve">etween </w:t>
      </w:r>
      <w:r>
        <w:rPr>
          <w:rFonts w:ascii="Times New Roman" w:hAnsi="Times New Roman"/>
          <w:sz w:val="28"/>
          <w:szCs w:val="28"/>
          <w:lang w:val="ru-RU"/>
        </w:rPr>
        <w:t>T</w:t>
      </w:r>
      <w:r>
        <w:rPr>
          <w:rFonts w:ascii="Times New Roman" w:hAnsi="Times New Roman"/>
          <w:sz w:val="28"/>
          <w:szCs w:val="28"/>
          <w:lang w:val="ru-RU"/>
        </w:rPr>
        <w:t>imes (PABT)</w:t>
      </w:r>
    </w:p>
    <w:p>
      <w:pPr>
        <w:pStyle w:val="Normal"/>
        <w:suppressAutoHyphens w:val="true"/>
        <w:spacing w:lineRule="auto" w:line="360"/>
        <w:rPr>
          <w:rFonts w:ascii="Times New Roman" w:hAnsi="Times New Roman"/>
          <w:sz w:val="28"/>
          <w:szCs w:val="28"/>
          <w:lang w:val="ru-RU"/>
        </w:rPr>
      </w:pPr>
      <w:bookmarkStart w:id="113" w:name="__RefHeading__2153_994043332"/>
      <w:bookmarkEnd w:id="113"/>
      <w:r>
        <w:rPr>
          <w:rFonts w:ascii="Times New Roman" w:hAnsi="Times New Roman"/>
          <w:sz w:val="28"/>
          <w:szCs w:val="28"/>
          <w:lang w:val="ru-RU"/>
        </w:rPr>
      </w:r>
      <m:oMath xmlns:m="http://schemas.openxmlformats.org/officeDocument/2006/math">
        <m:sSub>
          <m:e>
            <m:r>
              <w:rPr>
                <w:rFonts w:ascii="Cambria Math" w:hAnsi="Cambria Math"/>
              </w:rPr>
              <m:t xml:space="preserve">PABT</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MOM</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r>
          <w:rPr>
            <w:rFonts w:ascii="Cambria Math" w:hAnsi="Cambria Math"/>
          </w:rPr>
          <m:t xml:space="preserve">−</m:t>
        </m:r>
        <m:sSub>
          <m:e>
            <m:r>
              <w:rPr>
                <w:rFonts w:ascii="Cambria Math" w:hAnsi="Cambria Math"/>
              </w:rPr>
              <m:t xml:space="preserve">MOM</m:t>
            </m:r>
          </m:e>
          <m:sub>
            <m:r>
              <w:rPr>
                <w:rFonts w:ascii="Cambria Math" w:hAnsi="Cambria Math"/>
              </w:rPr>
              <m:t xml:space="preserve">t</m:t>
            </m:r>
          </m:sub>
        </m:sSub>
      </m:oMath>
    </w:p>
    <w:p>
      <w:pPr>
        <w:pStyle w:val="Normal"/>
        <w:numPr>
          <w:ilvl w:val="0"/>
          <w:numId w:val="10"/>
        </w:numPr>
        <w:suppressAutoHyphens w:val="true"/>
        <w:spacing w:lineRule="auto" w:line="360"/>
        <w:rPr>
          <w:rFonts w:ascii="Times New Roman" w:hAnsi="Times New Roman"/>
          <w:sz w:val="28"/>
          <w:szCs w:val="28"/>
          <w:lang w:val="ru-RU"/>
        </w:rPr>
      </w:pPr>
      <w:bookmarkStart w:id="114" w:name="__RefHeading__2155_994043332"/>
      <w:bookmarkEnd w:id="114"/>
      <w:r>
        <w:rPr>
          <w:rFonts w:ascii="Times New Roman" w:hAnsi="Times New Roman"/>
          <w:sz w:val="28"/>
          <w:szCs w:val="28"/>
          <w:lang w:val="ru-RU"/>
        </w:rPr>
        <w:t xml:space="preserve"> </w:t>
      </w:r>
      <w:r>
        <w:rPr>
          <w:rFonts w:ascii="Times New Roman" w:hAnsi="Times New Roman"/>
          <w:sz w:val="28"/>
          <w:szCs w:val="28"/>
          <w:lang w:val="ru-RU"/>
        </w:rPr>
        <w:t>On-Balance Volume (</w:t>
      </w:r>
      <w:r>
        <w:rPr>
          <w:rFonts w:ascii="Times New Roman" w:hAnsi="Times New Roman"/>
          <w:sz w:val="28"/>
          <w:szCs w:val="28"/>
          <w:lang w:val="ru-RU"/>
        </w:rPr>
        <w:t>OBV</w:t>
      </w:r>
      <w:r>
        <w:rPr>
          <w:rFonts w:ascii="Times New Roman" w:hAnsi="Times New Roman"/>
          <w:sz w:val="28"/>
          <w:szCs w:val="28"/>
          <w:lang w:val="ru-RU"/>
        </w:rPr>
        <w:t>)</w:t>
      </w:r>
    </w:p>
    <w:p>
      <w:pPr>
        <w:pStyle w:val="Normal"/>
        <w:suppressAutoHyphens w:val="true"/>
        <w:spacing w:lineRule="auto" w:line="360"/>
        <w:rPr>
          <w:rFonts w:ascii="Times New Roman" w:hAnsi="Times New Roman"/>
          <w:sz w:val="28"/>
          <w:szCs w:val="28"/>
          <w:lang w:val="ru-RU"/>
        </w:rPr>
      </w:pPr>
      <w:bookmarkStart w:id="115" w:name="__RefHeading__2157_994043332"/>
      <w:bookmarkEnd w:id="115"/>
      <w:r>
        <w:rPr>
          <w:rFonts w:ascii="Times New Roman" w:hAnsi="Times New Roman"/>
          <w:sz w:val="28"/>
          <w:szCs w:val="28"/>
          <w:lang w:val="ru-RU"/>
        </w:rPr>
      </w:r>
      <m:oMath xmlns:m="http://schemas.openxmlformats.org/officeDocument/2006/math">
        <m:sSub>
          <m:e>
            <m:r>
              <w:rPr>
                <w:rFonts w:ascii="Cambria Math" w:hAnsi="Cambria Math"/>
              </w:rPr>
              <m:t xml:space="preserve">OBV</m:t>
            </m:r>
          </m:e>
          <m:sub>
            <m:r>
              <w:rPr>
                <w:rFonts w:ascii="Cambria Math" w:hAnsi="Cambria Math"/>
              </w:rPr>
              <m:t xml:space="preserve">t</m:t>
            </m:r>
          </m:sub>
        </m:sSub>
        <m:r>
          <w:rPr>
            <w:rFonts w:ascii="Cambria Math" w:hAnsi="Cambria Math"/>
          </w:rPr>
          <m:t xml:space="preserve">=</m:t>
        </m:r>
        <m:d>
          <m:dPr>
            <m:begChr m:val="{"/>
            <m:endChr m:val=""/>
          </m:dPr>
          <m:e>
            <m:m>
              <m:mr>
                <m:e>
                  <m:sSub>
                    <m:e>
                      <m:r>
                        <w:rPr>
                          <w:rFonts w:ascii="Cambria Math" w:hAnsi="Cambria Math"/>
                        </w:rPr>
                        <m:t xml:space="preserve">OBV</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volume</m:t>
                      </m:r>
                    </m:e>
                    <m:sub>
                      <m:r>
                        <w:rPr>
                          <w:rFonts w:ascii="Cambria Math" w:hAnsi="Cambria Math"/>
                        </w:rPr>
                        <m:t xml:space="preserve">t</m:t>
                      </m:r>
                    </m:sub>
                  </m:sSub>
                </m:e>
                <m:e>
                  <m:r>
                    <w:rPr>
                      <w:rFonts w:ascii="Cambria Math" w:hAnsi="Cambria Math"/>
                    </w:rPr>
                    <m:t xml:space="preserve">if</m:t>
                  </m:r>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&gt;</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OBV</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volume</m:t>
                      </m:r>
                    </m:e>
                    <m:sub>
                      <m:r>
                        <w:rPr>
                          <w:rFonts w:ascii="Cambria Math" w:hAnsi="Cambria Math"/>
                        </w:rPr>
                        <m:t xml:space="preserve">t</m:t>
                      </m:r>
                    </m:sub>
                  </m:sSub>
                </m:e>
                <m:e>
                  <m:r>
                    <w:rPr>
                      <w:rFonts w:ascii="Cambria Math" w:hAnsi="Cambria Math"/>
                    </w:rPr>
                    <m:t xml:space="preserve">if</m:t>
                  </m:r>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&lt;</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OBV</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e>
                  <m:r>
                    <w:rPr>
                      <w:rFonts w:ascii="Cambria Math" w:hAnsi="Cambria Math"/>
                    </w:rPr>
                    <m:t xml:space="preserve">if</m:t>
                  </m:r>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close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mr>
            </m:m>
          </m:e>
        </m:d>
      </m:oMath>
    </w:p>
    <w:p>
      <w:pPr>
        <w:pStyle w:val="Normal"/>
        <w:numPr>
          <w:ilvl w:val="0"/>
          <w:numId w:val="10"/>
        </w:numPr>
        <w:suppressAutoHyphens w:val="true"/>
        <w:spacing w:lineRule="auto" w:line="360"/>
        <w:rPr>
          <w:rFonts w:ascii="Times New Roman" w:hAnsi="Times New Roman"/>
          <w:sz w:val="28"/>
          <w:szCs w:val="28"/>
          <w:lang w:val="ru-RU"/>
        </w:rPr>
      </w:pPr>
      <w:bookmarkStart w:id="116" w:name="__RefHeading__2159_994043332"/>
      <w:bookmarkEnd w:id="116"/>
      <w:r>
        <w:rPr>
          <w:rFonts w:ascii="Times New Roman" w:hAnsi="Times New Roman"/>
          <w:sz w:val="28"/>
          <w:szCs w:val="28"/>
          <w:lang w:val="ru-RU"/>
        </w:rPr>
        <w:t>Normalized Average True Range (</w:t>
      </w:r>
      <w:r>
        <w:rPr>
          <w:rFonts w:ascii="Times New Roman" w:hAnsi="Times New Roman"/>
          <w:sz w:val="28"/>
          <w:szCs w:val="28"/>
          <w:lang w:val="ru-RU"/>
        </w:rPr>
        <w:t>NATR</w:t>
      </w:r>
      <w:r>
        <w:rPr>
          <w:rFonts w:ascii="Times New Roman" w:hAnsi="Times New Roman"/>
          <w:sz w:val="28"/>
          <w:szCs w:val="28"/>
          <w:lang w:val="ru-RU"/>
        </w:rPr>
        <w:t>)</w:t>
      </w:r>
    </w:p>
    <w:p>
      <w:pPr>
        <w:pStyle w:val="Normal"/>
        <w:suppressAutoHyphens w:val="true"/>
        <w:spacing w:lineRule="auto" w:line="360"/>
        <w:rPr>
          <w:rFonts w:ascii="Times New Roman" w:hAnsi="Times New Roman"/>
          <w:sz w:val="28"/>
          <w:szCs w:val="28"/>
          <w:lang w:val="ru-RU"/>
        </w:rPr>
      </w:pPr>
      <w:bookmarkStart w:id="117" w:name="__RefHeading__2161_994043332"/>
      <w:bookmarkEnd w:id="117"/>
      <w:r>
        <w:rPr>
          <w:rFonts w:ascii="Times New Roman" w:hAnsi="Times New Roman"/>
          <w:sz w:val="28"/>
          <w:szCs w:val="28"/>
          <w:lang w:val="ru-RU"/>
        </w:rPr>
      </w:r>
      <m:oMath xmlns:m="http://schemas.openxmlformats.org/officeDocument/2006/math">
        <m:sSub>
          <m:e>
            <m:r>
              <w:rPr>
                <w:rFonts w:ascii="Cambria Math" w:hAnsi="Cambria Math"/>
              </w:rPr>
              <m:t xml:space="preserve">NATR</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f>
          <m:num>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sub>
              <m:sup>
                <m:r>
                  <w:rPr>
                    <w:rFonts w:ascii="Cambria Math" w:hAnsi="Cambria Math"/>
                  </w:rPr>
                  <m:t xml:space="preserve">t</m:t>
                </m:r>
              </m:sup>
              <m:e>
                <m:sSub>
                  <m:e>
                    <m:r>
                      <w:rPr>
                        <w:rFonts w:ascii="Cambria Math" w:hAnsi="Cambria Math"/>
                      </w:rPr>
                      <m:t xml:space="preserve">TrueRange</m:t>
                    </m:r>
                  </m:e>
                  <m:sub>
                    <m:r>
                      <w:rPr>
                        <w:rFonts w:ascii="Cambria Math" w:hAnsi="Cambria Math"/>
                      </w:rPr>
                      <m:t xml:space="preserve">p</m:t>
                    </m:r>
                  </m:sub>
                </m:sSub>
              </m:e>
            </m:nary>
          </m:num>
          <m:den>
            <m:r>
              <w:rPr>
                <w:rFonts w:ascii="Cambria Math" w:hAnsi="Cambria Math"/>
              </w:rPr>
              <m:t xml:space="preserve">N</m:t>
            </m:r>
            <m:r>
              <w:rPr>
                <w:rFonts w:ascii="Cambria Math" w:hAnsi="Cambria Math"/>
              </w:rPr>
              <m:t xml:space="preserve">∗</m:t>
            </m:r>
            <m:sSub>
              <m:e>
                <m:r>
                  <w:rPr>
                    <w:rFonts w:ascii="Cambria Math" w:hAnsi="Cambria Math"/>
                  </w:rPr>
                  <m:t xml:space="preserve">close</m:t>
                </m:r>
              </m:e>
              <m:sub>
                <m:r>
                  <w:rPr>
                    <w:rFonts w:ascii="Cambria Math" w:hAnsi="Cambria Math"/>
                  </w:rPr>
                  <m:t xml:space="preserve">t</m:t>
                </m:r>
              </m:sub>
            </m:sSub>
          </m:den>
        </m:f>
      </m:oMath>
    </w:p>
    <w:p>
      <w:pPr>
        <w:pStyle w:val="Normal"/>
        <w:numPr>
          <w:ilvl w:val="0"/>
          <w:numId w:val="10"/>
        </w:numPr>
        <w:suppressAutoHyphens w:val="true"/>
        <w:spacing w:lineRule="auto" w:line="360"/>
        <w:rPr>
          <w:rFonts w:ascii="Times New Roman" w:hAnsi="Times New Roman"/>
          <w:sz w:val="28"/>
          <w:szCs w:val="28"/>
          <w:lang w:val="ru-RU"/>
        </w:rPr>
      </w:pPr>
      <w:bookmarkStart w:id="118" w:name="__RefHeading__2163_994043332"/>
      <w:bookmarkEnd w:id="118"/>
      <w:r>
        <w:rPr>
          <w:rFonts w:ascii="Times New Roman" w:hAnsi="Times New Roman"/>
          <w:sz w:val="28"/>
          <w:szCs w:val="28"/>
          <w:lang w:val="ru-RU"/>
        </w:rPr>
        <w:t>S</w:t>
      </w:r>
      <w:r>
        <w:rPr>
          <w:rFonts w:ascii="Times New Roman" w:hAnsi="Times New Roman"/>
          <w:sz w:val="28"/>
          <w:szCs w:val="28"/>
          <w:lang w:val="ru-RU"/>
        </w:rPr>
        <w:t>tochastics (STOCH)</w:t>
      </w:r>
    </w:p>
    <w:p>
      <w:pPr>
        <w:pStyle w:val="Normal"/>
        <w:suppressAutoHyphens w:val="true"/>
        <w:spacing w:lineRule="auto" w:line="360"/>
        <w:rPr>
          <w:rFonts w:ascii="Times New Roman" w:hAnsi="Times New Roman"/>
          <w:sz w:val="28"/>
          <w:szCs w:val="28"/>
          <w:lang w:val="ru-RU"/>
        </w:rPr>
      </w:pPr>
      <w:bookmarkStart w:id="119" w:name="__RefHeading__2165_994043332"/>
      <w:bookmarkEnd w:id="119"/>
      <w:r>
        <w:rPr>
          <w:rFonts w:ascii="Times New Roman" w:hAnsi="Times New Roman"/>
          <w:sz w:val="28"/>
          <w:szCs w:val="28"/>
          <w:lang w:val="ru-RU"/>
        </w:rPr>
      </w:r>
      <m:oMath xmlns:m="http://schemas.openxmlformats.org/officeDocument/2006/math">
        <m:sSub>
          <m:e>
            <m:r>
              <w:rPr>
                <w:rFonts w:ascii="Cambria Math" w:hAnsi="Cambria Math"/>
              </w:rPr>
              <m:t xml:space="preserve">%K</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r>
          <m:t xml:space="preserve"> </m:t>
        </m:r>
        <m:r>
          <w:rPr>
            <w:rFonts w:ascii="Cambria Math" w:hAnsi="Cambria Math"/>
          </w:rPr>
          <m:t xml:space="preserve">100</m:t>
        </m:r>
        <m:f>
          <m:num>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LowestLow</m:t>
                </m:r>
              </m:e>
              <m:sub>
                <m:r>
                  <w:rPr>
                    <w:rFonts w:ascii="Cambria Math" w:hAnsi="Cambria Math"/>
                  </w:rPr>
                  <m:t xml:space="preserve">t</m:t>
                </m:r>
              </m:sub>
            </m:sSub>
            <m:d>
              <m:dPr>
                <m:begChr m:val="("/>
                <m:endChr m:val=")"/>
              </m:dPr>
              <m:e>
                <m:r>
                  <w:rPr>
                    <w:rFonts w:ascii="Cambria Math" w:hAnsi="Cambria Math"/>
                  </w:rPr>
                  <m:t xml:space="preserve">N</m:t>
                </m:r>
              </m:e>
            </m:d>
          </m:num>
          <m:den>
            <m:sSub>
              <m:e>
                <m:r>
                  <w:rPr>
                    <w:rFonts w:ascii="Cambria Math" w:hAnsi="Cambria Math"/>
                  </w:rPr>
                  <m:t xml:space="preserve">HighestHigh</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LowestLow</m:t>
                </m:r>
              </m:e>
              <m:sub>
                <m:r>
                  <w:rPr>
                    <w:rFonts w:ascii="Cambria Math" w:hAnsi="Cambria Math"/>
                  </w:rPr>
                  <m:t xml:space="preserve">t</m:t>
                </m:r>
              </m:sub>
            </m:sSub>
            <m:d>
              <m:dPr>
                <m:begChr m:val="("/>
                <m:endChr m:val=")"/>
              </m:dPr>
              <m:e>
                <m:r>
                  <w:rPr>
                    <w:rFonts w:ascii="Cambria Math" w:hAnsi="Cambria Math"/>
                  </w:rPr>
                  <m:t xml:space="preserve">N</m:t>
                </m:r>
              </m:e>
            </m:d>
          </m:den>
        </m:f>
      </m:oMath>
    </w:p>
    <w:p>
      <w:pPr>
        <w:pStyle w:val="Normal"/>
        <w:numPr>
          <w:ilvl w:val="0"/>
          <w:numId w:val="10"/>
        </w:numPr>
        <w:suppressAutoHyphens w:val="true"/>
        <w:spacing w:lineRule="auto" w:line="360"/>
        <w:rPr>
          <w:rFonts w:ascii="Times New Roman" w:hAnsi="Times New Roman"/>
          <w:sz w:val="28"/>
          <w:szCs w:val="28"/>
          <w:lang w:val="ru-RU"/>
        </w:rPr>
      </w:pPr>
      <w:bookmarkStart w:id="120" w:name="__RefHeading__2167_994043332"/>
      <w:bookmarkEnd w:id="120"/>
      <w:r>
        <w:rPr>
          <w:rFonts w:ascii="Times New Roman" w:hAnsi="Times New Roman"/>
          <w:sz w:val="28"/>
          <w:szCs w:val="28"/>
          <w:lang w:val="ru-RU"/>
        </w:rPr>
        <w:t>F%K</w:t>
      </w:r>
    </w:p>
    <w:p>
      <w:pPr>
        <w:pStyle w:val="Normal"/>
        <w:suppressAutoHyphens w:val="true"/>
        <w:spacing w:lineRule="auto" w:line="360"/>
        <w:rPr>
          <w:rFonts w:ascii="Times New Roman" w:hAnsi="Times New Roman"/>
          <w:sz w:val="28"/>
          <w:szCs w:val="28"/>
          <w:lang w:val="ru-RU"/>
        </w:rPr>
      </w:pPr>
      <w:bookmarkStart w:id="121" w:name="__RefHeading__2169_994043332"/>
      <w:bookmarkEnd w:id="121"/>
      <w:r>
        <w:rPr>
          <w:rFonts w:ascii="Times New Roman" w:hAnsi="Times New Roman"/>
          <w:sz w:val="28"/>
          <w:szCs w:val="28"/>
          <w:lang w:val="ru-RU"/>
        </w:rPr>
      </w:r>
      <m:oMath xmlns:m="http://schemas.openxmlformats.org/officeDocument/2006/math">
        <m:r>
          <w:rPr>
            <w:rFonts w:ascii="Cambria Math" w:hAnsi="Cambria Math"/>
          </w:rPr>
          <m:t xml:space="preserve">F</m:t>
        </m:r>
        <m:sSub>
          <m:e>
            <m:r>
              <w:rPr>
                <w:rFonts w:ascii="Cambria Math" w:hAnsi="Cambria Math"/>
              </w:rPr>
              <m:t xml:space="preserve">%K</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r>
          <m:t xml:space="preserve"> </m:t>
        </m:r>
        <m:f>
          <m:num>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sub>
              <m:sup>
                <m:r>
                  <w:rPr>
                    <w:rFonts w:ascii="Cambria Math" w:hAnsi="Cambria Math"/>
                  </w:rPr>
                  <m:t xml:space="preserve">t</m:t>
                </m:r>
              </m:sup>
              <m:e>
                <m:sSub>
                  <m:e>
                    <m:r>
                      <w:rPr>
                        <w:rFonts w:ascii="Cambria Math" w:hAnsi="Cambria Math"/>
                      </w:rPr>
                      <m:t xml:space="preserve">%K</m:t>
                    </m:r>
                  </m:e>
                  <m:sub>
                    <m:r>
                      <w:rPr>
                        <w:rFonts w:ascii="Cambria Math" w:hAnsi="Cambria Math"/>
                      </w:rPr>
                      <m:t xml:space="preserve">t</m:t>
                    </m:r>
                  </m:sub>
                </m:sSub>
                <m:d>
                  <m:dPr>
                    <m:begChr m:val="("/>
                    <m:endChr m:val=")"/>
                  </m:dPr>
                  <m:e>
                    <m:r>
                      <w:rPr>
                        <w:rFonts w:ascii="Cambria Math" w:hAnsi="Cambria Math"/>
                      </w:rPr>
                      <m:t xml:space="preserve">N</m:t>
                    </m:r>
                  </m:e>
                </m:d>
              </m:e>
            </m:nary>
          </m:num>
          <m:den>
            <m:r>
              <w:rPr>
                <w:rFonts w:ascii="Cambria Math" w:hAnsi="Cambria Math"/>
              </w:rPr>
              <m:t xml:space="preserve">N</m:t>
            </m:r>
          </m:den>
        </m:f>
      </m:oMath>
    </w:p>
    <w:p>
      <w:pPr>
        <w:pStyle w:val="Normal"/>
        <w:numPr>
          <w:ilvl w:val="0"/>
          <w:numId w:val="10"/>
        </w:numPr>
        <w:suppressAutoHyphens w:val="true"/>
        <w:spacing w:lineRule="auto" w:line="360"/>
        <w:rPr>
          <w:rFonts w:ascii="Times New Roman" w:hAnsi="Times New Roman"/>
          <w:sz w:val="28"/>
          <w:szCs w:val="28"/>
          <w:lang w:val="ru-RU"/>
        </w:rPr>
      </w:pPr>
      <w:bookmarkStart w:id="122" w:name="__RefHeading__2171_994043332"/>
      <w:bookmarkEnd w:id="122"/>
      <w:r>
        <w:rPr>
          <w:rFonts w:ascii="Times New Roman" w:hAnsi="Times New Roman"/>
          <w:sz w:val="28"/>
          <w:szCs w:val="28"/>
          <w:lang w:val="ru-RU"/>
        </w:rPr>
        <w:t>S%K</w:t>
      </w:r>
    </w:p>
    <w:p>
      <w:pPr>
        <w:pStyle w:val="Normal"/>
        <w:suppressAutoHyphens w:val="true"/>
        <w:spacing w:lineRule="auto" w:line="360"/>
        <w:rPr>
          <w:rFonts w:ascii="Times New Roman" w:hAnsi="Times New Roman"/>
          <w:sz w:val="28"/>
          <w:szCs w:val="28"/>
          <w:lang w:val="ru-RU"/>
        </w:rPr>
      </w:pPr>
      <w:bookmarkStart w:id="123" w:name="__RefHeading__2173_994043332"/>
      <w:bookmarkEnd w:id="123"/>
      <w:r>
        <w:rPr>
          <w:rFonts w:ascii="Times New Roman" w:hAnsi="Times New Roman"/>
          <w:sz w:val="28"/>
          <w:szCs w:val="28"/>
          <w:lang w:val="ru-RU"/>
        </w:rPr>
      </w:r>
      <m:oMath xmlns:m="http://schemas.openxmlformats.org/officeDocument/2006/math">
        <m:r>
          <w:rPr>
            <w:rFonts w:ascii="Cambria Math" w:hAnsi="Cambria Math"/>
          </w:rPr>
          <m:t xml:space="preserve">S</m:t>
        </m:r>
        <m:sSub>
          <m:e>
            <m:r>
              <w:rPr>
                <w:rFonts w:ascii="Cambria Math" w:hAnsi="Cambria Math"/>
              </w:rPr>
              <m:t xml:space="preserve">%K</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m:t xml:space="preserve"> </m:t>
        </m:r>
        <m:r>
          <w:rPr>
            <w:rFonts w:ascii="Cambria Math" w:hAnsi="Cambria Math"/>
          </w:rPr>
          <m:t xml:space="preserve">=</m:t>
        </m:r>
        <m:r>
          <m:t xml:space="preserve"> </m:t>
        </m:r>
        <m:f>
          <m:num>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m:t>
                </m:r>
              </m:sub>
              <m:sup>
                <m:r>
                  <w:rPr>
                    <w:rFonts w:ascii="Cambria Math" w:hAnsi="Cambria Math"/>
                  </w:rPr>
                  <m:t xml:space="preserve">t</m:t>
                </m:r>
              </m:sup>
              <m:e>
                <m:r>
                  <w:rPr>
                    <w:rFonts w:ascii="Cambria Math" w:hAnsi="Cambria Math"/>
                  </w:rPr>
                  <m:t xml:space="preserve">F</m:t>
                </m:r>
                <m:sSub>
                  <m:e>
                    <m:r>
                      <w:rPr>
                        <w:rFonts w:ascii="Cambria Math" w:hAnsi="Cambria Math"/>
                      </w:rPr>
                      <m:t xml:space="preserve">%K</m:t>
                    </m:r>
                  </m:e>
                  <m:sub>
                    <m:r>
                      <w:rPr>
                        <w:rFonts w:ascii="Cambria Math" w:hAnsi="Cambria Math"/>
                      </w:rPr>
                      <m:t xml:space="preserve">t</m:t>
                    </m:r>
                  </m:sub>
                </m:sSub>
                <m:d>
                  <m:dPr>
                    <m:begChr m:val="("/>
                    <m:endChr m:val=")"/>
                  </m:dPr>
                  <m:e>
                    <m:r>
                      <w:rPr>
                        <w:rFonts w:ascii="Cambria Math" w:hAnsi="Cambria Math"/>
                      </w:rPr>
                      <m:t xml:space="preserve">N</m:t>
                    </m:r>
                  </m:e>
                </m:d>
              </m:e>
            </m:nary>
          </m:num>
          <m:den>
            <m:r>
              <w:rPr>
                <w:rFonts w:ascii="Cambria Math" w:hAnsi="Cambria Math"/>
              </w:rPr>
              <m:t xml:space="preserve">M</m:t>
            </m:r>
          </m:den>
        </m:f>
        <m:r>
          <w:rPr>
            <w:rFonts w:ascii="Cambria Math" w:hAnsi="Cambria Math"/>
          </w:rPr>
          <m:t xml:space="preserve">,</m:t>
        </m:r>
        <m:r>
          <m:t xml:space="preserve"> </m:t>
        </m:r>
        <m:r>
          <w:rPr>
            <w:rFonts w:ascii="Cambria Math" w:hAnsi="Cambria Math"/>
          </w:rPr>
          <m:t xml:space="preserve">M</m:t>
        </m:r>
        <m:r>
          <w:rPr>
            <w:rFonts w:ascii="Cambria Math" w:hAnsi="Cambria Math"/>
          </w:rPr>
          <m:t xml:space="preserve">≤</m:t>
        </m:r>
        <m:r>
          <w:rPr>
            <w:rFonts w:ascii="Cambria Math" w:hAnsi="Cambria Math"/>
          </w:rPr>
          <m:t xml:space="preserve">N</m:t>
        </m:r>
      </m:oMath>
    </w:p>
    <w:p>
      <w:pPr>
        <w:pStyle w:val="Normal"/>
        <w:numPr>
          <w:ilvl w:val="0"/>
          <w:numId w:val="10"/>
        </w:numPr>
        <w:suppressAutoHyphens w:val="true"/>
        <w:spacing w:lineRule="auto" w:line="360"/>
        <w:rPr>
          <w:rFonts w:ascii="Times New Roman" w:hAnsi="Times New Roman"/>
          <w:sz w:val="28"/>
          <w:szCs w:val="28"/>
          <w:lang w:val="ru-RU"/>
        </w:rPr>
      </w:pPr>
      <w:bookmarkStart w:id="124" w:name="__RefHeading__2175_994043332"/>
      <w:bookmarkEnd w:id="124"/>
      <w:r>
        <w:rPr>
          <w:rFonts w:ascii="Times New Roman" w:hAnsi="Times New Roman"/>
          <w:sz w:val="28"/>
          <w:szCs w:val="28"/>
          <w:lang w:val="ru-RU"/>
        </w:rPr>
        <w:t>S%P</w:t>
      </w:r>
    </w:p>
    <w:p>
      <w:pPr>
        <w:pStyle w:val="Normal"/>
        <w:suppressAutoHyphens w:val="true"/>
        <w:spacing w:lineRule="auto" w:line="360"/>
        <w:rPr>
          <w:rFonts w:ascii="Times New Roman" w:hAnsi="Times New Roman"/>
          <w:sz w:val="28"/>
          <w:szCs w:val="28"/>
          <w:lang w:val="ru-RU"/>
        </w:rPr>
      </w:pPr>
      <w:r>
        <w:rPr>
          <w:rFonts w:ascii="Times New Roman" w:hAnsi="Times New Roman"/>
          <w:sz w:val="28"/>
          <w:szCs w:val="28"/>
          <w:lang w:val="ru-RU"/>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m:t xml:space="preserve"> </m:t>
        </m:r>
        <m:r>
          <w:rPr>
            <w:rFonts w:ascii="Cambria Math" w:hAnsi="Cambria Math"/>
          </w:rPr>
          <m:t xml:space="preserve">=</m:t>
        </m:r>
        <m:r>
          <m:t xml:space="preserve"> </m:t>
        </m:r>
        <m:f>
          <m:num>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m:t>
                </m:r>
              </m:sub>
              <m:sup>
                <m:r>
                  <w:rPr>
                    <w:rFonts w:ascii="Cambria Math" w:hAnsi="Cambria Math"/>
                  </w:rPr>
                  <m:t xml:space="preserve">t</m:t>
                </m:r>
              </m:sup>
              <m:e>
                <m:r>
                  <w:rPr>
                    <w:rFonts w:ascii="Cambria Math" w:hAnsi="Cambria Math"/>
                  </w:rPr>
                  <m:t xml:space="preserve">S</m:t>
                </m:r>
                <m:sSub>
                  <m:e>
                    <m:r>
                      <w:rPr>
                        <w:rFonts w:ascii="Cambria Math" w:hAnsi="Cambria Math"/>
                      </w:rPr>
                      <m:t xml:space="preserve">%K</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e>
            </m:nary>
          </m:num>
          <m:den>
            <m:r>
              <w:rPr>
                <w:rFonts w:ascii="Cambria Math" w:hAnsi="Cambria Math"/>
              </w:rPr>
              <m:t xml:space="preserve">M</m:t>
            </m:r>
          </m:den>
        </m:f>
        <m:r>
          <w:rPr>
            <w:rFonts w:ascii="Cambria Math" w:hAnsi="Cambria Math"/>
          </w:rPr>
          <m:t xml:space="preserve">,</m:t>
        </m:r>
        <m:r>
          <m:t xml:space="preserve"> </m:t>
        </m:r>
        <m:r>
          <w:rPr>
            <w:rFonts w:ascii="Cambria Math" w:hAnsi="Cambria Math"/>
          </w:rPr>
          <m:t xml:space="preserve">M</m:t>
        </m:r>
        <m:r>
          <w:rPr>
            <w:rFonts w:ascii="Cambria Math" w:hAnsi="Cambria Math"/>
          </w:rPr>
          <m:t xml:space="preserve">≤</m:t>
        </m:r>
        <m:r>
          <w:rPr>
            <w:rFonts w:ascii="Cambria Math" w:hAnsi="Cambria Math"/>
          </w:rPr>
          <m:t xml:space="preserve">N</m:t>
        </m:r>
      </m:oMath>
    </w:p>
    <w:p>
      <w:pPr>
        <w:pStyle w:val="Normal"/>
        <w:numPr>
          <w:ilvl w:val="0"/>
          <w:numId w:val="10"/>
        </w:numPr>
        <w:suppressAutoHyphens w:val="true"/>
        <w:spacing w:lineRule="auto" w:line="360"/>
        <w:rPr>
          <w:rFonts w:ascii="Times New Roman" w:hAnsi="Times New Roman"/>
          <w:sz w:val="28"/>
          <w:szCs w:val="28"/>
          <w:lang w:val="ru-RU"/>
        </w:rPr>
      </w:pPr>
      <w:r>
        <w:rPr>
          <w:rFonts w:ascii="Times New Roman" w:hAnsi="Times New Roman"/>
          <w:sz w:val="28"/>
          <w:szCs w:val="28"/>
          <w:lang w:val="ru-RU"/>
        </w:rPr>
        <w:t>Bollinger Bands</w:t>
      </w:r>
    </w:p>
    <w:p>
      <w:pPr>
        <w:pStyle w:val="Normal"/>
        <w:suppressAutoHyphens w:val="true"/>
        <w:spacing w:lineRule="auto" w:line="360"/>
        <w:rPr>
          <w:rFonts w:ascii="Times New Roman" w:hAnsi="Times New Roman"/>
          <w:sz w:val="28"/>
          <w:szCs w:val="28"/>
          <w:lang w:val="ru-RU"/>
        </w:rPr>
      </w:pPr>
      <w:bookmarkStart w:id="125" w:name="__RefHeading__2183_994043332"/>
      <w:bookmarkEnd w:id="125"/>
      <w:r>
        <w:rPr>
          <w:rFonts w:ascii="Times New Roman" w:hAnsi="Times New Roman"/>
          <w:sz w:val="28"/>
          <w:szCs w:val="28"/>
          <w:lang w:val="ru-RU"/>
        </w:rPr>
        <w:t>Middle Band:</w:t>
      </w:r>
      <w:r>
        <w:rPr>
          <w:rFonts w:ascii="Times New Roman" w:hAnsi="Times New Roman"/>
          <w:sz w:val="28"/>
          <w:szCs w:val="28"/>
          <w:lang w:val="ru-RU"/>
        </w:rPr>
      </w:r>
      <m:oMath xmlns:m="http://schemas.openxmlformats.org/officeDocument/2006/math">
        <m:sSub>
          <m:e>
            <m:r>
              <w:rPr>
                <w:rFonts w:ascii="Cambria Math" w:hAnsi="Cambria Math"/>
              </w:rPr>
              <m:t xml:space="preserve">MBand</m:t>
            </m:r>
          </m:e>
          <m:sub>
            <m:r>
              <w:rPr>
                <w:rFonts w:ascii="Cambria Math" w:hAnsi="Cambria Math"/>
              </w:rPr>
              <m:t xml:space="preserve">t</m:t>
            </m:r>
          </m:sub>
        </m:sSub>
        <m:r>
          <m:t xml:space="preserve"> </m:t>
        </m:r>
        <m:r>
          <w:rPr>
            <w:rFonts w:ascii="Cambria Math" w:hAnsi="Cambria Math"/>
          </w:rPr>
          <m:t xml:space="preserve">=</m:t>
        </m:r>
        <m:r>
          <m:t xml:space="preserve"> </m:t>
        </m:r>
        <m:sSub>
          <m:e>
            <m:r>
              <w:rPr>
                <w:rFonts w:ascii="Cambria Math" w:hAnsi="Cambria Math"/>
              </w:rPr>
              <m:t xml:space="preserve">SMA</m:t>
            </m:r>
          </m:e>
          <m:sub>
            <m:r>
              <w:rPr>
                <w:rFonts w:ascii="Cambria Math" w:hAnsi="Cambria Math"/>
              </w:rPr>
              <m:t xml:space="preserve">t</m:t>
            </m:r>
          </m:sub>
        </m:sSub>
        <m:d>
          <m:dPr>
            <m:begChr m:val="("/>
            <m:endChr m:val=")"/>
          </m:dPr>
          <m:e>
            <m:r>
              <w:rPr>
                <w:rFonts w:ascii="Cambria Math" w:hAnsi="Cambria Math"/>
              </w:rPr>
              <m:t xml:space="preserve">N</m:t>
            </m:r>
          </m:e>
        </m:d>
      </m:oMath>
    </w:p>
    <w:p>
      <w:pPr>
        <w:pStyle w:val="Normal"/>
        <w:suppressAutoHyphens w:val="true"/>
        <w:spacing w:lineRule="auto" w:line="360"/>
        <w:rPr>
          <w:rFonts w:ascii="Times New Roman" w:hAnsi="Times New Roman"/>
          <w:sz w:val="28"/>
          <w:szCs w:val="28"/>
          <w:lang w:val="ru-RU"/>
        </w:rPr>
      </w:pPr>
      <w:bookmarkStart w:id="126" w:name="__RefHeading__2185_994043332"/>
      <w:bookmarkEnd w:id="126"/>
      <w:r>
        <w:rPr>
          <w:rFonts w:ascii="Times New Roman" w:hAnsi="Times New Roman"/>
          <w:sz w:val="28"/>
          <w:szCs w:val="28"/>
          <w:lang w:val="ru-RU"/>
        </w:rPr>
        <w:t>Upper Band:</w:t>
      </w:r>
      <w:r>
        <w:rPr>
          <w:rFonts w:ascii="Times New Roman" w:hAnsi="Times New Roman"/>
          <w:sz w:val="28"/>
          <w:szCs w:val="28"/>
          <w:lang w:val="ru-RU"/>
        </w:rPr>
      </w:r>
      <m:oMath xmlns:m="http://schemas.openxmlformats.org/officeDocument/2006/math">
        <m:sSub>
          <m:e>
            <m:r>
              <w:rPr>
                <w:rFonts w:ascii="Cambria Math" w:hAnsi="Cambria Math"/>
              </w:rPr>
              <m:t xml:space="preserve">UBand</m:t>
            </m:r>
          </m:e>
          <m:sub>
            <m:r>
              <w:rPr>
                <w:rFonts w:ascii="Cambria Math" w:hAnsi="Cambria Math"/>
              </w:rPr>
              <m:t xml:space="preserve">t</m:t>
            </m:r>
          </m:sub>
        </m:sSub>
        <m:r>
          <m:t xml:space="preserve"> </m:t>
        </m:r>
        <m:r>
          <w:rPr>
            <w:rFonts w:ascii="Cambria Math" w:hAnsi="Cambria Math"/>
          </w:rPr>
          <m:t xml:space="preserve">=</m:t>
        </m:r>
        <m:r>
          <m:t xml:space="preserve"> </m:t>
        </m:r>
        <m:sSub>
          <m:e>
            <m:r>
              <w:rPr>
                <w:rFonts w:ascii="Cambria Math" w:hAnsi="Cambria Math"/>
              </w:rPr>
              <m:t xml:space="preserve">MBand</m:t>
            </m:r>
          </m:e>
          <m:sub>
            <m:r>
              <w:rPr>
                <w:rFonts w:ascii="Cambria Math" w:hAnsi="Cambria Math"/>
              </w:rPr>
              <m:t xml:space="preserve">t</m:t>
            </m:r>
          </m:sub>
        </m:sSub>
        <m:r>
          <w:rPr>
            <w:rFonts w:ascii="Cambria Math" w:hAnsi="Cambria Math"/>
          </w:rPr>
          <m:t xml:space="preserve">+</m:t>
        </m:r>
        <m:r>
          <w:rPr>
            <w:rFonts w:ascii="Cambria Math" w:hAnsi="Cambria Math"/>
          </w:rPr>
          <m:t xml:space="preserve">2</m:t>
        </m:r>
        <m:sSub>
          <m:e>
            <m:r>
              <w:rPr>
                <w:rFonts w:ascii="Cambria Math" w:hAnsi="Cambria Math"/>
              </w:rPr>
              <m:t xml:space="preserve">StdDev</m:t>
            </m:r>
          </m:e>
          <m:sub>
            <m:r>
              <w:rPr>
                <w:rFonts w:ascii="Cambria Math" w:hAnsi="Cambria Math"/>
              </w:rPr>
              <m:t xml:space="preserve">t</m:t>
            </m:r>
          </m:sub>
        </m:sSub>
        <m:d>
          <m:dPr>
            <m:begChr m:val="("/>
            <m:endChr m:val=")"/>
          </m:dPr>
          <m:e>
            <m:r>
              <w:rPr>
                <w:rFonts w:ascii="Cambria Math" w:hAnsi="Cambria Math"/>
              </w:rPr>
              <m:t xml:space="preserve">N</m:t>
            </m:r>
          </m:e>
        </m:d>
      </m:oMath>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rPr>
          <w:rFonts w:ascii="Times New Roman" w:hAnsi="Times New Roman"/>
          <w:sz w:val="28"/>
          <w:szCs w:val="28"/>
          <w:lang w:val="ru-RU"/>
        </w:rPr>
      </w:pPr>
      <w:bookmarkStart w:id="127" w:name="__RefHeading__2187_994043332"/>
      <w:bookmarkEnd w:id="127"/>
      <w:r>
        <w:rPr>
          <w:rFonts w:ascii="Times New Roman" w:hAnsi="Times New Roman"/>
          <w:sz w:val="28"/>
          <w:szCs w:val="28"/>
          <w:lang w:val="ru-RU"/>
        </w:rPr>
        <w:t>Lower Band:</w:t>
      </w:r>
      <w:r>
        <w:rPr>
          <w:rFonts w:ascii="Times New Roman" w:hAnsi="Times New Roman"/>
          <w:sz w:val="28"/>
          <w:szCs w:val="28"/>
          <w:lang w:val="ru-RU"/>
        </w:rPr>
      </w:r>
      <m:oMath xmlns:m="http://schemas.openxmlformats.org/officeDocument/2006/math">
        <m:sSub>
          <m:e>
            <m:r>
              <w:rPr>
                <w:rFonts w:ascii="Cambria Math" w:hAnsi="Cambria Math"/>
              </w:rPr>
              <m:t xml:space="preserve">LBand</m:t>
            </m:r>
          </m:e>
          <m:sub>
            <m:r>
              <w:rPr>
                <w:rFonts w:ascii="Cambria Math" w:hAnsi="Cambria Math"/>
              </w:rPr>
              <m:t xml:space="preserve">t</m:t>
            </m:r>
          </m:sub>
        </m:sSub>
        <m:r>
          <m:t xml:space="preserve"> </m:t>
        </m:r>
        <m:r>
          <w:rPr>
            <w:rFonts w:ascii="Cambria Math" w:hAnsi="Cambria Math"/>
          </w:rPr>
          <m:t xml:space="preserve">=</m:t>
        </m:r>
        <m:r>
          <m:t xml:space="preserve"> </m:t>
        </m:r>
        <m:sSub>
          <m:e>
            <m:r>
              <w:rPr>
                <w:rFonts w:ascii="Cambria Math" w:hAnsi="Cambria Math"/>
              </w:rPr>
              <m:t xml:space="preserve">MBand</m:t>
            </m:r>
          </m:e>
          <m:sub>
            <m:r>
              <w:rPr>
                <w:rFonts w:ascii="Cambria Math" w:hAnsi="Cambria Math"/>
              </w:rPr>
              <m:t xml:space="preserve">t</m:t>
            </m:r>
          </m:sub>
        </m:sSub>
        <m:r>
          <w:rPr>
            <w:rFonts w:ascii="Cambria Math" w:hAnsi="Cambria Math"/>
          </w:rPr>
          <m:t xml:space="preserve">−</m:t>
        </m:r>
        <m:r>
          <w:rPr>
            <w:rFonts w:ascii="Cambria Math" w:hAnsi="Cambria Math"/>
          </w:rPr>
          <m:t xml:space="preserve">2</m:t>
        </m:r>
        <m:sSub>
          <m:e>
            <m:r>
              <w:rPr>
                <w:rFonts w:ascii="Cambria Math" w:hAnsi="Cambria Math"/>
              </w:rPr>
              <m:t xml:space="preserve">StdDev</m:t>
            </m:r>
          </m:e>
          <m:sub>
            <m:r>
              <w:rPr>
                <w:rFonts w:ascii="Cambria Math" w:hAnsi="Cambria Math"/>
              </w:rPr>
              <m:t xml:space="preserve">t</m:t>
            </m:r>
          </m:sub>
        </m:sSub>
        <m:d>
          <m:dPr>
            <m:begChr m:val="("/>
            <m:endChr m:val=")"/>
          </m:dPr>
          <m:e>
            <m:r>
              <w:rPr>
                <w:rFonts w:ascii="Cambria Math" w:hAnsi="Cambria Math"/>
              </w:rPr>
              <m:t xml:space="preserve">N</m:t>
            </m:r>
          </m:e>
        </m:d>
      </m:oMath>
    </w:p>
    <w:p>
      <w:pPr>
        <w:pStyle w:val="Normal"/>
        <w:suppressAutoHyphens w:val="true"/>
        <w:spacing w:lineRule="auto" w:line="360"/>
        <w:rPr>
          <w:rFonts w:ascii="Times New Roman" w:hAnsi="Times New Roman"/>
          <w:sz w:val="28"/>
          <w:szCs w:val="28"/>
          <w:lang w:val="ru-RU"/>
        </w:rPr>
      </w:pPr>
      <w:bookmarkStart w:id="128" w:name="__RefHeading__2189_994043332"/>
      <w:bookmarkEnd w:id="128"/>
      <w:r>
        <w:rPr>
          <w:rFonts w:ascii="Times New Roman" w:hAnsi="Times New Roman"/>
          <w:sz w:val="28"/>
          <w:szCs w:val="28"/>
          <w:lang w:val="ru-RU"/>
        </w:rPr>
        <w:t>Band Width (Bwidth):</w:t>
      </w:r>
    </w:p>
    <w:p>
      <w:pPr>
        <w:pStyle w:val="Normal"/>
        <w:suppressAutoHyphens w:val="true"/>
        <w:spacing w:lineRule="auto" w:line="360"/>
        <w:rPr>
          <w:rFonts w:ascii="Times New Roman" w:hAnsi="Times New Roman"/>
          <w:sz w:val="28"/>
          <w:szCs w:val="28"/>
          <w:lang w:val="ru-RU"/>
        </w:rPr>
      </w:pPr>
      <w:bookmarkStart w:id="129" w:name="__RefHeading__2191_994043332"/>
      <w:bookmarkEnd w:id="129"/>
      <w:r>
        <w:rPr>
          <w:rFonts w:ascii="Times New Roman" w:hAnsi="Times New Roman"/>
          <w:sz w:val="28"/>
          <w:szCs w:val="28"/>
          <w:lang w:val="ru-RU"/>
        </w:rPr>
      </w:r>
      <m:oMath xmlns:m="http://schemas.openxmlformats.org/officeDocument/2006/math">
        <m:r>
          <w:rPr>
            <w:rFonts w:ascii="Cambria Math" w:hAnsi="Cambria Math"/>
          </w:rPr>
          <m:t xml:space="preserve">BWidth</m:t>
        </m:r>
        <m:r>
          <m:t xml:space="preserve"> </m:t>
        </m:r>
        <m:r>
          <w:rPr>
            <w:rFonts w:ascii="Cambria Math" w:hAnsi="Cambria Math"/>
          </w:rPr>
          <m:t xml:space="preserve">=</m:t>
        </m:r>
        <m:r>
          <m:t xml:space="preserve"> </m:t>
        </m:r>
        <m:r>
          <w:rPr>
            <w:rFonts w:ascii="Cambria Math" w:hAnsi="Cambria Math"/>
          </w:rPr>
          <m:t xml:space="preserve">UBand</m:t>
        </m:r>
        <m:r>
          <w:rPr>
            <w:rFonts w:ascii="Cambria Math" w:hAnsi="Cambria Math"/>
          </w:rPr>
          <m:t xml:space="preserve">−</m:t>
        </m:r>
        <m:r>
          <w:rPr>
            <w:rFonts w:ascii="Cambria Math" w:hAnsi="Cambria Math"/>
          </w:rPr>
          <m:t xml:space="preserve">LBand</m:t>
        </m:r>
      </m:oMath>
    </w:p>
    <w:p>
      <w:pPr>
        <w:pStyle w:val="Normal"/>
        <w:suppressAutoHyphens w:val="true"/>
        <w:spacing w:lineRule="auto" w:line="360"/>
        <w:rPr>
          <w:rFonts w:ascii="Times New Roman" w:hAnsi="Times New Roman"/>
          <w:sz w:val="28"/>
          <w:szCs w:val="28"/>
          <w:lang w:val="ru-RU"/>
        </w:rPr>
      </w:pPr>
      <w:r>
        <w:rPr>
          <w:rFonts w:ascii="Times New Roman" w:hAnsi="Times New Roman"/>
          <w:sz w:val="28"/>
          <w:szCs w:val="28"/>
          <w:lang w:val="ru-RU"/>
        </w:rPr>
      </w:r>
    </w:p>
    <w:p>
      <w:pPr>
        <w:pStyle w:val="Normal"/>
        <w:numPr>
          <w:ilvl w:val="0"/>
          <w:numId w:val="10"/>
        </w:numPr>
        <w:suppressAutoHyphens w:val="true"/>
        <w:spacing w:lineRule="auto" w:line="360"/>
        <w:rPr>
          <w:rFonts w:ascii="Times New Roman" w:hAnsi="Times New Roman"/>
          <w:sz w:val="28"/>
          <w:szCs w:val="28"/>
          <w:lang w:val="ru-RU"/>
        </w:rPr>
      </w:pPr>
      <w:bookmarkStart w:id="130" w:name="__RefHeading__2193_994043332"/>
      <w:bookmarkEnd w:id="130"/>
      <w:r>
        <w:rPr>
          <w:rFonts w:ascii="Times New Roman" w:hAnsi="Times New Roman"/>
          <w:sz w:val="28"/>
          <w:szCs w:val="28"/>
          <w:lang w:val="ru-RU"/>
        </w:rPr>
        <w:t>Percent B (%B):</w:t>
      </w:r>
    </w:p>
    <w:p>
      <w:pPr>
        <w:pStyle w:val="Normal"/>
        <w:suppressAutoHyphens w:val="true"/>
        <w:spacing w:lineRule="auto" w:line="360"/>
        <w:rPr>
          <w:rFonts w:ascii="Times New Roman" w:hAnsi="Times New Roman"/>
          <w:sz w:val="28"/>
          <w:szCs w:val="28"/>
          <w:lang w:val="ru-RU"/>
        </w:rPr>
      </w:pPr>
      <w:bookmarkStart w:id="131" w:name="__RefHeading__2195_994043332"/>
      <w:bookmarkEnd w:id="131"/>
      <w:r>
        <w:rPr>
          <w:rFonts w:ascii="Times New Roman" w:hAnsi="Times New Roman"/>
          <w:sz w:val="28"/>
          <w:szCs w:val="28"/>
          <w:lang w:val="ru-RU"/>
        </w:rPr>
      </w:r>
      <m:oMath xmlns:m="http://schemas.openxmlformats.org/officeDocument/2006/math">
        <m:r>
          <w:rPr>
            <w:rFonts w:ascii="Cambria Math" w:hAnsi="Cambria Math"/>
          </w:rPr>
          <m:t xml:space="preserve">%B</m:t>
        </m:r>
        <m:r>
          <m:t xml:space="preserve"> </m:t>
        </m:r>
        <m:r>
          <w:rPr>
            <w:rFonts w:ascii="Cambria Math" w:hAnsi="Cambria Math"/>
          </w:rPr>
          <m:t xml:space="preserve">=</m:t>
        </m:r>
        <m:r>
          <m:t xml:space="preserve"> </m:t>
        </m:r>
        <m:f>
          <m:num>
            <m:sSub>
              <m:e>
                <m:r>
                  <w:rPr>
                    <w:rFonts w:ascii="Cambria Math" w:hAnsi="Cambria Math"/>
                  </w:rPr>
                  <m:t xml:space="preserve">close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LBand</m:t>
                </m:r>
              </m:e>
              <m:sub>
                <m:r>
                  <w:rPr>
                    <w:rFonts w:ascii="Cambria Math" w:hAnsi="Cambria Math"/>
                  </w:rPr>
                  <m:t xml:space="preserve">t</m:t>
                </m:r>
              </m:sub>
            </m:sSub>
          </m:num>
          <m:den>
            <m:sSub>
              <m:e>
                <m:r>
                  <w:rPr>
                    <w:rFonts w:ascii="Cambria Math" w:hAnsi="Cambria Math"/>
                  </w:rPr>
                  <m:t xml:space="preserve">UBand</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LBand</m:t>
                </m:r>
              </m:e>
              <m:sub>
                <m:r>
                  <w:rPr>
                    <w:rFonts w:ascii="Cambria Math" w:hAnsi="Cambria Math"/>
                  </w:rPr>
                  <m:t xml:space="preserve">t</m:t>
                </m:r>
              </m:sub>
            </m:sSub>
          </m:den>
        </m:f>
      </m:oMath>
    </w:p>
    <w:p>
      <w:pPr>
        <w:pStyle w:val="Normal"/>
        <w:numPr>
          <w:ilvl w:val="0"/>
          <w:numId w:val="10"/>
        </w:numPr>
        <w:suppressAutoHyphens w:val="true"/>
        <w:spacing w:lineRule="auto" w:line="360"/>
        <w:rPr>
          <w:rFonts w:ascii="Times New Roman" w:hAnsi="Times New Roman"/>
          <w:sz w:val="28"/>
          <w:szCs w:val="28"/>
          <w:lang w:val="ru-RU"/>
        </w:rPr>
      </w:pPr>
      <w:bookmarkStart w:id="132" w:name="__RefHeading__2197_994043332"/>
      <w:bookmarkEnd w:id="132"/>
      <w:r>
        <w:rPr>
          <w:rFonts w:ascii="Times New Roman" w:hAnsi="Times New Roman"/>
          <w:sz w:val="28"/>
          <w:szCs w:val="28"/>
          <w:lang w:val="ru-RU"/>
        </w:rPr>
        <w:t>Williams % R (</w:t>
      </w:r>
      <w:r>
        <w:rPr>
          <w:rFonts w:ascii="Times New Roman" w:hAnsi="Times New Roman"/>
          <w:sz w:val="28"/>
          <w:szCs w:val="28"/>
          <w:lang w:val="ru-RU"/>
        </w:rPr>
        <w:t>WillR</w:t>
      </w:r>
      <w:r>
        <w:rPr>
          <w:rFonts w:ascii="Times New Roman" w:hAnsi="Times New Roman"/>
          <w:sz w:val="28"/>
          <w:szCs w:val="28"/>
          <w:lang w:val="ru-RU"/>
        </w:rPr>
        <w:t>)</w:t>
      </w:r>
    </w:p>
    <w:p>
      <w:pPr>
        <w:pStyle w:val="Normal"/>
        <w:suppressAutoHyphens w:val="true"/>
        <w:spacing w:lineRule="auto" w:line="360"/>
        <w:rPr>
          <w:rFonts w:ascii="Times New Roman" w:hAnsi="Times New Roman"/>
          <w:sz w:val="28"/>
          <w:szCs w:val="28"/>
          <w:lang w:val="ru-RU"/>
        </w:rPr>
      </w:pPr>
      <w:bookmarkStart w:id="133" w:name="__RefHeading__2199_994043332"/>
      <w:bookmarkEnd w:id="133"/>
      <w:r>
        <w:rPr>
          <w:rFonts w:ascii="Times New Roman" w:hAnsi="Times New Roman"/>
          <w:sz w:val="28"/>
          <w:szCs w:val="28"/>
          <w:lang w:val="ru-RU"/>
        </w:rPr>
      </w:r>
      <m:oMath xmlns:m="http://schemas.openxmlformats.org/officeDocument/2006/math">
        <m:sSub>
          <m:e>
            <m:r>
              <w:rPr>
                <w:rFonts w:ascii="Cambria Math" w:hAnsi="Cambria Math"/>
              </w:rPr>
              <m:t xml:space="preserve">WillR</m:t>
            </m:r>
          </m:e>
          <m:sub>
            <m:r>
              <w:rPr>
                <w:rFonts w:ascii="Cambria Math" w:hAnsi="Cambria Math"/>
              </w:rPr>
              <m:t xml:space="preserve">t</m:t>
            </m:r>
          </m:sub>
        </m:sSub>
        <m:d>
          <m:dPr>
            <m:begChr m:val="("/>
            <m:endChr m:val=")"/>
          </m:dPr>
          <m:e>
            <m:r>
              <w:rPr>
                <w:rFonts w:ascii="Cambria Math" w:hAnsi="Cambria Math"/>
              </w:rPr>
              <m:t xml:space="preserve">N</m:t>
            </m:r>
          </m:e>
        </m:d>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100</m:t>
        </m:r>
        <m:f>
          <m:num>
            <m:sSub>
              <m:e>
                <m:r>
                  <w:rPr>
                    <w:rFonts w:ascii="Cambria Math" w:hAnsi="Cambria Math"/>
                  </w:rPr>
                  <m:t xml:space="preserve">HighestHigh</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close</m:t>
                </m:r>
              </m:e>
              <m:sub>
                <m:r>
                  <w:rPr>
                    <w:rFonts w:ascii="Cambria Math" w:hAnsi="Cambria Math"/>
                  </w:rPr>
                  <m:t xml:space="preserve">t</m:t>
                </m:r>
              </m:sub>
            </m:sSub>
          </m:num>
          <m:den>
            <m:sSub>
              <m:e>
                <m:r>
                  <w:rPr>
                    <w:rFonts w:ascii="Cambria Math" w:hAnsi="Cambria Math"/>
                  </w:rPr>
                  <m:t xml:space="preserve">HighestHigh</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LowestLow</m:t>
                </m:r>
              </m:e>
              <m:sub>
                <m:r>
                  <w:rPr>
                    <w:rFonts w:ascii="Cambria Math" w:hAnsi="Cambria Math"/>
                  </w:rPr>
                  <m:t xml:space="preserve">t</m:t>
                </m:r>
              </m:sub>
            </m:sSub>
            <m:d>
              <m:dPr>
                <m:begChr m:val="("/>
                <m:endChr m:val=")"/>
              </m:dPr>
              <m:e>
                <m:r>
                  <w:rPr>
                    <w:rFonts w:ascii="Cambria Math" w:hAnsi="Cambria Math"/>
                  </w:rPr>
                  <m:t xml:space="preserve">N</m:t>
                </m:r>
              </m:e>
            </m:d>
          </m:den>
        </m:f>
      </m:oMath>
    </w:p>
    <w:p>
      <w:pPr>
        <w:pStyle w:val="Normal"/>
        <w:suppressAutoHyphens w:val="true"/>
        <w:spacing w:lineRule="auto" w:line="360"/>
        <w:rPr>
          <w:rFonts w:ascii="Arial" w:hAnsi="Arial"/>
          <w:b/>
          <w:bCs/>
          <w:lang w:val="ru-RU"/>
        </w:rPr>
      </w:pPr>
      <w:r>
        <w:rPr>
          <w:rFonts w:ascii="Arial" w:hAnsi="Arial"/>
          <w:b/>
          <w:bCs/>
          <w:lang w:val="ru-RU"/>
        </w:rPr>
      </w:r>
    </w:p>
    <w:p>
      <w:pPr>
        <w:pStyle w:val="Normal"/>
        <w:suppressAutoHyphens w:val="true"/>
        <w:spacing w:lineRule="auto" w:line="360"/>
        <w:rPr>
          <w:rFonts w:ascii="Arial" w:hAnsi="Arial"/>
          <w:b/>
          <w:bCs/>
          <w:lang w:val="ru-RU"/>
        </w:rPr>
      </w:pPr>
      <w:r>
        <w:rPr>
          <w:rFonts w:ascii="Arial" w:hAnsi="Arial"/>
          <w:b/>
          <w:bCs/>
          <w:lang w:val="ru-RU"/>
        </w:rPr>
      </w:r>
    </w:p>
    <w:p>
      <w:pPr>
        <w:pStyle w:val="Normal"/>
        <w:numPr>
          <w:ilvl w:val="0"/>
          <w:numId w:val="2"/>
        </w:numPr>
        <w:suppressAutoHyphens w:val="true"/>
        <w:spacing w:lineRule="auto" w:line="360"/>
        <w:rPr>
          <w:rFonts w:ascii="Arial" w:hAnsi="Arial"/>
          <w:b/>
          <w:bCs/>
          <w:sz w:val="28"/>
          <w:szCs w:val="28"/>
          <w:lang w:val="ru-RU"/>
        </w:rPr>
      </w:pPr>
      <w:r>
        <w:fldChar w:fldCharType="begin"/>
      </w:r>
      <w:r>
        <w:instrText> TC "Практическая часть" \l 1 </w:instrText>
      </w:r>
      <w:r>
        <w:fldChar w:fldCharType="separate"/>
      </w:r>
      <w:bookmarkStart w:id="134" w:name="__RefHeading__2201_994043332"/>
      <w:bookmarkEnd w:id="134"/>
      <w:r>
        <w:rPr>
          <w:rFonts w:ascii="Arial" w:hAnsi="Arial"/>
          <w:b/>
          <w:bCs/>
          <w:sz w:val="28"/>
          <w:szCs w:val="28"/>
          <w:lang w:val="ru-RU"/>
        </w:rPr>
        <w:t>Практическая часть</w:t>
      </w:r>
      <w:r>
        <w:fldChar w:fldCharType="end"/>
      </w:r>
    </w:p>
    <w:p>
      <w:pPr>
        <w:pStyle w:val="Normal"/>
        <w:numPr>
          <w:ilvl w:val="1"/>
          <w:numId w:val="2"/>
        </w:numPr>
        <w:suppressAutoHyphens w:val="true"/>
        <w:spacing w:lineRule="auto" w:line="360"/>
        <w:rPr>
          <w:rFonts w:ascii="Arial" w:hAnsi="Arial"/>
          <w:b/>
          <w:bCs/>
          <w:sz w:val="28"/>
          <w:szCs w:val="28"/>
          <w:lang w:val="ru-RU"/>
        </w:rPr>
      </w:pPr>
      <w:r>
        <w:fldChar w:fldCharType="begin"/>
      </w:r>
      <w:r>
        <w:instrText> TC "Симуляция агента" \l 2 </w:instrText>
      </w:r>
      <w:r>
        <w:fldChar w:fldCharType="separate"/>
      </w:r>
      <w:r>
        <w:rPr>
          <w:rFonts w:ascii="Arial" w:hAnsi="Arial"/>
          <w:b/>
          <w:bCs/>
          <w:sz w:val="28"/>
          <w:szCs w:val="28"/>
          <w:lang w:val="ru-RU"/>
        </w:rPr>
        <w:t>Симуляция агента</w:t>
      </w:r>
      <w:r>
        <w:fldChar w:fldCharType="end"/>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Перед описанием процесса симуляции торгового агента введём дополнительные обозначения.</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i/>
          <w:iCs/>
          <w:sz w:val="28"/>
          <w:szCs w:val="28"/>
          <w:lang w:val="ru-RU"/>
        </w:rPr>
        <w:t>Позиция</w:t>
      </w:r>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ru-RU"/>
        </w:rPr>
        <w:t>количество единиц инструмента, которым владеет агент. При этом возможна отрицательная позиция — ситуация, при которой агент продаёт инструмент, не имея его в наличии, то есть, фактически, это означает, что агент даёт его в долг.</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i/>
          <w:iCs/>
          <w:sz w:val="28"/>
          <w:szCs w:val="28"/>
          <w:lang w:val="ru-RU"/>
        </w:rPr>
        <w:t>Результат агента</w:t>
      </w:r>
      <w:r>
        <w:rPr>
          <w:rFonts w:ascii="Times New Roman" w:hAnsi="Times New Roman"/>
          <w:b w:val="false"/>
          <w:bCs w:val="false"/>
          <w:sz w:val="28"/>
          <w:szCs w:val="28"/>
          <w:lang w:val="ru-RU"/>
        </w:rPr>
        <w:t xml:space="preserve"> — его заработок или убыток, </w:t>
      </w:r>
      <w:r>
        <w:rPr>
          <w:rFonts w:ascii="Times New Roman" w:hAnsi="Times New Roman"/>
          <w:b w:val="false"/>
          <w:bCs w:val="false"/>
          <w:sz w:val="28"/>
          <w:szCs w:val="28"/>
          <w:lang w:val="ru-RU"/>
        </w:rPr>
        <w:t>полученный после проведения торговых операций</w:t>
      </w:r>
      <w:r>
        <w:rPr>
          <w:rFonts w:ascii="Times New Roman" w:hAnsi="Times New Roman"/>
          <w:b w:val="false"/>
          <w:bCs w:val="false"/>
          <w:sz w:val="28"/>
          <w:szCs w:val="28"/>
          <w:lang w:val="ru-RU"/>
        </w:rPr>
        <w:t>.</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i/>
          <w:iCs/>
          <w:sz w:val="28"/>
          <w:szCs w:val="28"/>
          <w:lang w:val="ru-RU"/>
        </w:rPr>
        <w:t>Количество сделок</w:t>
      </w:r>
      <w:r>
        <w:rPr>
          <w:rFonts w:ascii="Times New Roman" w:hAnsi="Times New Roman"/>
          <w:b w:val="false"/>
          <w:bCs w:val="false"/>
          <w:sz w:val="28"/>
          <w:szCs w:val="28"/>
          <w:lang w:val="ru-RU"/>
        </w:rPr>
        <w:t xml:space="preserve"> — количество покупок или продажи инструмента.</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sectPr>
          <w:headerReference w:type="default" r:id="rId35"/>
          <w:headerReference w:type="first" r:id="rId36"/>
          <w:footerReference w:type="default" r:id="rId37"/>
          <w:footerReference w:type="first" r:id="rId38"/>
          <w:type w:val="nextPage"/>
          <w:pgSz w:w="11909" w:h="16834"/>
          <w:pgMar w:left="1134" w:right="1134" w:header="1134" w:top="1480" w:footer="1134" w:bottom="1480" w:gutter="0"/>
          <w:pgNumType w:fmt="decimal"/>
          <w:formProt w:val="false"/>
          <w:titlePg/>
          <w:textDirection w:val="lrTb"/>
          <w:docGrid w:type="default" w:linePitch="312" w:charSpace="4294961151"/>
        </w:sect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Результат считается за некоторый период, который разбит на промежутки времени —  биржевые свечи. </w:t>
      </w:r>
      <w:r>
        <w:rPr>
          <w:rFonts w:ascii="Times New Roman" w:hAnsi="Times New Roman"/>
          <w:b w:val="false"/>
          <w:bCs w:val="false"/>
          <w:sz w:val="28"/>
          <w:szCs w:val="28"/>
          <w:lang w:val="ru-RU"/>
        </w:rPr>
        <w:t xml:space="preserve">Результат агента </w:t>
      </w:r>
      <w:r>
        <w:rPr>
          <w:rFonts w:ascii="Times New Roman" w:hAnsi="Times New Roman"/>
          <w:b w:val="false"/>
          <w:bCs w:val="false"/>
          <w:sz w:val="28"/>
          <w:szCs w:val="28"/>
          <w:lang w:val="ru-RU"/>
        </w:rPr>
        <w:t xml:space="preserve">за некоторый период времени является суммой изменений результатов между каждым из промежутков и предыдущим перед ним. Изменение результата торгового агента между двумя промежутками времени является заработком на изменении цены инструмента между этими двумя промежутками. Результат агента определяется таким образом, чтобы стимулировать его совершать большое количество сделок и зарабатывать на изменении цены на коротких промежутках времени вместо того, чтобы пытаться заработать на изменении цены на длительных периодах времени. Подобные методы используются в области алгоритмической торговли, которая называется высокочастотной (High Frequency Trading или HFT). </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Такое определение результата следует из предположения, что агент может сделать в текущий промежуток времени действие, противоположное действию в предыдущий (покупка, если была продажа; продажа, если была покупка) и заработать на изменении цены. Например, в некоторый промежуток времени средняя цена свечи (среднее арифметическое наибольшей и наименьшей цен свечи) равна 8124 у.е., в следующий — 8127 у.е. Если агент в первый период сделал действие покупки, то он заработал 3 у.е., так как в следующий период он совершил действие продажи и заработал на разнице цен; если же он совершил сначала действие продажи, а потом покупки то его результат за эти два периода равен -3; если же агент не делал сделку в первый период, то его результат равен 0.</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Более формально, р</w:t>
      </w:r>
      <w:r>
        <w:rPr>
          <w:rFonts w:ascii="Times New Roman" w:hAnsi="Times New Roman"/>
          <w:b w:val="false"/>
          <w:bCs w:val="false"/>
          <w:sz w:val="28"/>
          <w:szCs w:val="28"/>
          <w:lang w:val="ru-RU"/>
        </w:rPr>
        <w:t>езультат агента рассчитывается следующим образом:</w:t>
      </w:r>
    </w:p>
    <w:p>
      <w:pPr>
        <w:pStyle w:val="Normal"/>
        <w:suppressAutoHyphens w:val="true"/>
        <w:spacing w:lineRule="auto" w:line="360"/>
        <w:rPr>
          <w:rFonts w:ascii="Times New Roman" w:hAnsi="Times New Roman"/>
          <w:b w:val="false"/>
          <w:bCs w:val="false"/>
          <w:sz w:val="28"/>
          <w:szCs w:val="28"/>
          <w:lang w:val="ru-RU"/>
        </w:rPr>
      </w:pPr>
      <w:r>
        <w:rPr>
          <w:rFonts w:ascii="Times New Roman" w:hAnsi="Times New Roman"/>
          <w:b w:val="false"/>
          <w:bCs w:val="false"/>
          <w:sz w:val="28"/>
          <w:szCs w:val="28"/>
          <w:lang w:val="ru-RU"/>
        </w:rPr>
      </w:r>
      <m:oMath xmlns:m="http://schemas.openxmlformats.org/officeDocument/2006/math">
        <m:eqArr>
          <m:e>
            <m:r>
              <m:rPr>
                <m:lit/>
                <m:nor/>
              </m:rPr>
              <w:rPr>
                <w:rFonts w:ascii="Cambria Math" w:hAnsi="Cambria Math"/>
              </w:rPr>
              <m:t xml:space="preserve">Обозначения</m:t>
            </m:r>
            <m:r>
              <w:rPr>
                <w:rFonts w:ascii="Cambria Math" w:hAnsi="Cambria Math"/>
              </w:rPr>
              <m:t xml:space="preserve">:</m:t>
            </m:r>
          </m:e>
          <m:e>
            <m:r>
              <m:rPr>
                <m:lit/>
                <m:nor/>
              </m:rPr>
              <w:rPr>
                <w:rFonts w:ascii="Cambria Math" w:hAnsi="Cambria Math"/>
              </w:rPr>
              <m:t xml:space="preserve"/>
            </m:r>
            <m:r>
              <w:rPr>
                <w:rFonts w:ascii="Cambria Math" w:hAnsi="Cambria Math"/>
              </w:rPr>
              <m:t xml:space="preserve">T</m:t>
            </m:r>
            <m:r>
              <w:rPr>
                <w:rFonts w:ascii="Cambria Math" w:hAnsi="Cambria Math"/>
              </w:rPr>
              <m:t xml:space="preserve">−</m:t>
            </m:r>
            <m:r>
              <m:rPr>
                <m:lit/>
                <m:nor/>
              </m:rPr>
              <w:rPr>
                <w:rFonts w:ascii="Cambria Math" w:hAnsi="Cambria Math"/>
              </w:rPr>
              <m:t xml:space="preserve">количество периодов времени ( количество свечей)</m:t>
            </m:r>
          </m:e>
          <m:e>
            <m:r>
              <m:rPr>
                <m:lit/>
                <m:nor/>
              </m:rPr>
              <w:rPr>
                <w:rFonts w:ascii="Cambria Math" w:hAnsi="Cambria Math"/>
              </w:rPr>
              <m:t xml:space="preserve"/>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прибыль или убыток агента за период</m:t>
            </m:r>
            <m:r>
              <m:t xml:space="preserve"> </m:t>
            </m:r>
            <m:r>
              <w:rPr>
                <w:rFonts w:ascii="Cambria Math" w:hAnsi="Cambria Math"/>
              </w:rPr>
              <m:t xml:space="preserve">t</m:t>
            </m:r>
          </m:e>
          <m:e>
            <m:r>
              <m:rPr>
                <m:lit/>
                <m:nor/>
              </m:rPr>
              <w:rPr>
                <w:rFonts w:ascii="Cambria Math" w:hAnsi="Cambria Math"/>
              </w:rPr>
              <m:t xml:space="preserve"/>
            </m:r>
            <m:sSub>
              <m:e>
                <m:r>
                  <w:rPr>
                    <w:rFonts w:ascii="Cambria Math" w:hAnsi="Cambria Math"/>
                  </w:rPr>
                  <m:t xml:space="preserve">pos</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позиция агента в период</m:t>
            </m:r>
            <m:r>
              <m:t xml:space="preserve"> </m:t>
            </m:r>
            <m:r>
              <w:rPr>
                <w:rFonts w:ascii="Cambria Math" w:hAnsi="Cambria Math"/>
              </w:rPr>
              <m:t xml:space="preserve">t</m:t>
            </m:r>
          </m:e>
          <m:e>
            <m:r>
              <m:rPr>
                <m:lit/>
                <m:nor/>
              </m:rPr>
              <w:rPr>
                <w:rFonts w:ascii="Cambria Math" w:hAnsi="Cambria Math"/>
              </w:rPr>
              <m:t xml:space="preserve"/>
            </m:r>
            <m:sSub>
              <m:e>
                <m:r>
                  <w:rPr>
                    <w:rFonts w:ascii="Cambria Math" w:hAnsi="Cambria Math"/>
                  </w:rPr>
                  <m:t xml:space="preserve">price</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среднее цены в свече в период</m:t>
            </m:r>
            <m:r>
              <m:t xml:space="preserve"> </m:t>
            </m:r>
            <m:r>
              <w:rPr>
                <w:rFonts w:ascii="Cambria Math" w:hAnsi="Cambria Math"/>
              </w:rPr>
              <m:t xml:space="preserve">t</m:t>
            </m:r>
          </m:e>
          <m:e>
            <m:r>
              <m:rPr>
                <m:lit/>
                <m:nor/>
              </m:rPr>
              <w:rPr>
                <w:rFonts w:ascii="Cambria Math" w:hAnsi="Cambria Math"/>
              </w:rPr>
              <m:t xml:space="preserve"/>
            </m:r>
          </m:e>
          <m:e>
            <m:r>
              <m:rPr>
                <m:lit/>
                <m:nor/>
              </m:rPr>
              <w:rPr>
                <w:rFonts w:ascii="Cambria Math" w:hAnsi="Cambria Math"/>
              </w:rPr>
              <m:t xml:space="preserve"/>
            </m:r>
            <m:r>
              <m:rPr>
                <m:lit/>
                <m:nor/>
              </m:rPr>
              <w:rPr>
                <w:rFonts w:ascii="Cambria Math" w:hAnsi="Cambria Math"/>
              </w:rPr>
              <m:t xml:space="preserve">Результат агента</m:t>
            </m:r>
            <m:r>
              <w:rPr>
                <w:rFonts w:ascii="Cambria Math" w:hAnsi="Cambria Math"/>
              </w:rPr>
              <m:t xml:space="preserve">:</m:t>
            </m:r>
            <m:sSub>
              <m:e>
                <m:r>
                  <w:rPr>
                    <w:rFonts w:ascii="Cambria Math" w:hAnsi="Cambria Math"/>
                  </w:rPr>
                  <m:t xml:space="preserve">Result</m:t>
                </m:r>
              </m:e>
              <m:sub>
                <m:r>
                  <w:rPr>
                    <w:rFonts w:ascii="Cambria Math" w:hAnsi="Cambria Math"/>
                  </w:rPr>
                  <m:t xml:space="preserve">total</m:t>
                </m:r>
              </m:sub>
            </m:sSub>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T</m:t>
                </m:r>
              </m:sup>
              <m:e>
                <m:sSub>
                  <m:e>
                    <m:r>
                      <w:rPr>
                        <w:rFonts w:ascii="Cambria Math" w:hAnsi="Cambria Math"/>
                      </w:rPr>
                      <m:t xml:space="preserve">r</m:t>
                    </m:r>
                  </m:e>
                  <m:sub>
                    <m:r>
                      <w:rPr>
                        <w:rFonts w:ascii="Cambria Math" w:hAnsi="Cambria Math"/>
                      </w:rPr>
                      <m:t xml:space="preserve">t</m:t>
                    </m:r>
                  </m:sub>
                </m:sSub>
              </m:e>
            </m:nary>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T</m:t>
                </m:r>
              </m:sup>
              <m:e>
                <m:r>
                  <w:rPr>
                    <w:rFonts w:ascii="Cambria Math" w:hAnsi="Cambria Math"/>
                  </w:rPr>
                  <m:t xml:space="preserve">Δ</m:t>
                </m:r>
              </m:e>
            </m:nary>
            <m:sSub>
              <m:e>
                <m:r>
                  <w:rPr>
                    <w:rFonts w:ascii="Cambria Math" w:hAnsi="Cambria Math"/>
                  </w:rPr>
                  <m:t xml:space="preserve">pos</m:t>
                </m:r>
              </m:e>
              <m:sub>
                <m:r>
                  <w:rPr>
                    <w:rFonts w:ascii="Cambria Math" w:hAnsi="Cambria Math"/>
                  </w:rPr>
                  <m:t xml:space="preserve">t</m:t>
                </m:r>
              </m:sub>
            </m:sSub>
            <m:r>
              <w:rPr>
                <w:rFonts w:ascii="Cambria Math" w:hAnsi="Cambria Math"/>
              </w:rPr>
              <m:t xml:space="preserve">Δ</m:t>
            </m:r>
            <m:sSub>
              <m:e>
                <m:r>
                  <w:rPr>
                    <w:rFonts w:ascii="Cambria Math" w:hAnsi="Cambria Math"/>
                  </w:rPr>
                  <m:t xml:space="preserve">price</m:t>
                </m:r>
              </m:e>
              <m:sub>
                <m:r>
                  <w:rPr>
                    <w:rFonts w:ascii="Cambria Math" w:hAnsi="Cambria Math"/>
                  </w:rPr>
                  <m:t xml:space="preserve">t</m:t>
                </m:r>
              </m:sub>
            </m:sSub>
            <m:r>
              <m:rPr>
                <m:lit/>
                <m:nor/>
              </m:rPr>
              <w:rPr>
                <w:rFonts w:ascii="Cambria Math" w:hAnsi="Cambria Math"/>
              </w:rPr>
              <m:t xml:space="preserve">=</m:t>
            </m:r>
          </m:e>
          <m:e>
            <m:r>
              <m:rPr>
                <m:lit/>
                <m:nor/>
              </m:rP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T</m:t>
                </m:r>
              </m:sup>
              <m:e>
                <m:d>
                  <m:dPr>
                    <m:begChr m:val="("/>
                    <m:endChr m:val=")"/>
                  </m:dPr>
                  <m:e>
                    <m:sSub>
                      <m:e>
                        <m:r>
                          <w:rPr>
                            <w:rFonts w:ascii="Cambria Math" w:hAnsi="Cambria Math"/>
                          </w:rPr>
                          <m:t xml:space="preserve">pos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pos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nary>
            <m:d>
              <m:dPr>
                <m:begChr m:val="("/>
                <m:endChr m:val=")"/>
              </m:dPr>
              <m:e>
                <m:sSub>
                  <m:e>
                    <m:r>
                      <w:rPr>
                        <w:rFonts w:ascii="Cambria Math" w:hAnsi="Cambria Math"/>
                      </w:rPr>
                      <m:t xml:space="preserve">price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price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r>
              <m:rPr>
                <m:lit/>
                <m:nor/>
              </m:rPr>
              <w:rPr>
                <w:rFonts w:ascii="Cambria Math" w:hAnsi="Cambria Math"/>
              </w:rPr>
              <m:t xml:space="preserve">=</m:t>
            </m:r>
          </m:e>
          <m:e>
            <m:r>
              <m:rPr>
                <m:lit/>
                <m:nor/>
              </m:rP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T</m:t>
                </m:r>
              </m:sup>
              <m:e>
                <m:d>
                  <m:dPr>
                    <m:begChr m:val="("/>
                    <m:endChr m:val=")"/>
                  </m:dPr>
                  <m:e>
                    <m:sSub>
                      <m:e>
                        <m:r>
                          <w:rPr>
                            <w:rFonts w:ascii="Cambria Math" w:hAnsi="Cambria Math"/>
                          </w:rPr>
                          <m:t xml:space="preserve">pos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pos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nary>
            <m:d>
              <m:dPr>
                <m:begChr m:val="("/>
                <m:endChr m:val=")"/>
              </m:dPr>
              <m:e>
                <m:f>
                  <m:num>
                    <m:sSub>
                      <m:e>
                        <m:r>
                          <w:rPr>
                            <w:rFonts w:ascii="Cambria Math" w:hAnsi="Cambria Math"/>
                          </w:rPr>
                          <m:t xml:space="preserve">low</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high</m:t>
                        </m:r>
                      </m:e>
                      <m:sub>
                        <m:r>
                          <w:rPr>
                            <w:rFonts w:ascii="Cambria Math" w:hAnsi="Cambria Math"/>
                          </w:rPr>
                          <m:t xml:space="preserve">t</m:t>
                        </m:r>
                      </m:sub>
                    </m:sSub>
                  </m:num>
                  <m:den>
                    <m:r>
                      <w:rPr>
                        <w:rFonts w:ascii="Cambria Math" w:hAnsi="Cambria Math"/>
                      </w:rPr>
                      <m:t xml:space="preserve">2</m:t>
                    </m:r>
                  </m:den>
                </m:f>
                <m:r>
                  <m:t xml:space="preserve"> </m:t>
                </m:r>
                <m:r>
                  <w:rPr>
                    <w:rFonts w:ascii="Cambria Math" w:hAnsi="Cambria Math"/>
                  </w:rPr>
                  <m:t xml:space="preserve">−</m:t>
                </m:r>
                <m:r>
                  <m:t xml:space="preserve"> </m:t>
                </m:r>
                <m:f>
                  <m:num>
                    <m:sSub>
                      <m:e>
                        <m:r>
                          <w:rPr>
                            <w:rFonts w:ascii="Cambria Math" w:hAnsi="Cambria Math"/>
                          </w:rPr>
                          <m:t xml:space="preserve">low</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high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e>
            </m:d>
          </m:e>
        </m:eqArr>
      </m:oMath>
    </w:p>
    <w:p>
      <w:pPr>
        <w:pStyle w:val="Normal"/>
        <w:suppressAutoHyphens w:val="true"/>
        <w:spacing w:lineRule="auto" w:line="360"/>
        <w:rPr>
          <w:rFonts w:ascii="Arial" w:hAnsi="Arial"/>
          <w:b w:val="false"/>
          <w:bCs w:val="false"/>
          <w:sz w:val="28"/>
          <w:szCs w:val="28"/>
          <w:lang w:val="ru-RU"/>
        </w:rPr>
      </w:pPr>
      <w:r>
        <w:rPr>
          <w:rFonts w:ascii="Arial" w:hAnsi="Arial"/>
          <w:b w:val="false"/>
          <w:bCs w:val="false"/>
          <w:sz w:val="28"/>
          <w:szCs w:val="28"/>
          <w:lang w:val="ru-RU"/>
        </w:rPr>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"Ограничения модели" \l 2 </w:instrText>
      </w:r>
      <w:r>
        <w:fldChar w:fldCharType="separate"/>
      </w:r>
      <w:r>
        <w:rPr>
          <w:rFonts w:ascii="Arial" w:hAnsi="Arial"/>
          <w:b/>
          <w:bCs/>
          <w:sz w:val="28"/>
          <w:szCs w:val="28"/>
          <w:lang w:val="ru-RU"/>
        </w:rPr>
        <w:t>Ограничения модели</w:t>
      </w:r>
      <w:r>
        <w:fldChar w:fldCharType="end"/>
      </w:r>
    </w:p>
    <w:p>
      <w:pPr>
        <w:sectPr>
          <w:type w:val="nextPage"/>
          <w:pgSz w:w="11909" w:h="16834"/>
          <w:pgMar w:left="1138" w:right="1134" w:header="0" w:top="1134" w:footer="0" w:bottom="1134" w:gutter="0"/>
          <w:pgNumType w:fmt="decimal"/>
          <w:formProt w:val="false"/>
          <w:titlePg/>
          <w:textDirection w:val="lrTb"/>
        </w:sect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В данной модели сделаны следующие предположения:</w:t>
      </w:r>
    </w:p>
    <w:p>
      <w:pPr>
        <w:pStyle w:val="Normal"/>
        <w:numPr>
          <w:ilvl w:val="0"/>
          <w:numId w:val="11"/>
        </w:numPr>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Агент может покупать и продавать инструмент по средней цене свечи</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Данное предположение не является серьёзным ограничением </w:t>
      </w:r>
      <w:r>
        <w:rPr>
          <w:rFonts w:ascii="Times New Roman" w:hAnsi="Times New Roman"/>
          <w:b w:val="false"/>
          <w:bCs w:val="false"/>
          <w:sz w:val="28"/>
          <w:szCs w:val="28"/>
          <w:lang w:val="ru-RU"/>
        </w:rPr>
        <w:t xml:space="preserve">для </w:t>
      </w:r>
      <w:r>
        <w:rPr>
          <w:rFonts w:ascii="Times New Roman" w:hAnsi="Times New Roman"/>
          <w:b w:val="false"/>
          <w:bCs w:val="false"/>
          <w:sz w:val="28"/>
          <w:szCs w:val="28"/>
          <w:lang w:val="ru-RU"/>
        </w:rPr>
        <w:t>ликвидных инструмент</w:t>
      </w:r>
      <w:r>
        <w:rPr>
          <w:rFonts w:ascii="Times New Roman" w:hAnsi="Times New Roman"/>
          <w:b w:val="false"/>
          <w:bCs w:val="false"/>
          <w:sz w:val="28"/>
          <w:szCs w:val="28"/>
          <w:lang w:val="ru-RU"/>
        </w:rPr>
        <w:t>ов</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на современных биржах, но может быть достаточно большим допущением на менее ликвидных инструментах или менее популярных биржах.</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numPr>
          <w:ilvl w:val="0"/>
          <w:numId w:val="12"/>
        </w:numPr>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Комиссия за совершение операций составляет </w:t>
      </w:r>
      <w:r>
        <w:rPr>
          <w:rFonts w:ascii="Times New Roman" w:hAnsi="Times New Roman"/>
          <w:b w:val="false"/>
          <w:bCs w:val="false"/>
          <w:sz w:val="28"/>
          <w:szCs w:val="28"/>
          <w:lang w:val="ru-RU"/>
        </w:rPr>
        <w:t>0.01 у.е.</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с каждой сделки</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Размер всех сделок составляет 1 единицу финансового инструмента. </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t xml:space="preserve">соответствии с </w:t>
      </w:r>
      <w:r>
        <w:rPr>
          <w:rFonts w:ascii="Times New Roman" w:hAnsi="Times New Roman"/>
          <w:b w:val="false"/>
          <w:bCs w:val="false"/>
          <w:sz w:val="28"/>
          <w:szCs w:val="28"/>
          <w:lang w:val="ru-RU"/>
        </w:rPr>
        <w:t>реальны</w:t>
      </w:r>
      <w:r>
        <w:rPr>
          <w:rFonts w:ascii="Times New Roman" w:hAnsi="Times New Roman"/>
          <w:b w:val="false"/>
          <w:bCs w:val="false"/>
          <w:sz w:val="28"/>
          <w:szCs w:val="28"/>
          <w:lang w:val="ru-RU"/>
        </w:rPr>
        <w:t>ми</w:t>
      </w:r>
      <w:r>
        <w:rPr>
          <w:rFonts w:ascii="Times New Roman" w:hAnsi="Times New Roman"/>
          <w:b w:val="false"/>
          <w:bCs w:val="false"/>
          <w:sz w:val="28"/>
          <w:szCs w:val="28"/>
          <w:lang w:val="ru-RU"/>
        </w:rPr>
        <w:t xml:space="preserve"> условия</w:t>
      </w:r>
      <w:r>
        <w:rPr>
          <w:rFonts w:ascii="Times New Roman" w:hAnsi="Times New Roman"/>
          <w:b w:val="false"/>
          <w:bCs w:val="false"/>
          <w:sz w:val="28"/>
          <w:szCs w:val="28"/>
          <w:lang w:val="ru-RU"/>
        </w:rPr>
        <w:t>ми торгов</w:t>
      </w:r>
      <w:r>
        <w:rPr>
          <w:rFonts w:ascii="Times New Roman" w:hAnsi="Times New Roman"/>
          <w:b w:val="false"/>
          <w:bCs w:val="false"/>
          <w:sz w:val="28"/>
          <w:szCs w:val="28"/>
          <w:lang w:val="ru-RU"/>
        </w:rPr>
        <w:t xml:space="preserve"> на биржах комиссия составляет обычно некоторую фиксированную величину (например, 0.25 рубля — реальная комиссия за совершение сделки по покупке ф</w:t>
      </w:r>
      <w:r>
        <w:rPr>
          <w:rFonts w:ascii="Times New Roman" w:hAnsi="Times New Roman"/>
          <w:b w:val="false"/>
          <w:i w:val="false"/>
          <w:caps w:val="false"/>
          <w:smallCaps w:val="false"/>
          <w:color w:val="262626"/>
          <w:spacing w:val="0"/>
          <w:sz w:val="28"/>
          <w:szCs w:val="28"/>
        </w:rPr>
        <w:t>ьючерсн</w:t>
      </w:r>
      <w:r>
        <w:rPr>
          <w:rFonts w:ascii="Times New Roman" w:hAnsi="Times New Roman"/>
          <w:b w:val="false"/>
          <w:i w:val="false"/>
          <w:caps w:val="false"/>
          <w:smallCaps w:val="false"/>
          <w:color w:val="262626"/>
          <w:spacing w:val="0"/>
          <w:sz w:val="28"/>
          <w:szCs w:val="28"/>
        </w:rPr>
        <w:t>ого</w:t>
      </w:r>
      <w:r>
        <w:rPr>
          <w:rFonts w:ascii="Times New Roman" w:hAnsi="Times New Roman"/>
          <w:b w:val="false"/>
          <w:i w:val="false"/>
          <w:caps w:val="false"/>
          <w:smallCaps w:val="false"/>
          <w:color w:val="262626"/>
          <w:spacing w:val="0"/>
          <w:sz w:val="28"/>
          <w:szCs w:val="28"/>
        </w:rPr>
        <w:t xml:space="preserve"> контракт</w:t>
      </w:r>
      <w:r>
        <w:rPr>
          <w:rFonts w:ascii="Times New Roman" w:hAnsi="Times New Roman"/>
          <w:b w:val="false"/>
          <w:i w:val="false"/>
          <w:caps w:val="false"/>
          <w:smallCaps w:val="false"/>
          <w:color w:val="262626"/>
          <w:spacing w:val="0"/>
          <w:sz w:val="28"/>
          <w:szCs w:val="28"/>
        </w:rPr>
        <w:t>а</w:t>
      </w:r>
      <w:r>
        <w:rPr>
          <w:rFonts w:ascii="Times New Roman" w:hAnsi="Times New Roman"/>
          <w:b w:val="false"/>
          <w:i w:val="false"/>
          <w:caps w:val="false"/>
          <w:smallCaps w:val="false"/>
          <w:color w:val="262626"/>
          <w:spacing w:val="0"/>
          <w:sz w:val="28"/>
          <w:szCs w:val="28"/>
        </w:rPr>
        <w:t xml:space="preserve"> на обыкновенные акции ПАО «Сбербанк России» </w:t>
      </w:r>
      <w:r>
        <w:rPr>
          <w:rFonts w:ascii="Times New Roman" w:hAnsi="Times New Roman"/>
          <w:b w:val="false"/>
          <w:bCs w:val="false"/>
          <w:sz w:val="28"/>
          <w:szCs w:val="28"/>
          <w:lang w:val="ru-RU"/>
        </w:rPr>
        <w:t xml:space="preserve">по состоянию на апрель 2016 года) за каждую совершенную сделку. Таким образом, при увеличении размера сделки, размер комиссии по сравнению с полученной прибылью или убытком уменьшается. Из этого </w:t>
      </w:r>
      <w:r>
        <w:rPr>
          <w:rFonts w:ascii="Times New Roman" w:hAnsi="Times New Roman"/>
          <w:b w:val="false"/>
          <w:bCs w:val="false"/>
          <w:sz w:val="28"/>
          <w:szCs w:val="28"/>
          <w:lang w:val="ru-RU"/>
        </w:rPr>
        <w:t xml:space="preserve">следует то, что допущение по размеру комиссии не является существенным: если агент получает </w:t>
      </w:r>
      <w:r>
        <w:rPr>
          <w:rFonts w:ascii="Times New Roman" w:hAnsi="Times New Roman"/>
          <w:b w:val="false"/>
          <w:bCs w:val="false"/>
          <w:sz w:val="28"/>
          <w:szCs w:val="28"/>
          <w:lang w:val="ru-RU"/>
        </w:rPr>
        <w:t xml:space="preserve">некоторую </w:t>
      </w:r>
      <w:r>
        <w:rPr>
          <w:rFonts w:ascii="Times New Roman" w:hAnsi="Times New Roman"/>
          <w:b w:val="false"/>
          <w:bCs w:val="false"/>
          <w:sz w:val="28"/>
          <w:szCs w:val="28"/>
          <w:lang w:val="ru-RU"/>
        </w:rPr>
        <w:t xml:space="preserve">прибыль при размере сделки в 1 единицу финансового инструмента </w:t>
      </w:r>
      <w:r>
        <w:rPr>
          <w:rFonts w:ascii="Times New Roman" w:hAnsi="Times New Roman"/>
          <w:b w:val="false"/>
          <w:bCs w:val="false"/>
          <w:sz w:val="28"/>
          <w:szCs w:val="28"/>
          <w:lang w:val="ru-RU"/>
        </w:rPr>
        <w:t xml:space="preserve">с ценой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p</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и </w:t>
      </w:r>
      <w:r>
        <w:rPr>
          <w:rFonts w:ascii="Times New Roman" w:hAnsi="Times New Roman"/>
          <w:b w:val="false"/>
          <w:bCs w:val="false"/>
          <w:sz w:val="28"/>
          <w:szCs w:val="28"/>
          <w:lang w:val="ru-RU"/>
        </w:rPr>
        <w:t xml:space="preserve">допущением о размере </w:t>
      </w:r>
      <w:r>
        <w:rPr>
          <w:rFonts w:ascii="Times New Roman" w:hAnsi="Times New Roman"/>
          <w:b w:val="false"/>
          <w:bCs w:val="false"/>
          <w:sz w:val="28"/>
          <w:szCs w:val="28"/>
          <w:lang w:val="ru-RU"/>
        </w:rPr>
        <w:t xml:space="preserve">комиссии, </w:t>
      </w:r>
      <w:r>
        <w:rPr>
          <w:rFonts w:ascii="Times New Roman" w:hAnsi="Times New Roman"/>
          <w:b w:val="false"/>
          <w:bCs w:val="false"/>
          <w:sz w:val="28"/>
          <w:szCs w:val="28"/>
          <w:lang w:val="ru-RU"/>
        </w:rPr>
        <w:t>равным</w:t>
      </w:r>
      <w:r>
        <w:rPr>
          <w:rFonts w:ascii="Times New Roman" w:hAnsi="Times New Roman"/>
          <w:b w:val="false"/>
          <w:bCs w:val="false"/>
          <w:sz w:val="28"/>
          <w:szCs w:val="28"/>
          <w:lang w:val="ru-RU"/>
        </w:rPr>
        <w:t xml:space="preserve"> 0.01 </w:t>
      </w:r>
      <w:r>
        <w:rPr>
          <w:rFonts w:ascii="Times New Roman" w:hAnsi="Times New Roman"/>
          <w:b w:val="false"/>
          <w:bCs w:val="false"/>
          <w:sz w:val="28"/>
          <w:szCs w:val="28"/>
          <w:lang w:val="ru-RU"/>
        </w:rPr>
        <w:t xml:space="preserve">у.е. </w:t>
      </w:r>
      <w:r>
        <w:rPr>
          <w:rFonts w:ascii="Times New Roman" w:hAnsi="Times New Roman"/>
          <w:b w:val="false"/>
          <w:bCs w:val="false"/>
          <w:sz w:val="28"/>
          <w:szCs w:val="28"/>
          <w:lang w:val="ru-RU"/>
        </w:rPr>
        <w:t xml:space="preserve">, то можно увеличить размер сделки </w:t>
      </w: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100</m:t>
        </m:r>
        <m:r>
          <w:rPr>
            <w:rFonts w:ascii="Cambria Math" w:hAnsi="Cambria Math"/>
          </w:rPr>
          <m:t xml:space="preserve">с</m:t>
        </m:r>
      </m:oMath>
      <w:r>
        <w:rPr>
          <w:rFonts w:ascii="Times New Roman" w:hAnsi="Times New Roman"/>
          <w:b w:val="false"/>
          <w:bCs w:val="false"/>
          <w:sz w:val="28"/>
          <w:szCs w:val="28"/>
          <w:lang w:val="ru-RU"/>
        </w:rPr>
        <w:t xml:space="preserve"> раз, </w:t>
      </w:r>
      <w:r>
        <w:rPr>
          <w:rFonts w:ascii="Times New Roman" w:hAnsi="Times New Roman"/>
          <w:b w:val="false"/>
          <w:bCs w:val="false"/>
          <w:sz w:val="28"/>
          <w:szCs w:val="28"/>
          <w:lang w:val="ru-RU"/>
        </w:rPr>
        <w:t xml:space="preserve">таким образом, реальная комиссия биржи </w:t>
      </w:r>
      <w:r>
        <w:rPr>
          <w:rFonts w:ascii="Times New Roman" w:hAnsi="Times New Roman"/>
          <w:b w:val="false"/>
          <w:bCs w:val="false"/>
          <w:sz w:val="28"/>
          <w:szCs w:val="28"/>
          <w:lang w:val="ru-RU"/>
        </w:rPr>
      </w:r>
      <m:oMath xmlns:m="http://schemas.openxmlformats.org/officeDocument/2006/math">
        <m:r>
          <w:rPr>
            <w:rFonts w:ascii="Cambria Math" w:hAnsi="Cambria Math"/>
          </w:rPr>
          <m:t xml:space="preserve">с</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 xml:space="preserve">так же </w:t>
      </w:r>
      <w:r>
        <w:rPr>
          <w:rFonts w:ascii="Times New Roman" w:hAnsi="Times New Roman"/>
          <w:b w:val="false"/>
          <w:bCs w:val="false"/>
          <w:sz w:val="28"/>
          <w:szCs w:val="28"/>
          <w:lang w:val="ru-RU"/>
        </w:rPr>
        <w:t xml:space="preserve">будет </w:t>
      </w:r>
      <w:r>
        <w:rPr>
          <w:rFonts w:ascii="Times New Roman" w:hAnsi="Times New Roman"/>
          <w:b w:val="false"/>
          <w:bCs w:val="false"/>
          <w:sz w:val="28"/>
          <w:szCs w:val="28"/>
          <w:lang w:val="ru-RU"/>
        </w:rPr>
        <w:t>составля</w:t>
      </w:r>
      <w:r>
        <w:rPr>
          <w:rFonts w:ascii="Times New Roman" w:hAnsi="Times New Roman"/>
          <w:b w:val="false"/>
          <w:bCs w:val="false"/>
          <w:sz w:val="28"/>
          <w:szCs w:val="28"/>
          <w:lang w:val="ru-RU"/>
        </w:rPr>
        <w:t>ть</w:t>
      </w:r>
      <w:r>
        <w:rPr>
          <w:rFonts w:ascii="Times New Roman" w:hAnsi="Times New Roman"/>
          <w:b w:val="false"/>
          <w:bCs w:val="false"/>
          <w:sz w:val="28"/>
          <w:szCs w:val="28"/>
          <w:lang w:val="ru-RU"/>
        </w:rPr>
        <w:t xml:space="preserve"> 0.01 </w:t>
      </w:r>
      <w:r>
        <w:rPr>
          <w:rFonts w:ascii="Times New Roman" w:hAnsi="Times New Roman"/>
          <w:b w:val="false"/>
          <w:bCs w:val="false"/>
          <w:sz w:val="28"/>
          <w:szCs w:val="28"/>
          <w:lang w:val="ru-RU"/>
        </w:rPr>
        <w:t xml:space="preserve">от </w:t>
      </w:r>
      <w:r>
        <w:rPr>
          <w:rFonts w:ascii="Times New Roman" w:hAnsi="Times New Roman"/>
          <w:b w:val="false"/>
          <w:bCs w:val="false"/>
          <w:sz w:val="28"/>
          <w:szCs w:val="28"/>
          <w:lang w:val="ru-RU"/>
        </w:rPr>
        <w:t>стоимости покупки или продажи нескольких единиц инструмента</w:t>
      </w:r>
      <w:r>
        <w:rPr>
          <w:rFonts w:ascii="Times New Roman" w:hAnsi="Times New Roman"/>
          <w:b w:val="false"/>
          <w:bCs w:val="false"/>
          <w:sz w:val="28"/>
          <w:szCs w:val="28"/>
          <w:lang w:val="ru-RU"/>
        </w:rPr>
        <w:t xml:space="preserve">, при этом прибыль агента увеличится </w:t>
      </w:r>
      <w:r>
        <w:rPr>
          <w:rFonts w:ascii="Times New Roman" w:hAnsi="Times New Roman"/>
          <w:b w:val="false"/>
          <w:bCs w:val="false"/>
          <w:sz w:val="28"/>
          <w:szCs w:val="28"/>
          <w:lang w:val="ru-RU"/>
        </w:rPr>
        <w:t xml:space="preserve">пропорционально увеличению размера сделки </w:t>
      </w: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r>
      <m:oMath xmlns:m="http://schemas.openxmlformats.org/officeDocument/2006/math">
        <m:f>
          <m:num>
            <m:r>
              <w:rPr>
                <w:rFonts w:ascii="Cambria Math" w:hAnsi="Cambria Math"/>
              </w:rPr>
              <m:t xml:space="preserve">p</m:t>
            </m:r>
          </m:num>
          <m:den>
            <m:r>
              <w:rPr>
                <w:rFonts w:ascii="Cambria Math" w:hAnsi="Cambria Math"/>
              </w:rPr>
              <m:t xml:space="preserve">100</m:t>
            </m:r>
            <m:r>
              <w:rPr>
                <w:rFonts w:ascii="Cambria Math" w:hAnsi="Cambria Math"/>
              </w:rPr>
              <m:t xml:space="preserve">c</m:t>
            </m:r>
          </m:den>
        </m:f>
      </m:oMath>
      <w:r>
        <w:rPr>
          <w:rFonts w:ascii="Times New Roman" w:hAnsi="Times New Roman"/>
          <w:b w:val="false"/>
          <w:bCs w:val="false"/>
          <w:sz w:val="28"/>
          <w:szCs w:val="28"/>
          <w:lang w:val="ru-RU"/>
        </w:rPr>
        <w:t xml:space="preserve"> раз)</w:t>
      </w:r>
      <w:r>
        <w:rPr>
          <w:rFonts w:ascii="Times New Roman" w:hAnsi="Times New Roman"/>
          <w:b w:val="false"/>
          <w:bCs w:val="false"/>
          <w:sz w:val="28"/>
          <w:szCs w:val="28"/>
          <w:lang w:val="ru-RU"/>
        </w:rPr>
        <w:t>.</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numPr>
          <w:ilvl w:val="0"/>
          <w:numId w:val="12"/>
        </w:numPr>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П</w:t>
      </w:r>
      <w:r>
        <w:rPr>
          <w:rFonts w:ascii="Times New Roman" w:hAnsi="Times New Roman"/>
          <w:b w:val="false"/>
          <w:bCs w:val="false"/>
          <w:sz w:val="28"/>
          <w:szCs w:val="28"/>
          <w:lang w:val="ru-RU"/>
        </w:rPr>
        <w:t>озиция агента равняется 0 на начало периода торговли, но не обязательно равняется 0 по его окончанию.</w:t>
      </w:r>
    </w:p>
    <w:p>
      <w:pPr>
        <w:pStyle w:val="Normal"/>
        <w:suppressAutoHyphens w:val="true"/>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r>
    </w:p>
    <w:p>
      <w:pPr>
        <w:pStyle w:val="Normal"/>
        <w:numPr>
          <w:ilvl w:val="1"/>
          <w:numId w:val="2"/>
        </w:numPr>
        <w:suppressAutoHyphens w:val="true"/>
        <w:spacing w:lineRule="auto" w:line="360"/>
        <w:rPr>
          <w:rFonts w:ascii="Arial" w:hAnsi="Arial"/>
          <w:b/>
          <w:bCs/>
          <w:sz w:val="28"/>
          <w:szCs w:val="28"/>
          <w:lang w:val="ru-RU"/>
        </w:rPr>
      </w:pPr>
      <w:r>
        <w:fldChar w:fldCharType="begin"/>
      </w:r>
      <w:r>
        <w:instrText> TC "Рассматриваемые финансовые инструменты" \l 2 </w:instrText>
      </w:r>
      <w:r>
        <w:fldChar w:fldCharType="separate"/>
      </w:r>
      <w:r>
        <w:rPr>
          <w:rFonts w:ascii="Arial" w:hAnsi="Arial"/>
          <w:b/>
          <w:bCs/>
          <w:sz w:val="28"/>
          <w:szCs w:val="28"/>
          <w:lang w:val="ru-RU"/>
        </w:rPr>
        <w:t>Рассматриваемые финансовые инструменты</w:t>
      </w:r>
      <w:r>
        <w:fldChar w:fldCharType="end"/>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"Параметры алгоритмов" \l 2 </w:instrText>
      </w:r>
      <w:r>
        <w:fldChar w:fldCharType="separate"/>
      </w:r>
      <w:r>
        <w:rPr>
          <w:rFonts w:ascii="Arial" w:hAnsi="Arial"/>
          <w:b/>
          <w:bCs/>
          <w:sz w:val="28"/>
          <w:szCs w:val="28"/>
          <w:lang w:val="ru-RU"/>
        </w:rPr>
        <w:t>Параметры алгоритмов</w:t>
      </w:r>
      <w:r>
        <w:fldChar w:fldCharType="end"/>
      </w:r>
    </w:p>
    <w:p>
      <w:pPr>
        <w:pStyle w:val="Normal"/>
        <w:numPr>
          <w:ilvl w:val="1"/>
          <w:numId w:val="2"/>
        </w:numPr>
        <w:suppressAutoHyphens w:val="true"/>
        <w:spacing w:lineRule="auto" w:line="360"/>
        <w:rPr>
          <w:rFonts w:ascii="Arial" w:hAnsi="Arial"/>
          <w:b/>
          <w:bCs/>
          <w:sz w:val="28"/>
          <w:szCs w:val="28"/>
          <w:lang w:val="ru-RU"/>
        </w:rPr>
      </w:pPr>
      <w:r>
        <w:fldChar w:fldCharType="begin"/>
      </w:r>
      <w:r>
        <w:instrText> TC "Эксперименты" \l 2 </w:instrText>
      </w:r>
      <w:r>
        <w:fldChar w:fldCharType="separate"/>
      </w:r>
      <w:r>
        <w:rPr>
          <w:rFonts w:ascii="Arial" w:hAnsi="Arial"/>
          <w:b/>
          <w:bCs/>
          <w:sz w:val="28"/>
          <w:szCs w:val="28"/>
          <w:lang w:val="ru-RU"/>
        </w:rPr>
        <w:t>Эксперименты</w:t>
      </w:r>
      <w:r>
        <w:fldChar w:fldCharType="end"/>
      </w:r>
    </w:p>
    <w:p>
      <w:pPr>
        <w:pStyle w:val="Normal"/>
        <w:numPr>
          <w:ilvl w:val="1"/>
          <w:numId w:val="2"/>
        </w:numPr>
        <w:suppressAutoHyphens w:val="true"/>
        <w:spacing w:lineRule="auto" w:line="360"/>
        <w:rPr>
          <w:rFonts w:ascii="Arial" w:hAnsi="Arial"/>
          <w:b/>
          <w:bCs/>
          <w:sz w:val="28"/>
          <w:szCs w:val="28"/>
          <w:lang w:val="ru-RU"/>
        </w:rPr>
      </w:pPr>
      <w:r>
        <w:fldChar w:fldCharType="begin"/>
      </w:r>
      <w:r>
        <w:instrText> TC "Выводы по результатам экспериментов" \l 2 </w:instrText>
      </w:r>
      <w:r>
        <w:fldChar w:fldCharType="separate"/>
      </w:r>
      <w:r>
        <w:rPr>
          <w:rFonts w:ascii="Arial" w:hAnsi="Arial"/>
          <w:b/>
          <w:bCs/>
          <w:sz w:val="28"/>
          <w:szCs w:val="28"/>
          <w:lang w:val="ru-RU"/>
        </w:rPr>
        <w:t>Выводы по результатам экспериментов</w:t>
      </w:r>
      <w:r>
        <w:fldChar w:fldCharType="end"/>
      </w:r>
    </w:p>
    <w:p>
      <w:pPr>
        <w:pStyle w:val="Normal"/>
        <w:suppressAutoHyphens w:val="true"/>
        <w:spacing w:lineRule="auto" w:line="360"/>
        <w:rPr>
          <w:rFonts w:ascii="Arial" w:hAnsi="Arial"/>
          <w:b/>
          <w:bCs/>
          <w:sz w:val="28"/>
          <w:szCs w:val="28"/>
          <w:lang w:val="ru-RU"/>
        </w:rPr>
      </w:pPr>
      <w:r>
        <w:rPr>
          <w:rFonts w:ascii="Arial" w:hAnsi="Arial"/>
          <w:b/>
          <w:bCs/>
          <w:sz w:val="28"/>
          <w:szCs w:val="28"/>
          <w:lang w:val="ru-RU"/>
        </w:rPr>
      </w:r>
    </w:p>
    <w:p>
      <w:pPr>
        <w:pStyle w:val="Normal"/>
        <w:numPr>
          <w:ilvl w:val="0"/>
          <w:numId w:val="2"/>
        </w:numPr>
        <w:suppressAutoHyphens w:val="true"/>
        <w:spacing w:lineRule="auto" w:line="360"/>
        <w:rPr>
          <w:rFonts w:ascii="Arial" w:hAnsi="Arial"/>
          <w:b/>
          <w:bCs/>
          <w:sz w:val="28"/>
          <w:szCs w:val="28"/>
          <w:lang w:val="ru-RU"/>
        </w:rPr>
      </w:pPr>
      <w:r>
        <w:fldChar w:fldCharType="begin"/>
      </w:r>
      <w:r>
        <w:instrText> TC "Заключение" \l 1 </w:instrText>
      </w:r>
      <w:r>
        <w:fldChar w:fldCharType="separate"/>
      </w:r>
      <w:bookmarkStart w:id="135" w:name="__RefHeading__2203_994043332"/>
      <w:bookmarkEnd w:id="135"/>
      <w:r>
        <w:rPr>
          <w:rFonts w:ascii="Arial" w:hAnsi="Arial"/>
          <w:b/>
          <w:bCs/>
          <w:sz w:val="28"/>
          <w:szCs w:val="28"/>
          <w:lang w:val="ru-RU"/>
        </w:rPr>
        <w:t>Заключение</w:t>
      </w:r>
      <w:r>
        <w:fldChar w:fldCharType="end"/>
      </w:r>
    </w:p>
    <w:p>
      <w:pPr>
        <w:pStyle w:val="Normal"/>
        <w:numPr>
          <w:ilvl w:val="1"/>
          <w:numId w:val="2"/>
        </w:numPr>
        <w:suppressAutoHyphens w:val="true"/>
        <w:spacing w:lineRule="auto" w:line="360"/>
        <w:rPr>
          <w:rFonts w:ascii="Arial" w:hAnsi="Arial"/>
          <w:b/>
          <w:bCs/>
          <w:sz w:val="28"/>
          <w:szCs w:val="28"/>
          <w:lang w:val="ru-RU"/>
        </w:rPr>
      </w:pPr>
      <w:r>
        <w:rPr>
          <w:rFonts w:ascii="Arial" w:hAnsi="Arial"/>
          <w:b/>
          <w:bCs/>
          <w:sz w:val="28"/>
          <w:szCs w:val="28"/>
          <w:lang w:val="ru-RU"/>
        </w:rPr>
      </w:r>
    </w:p>
    <w:p>
      <w:pPr>
        <w:pStyle w:val="Normal"/>
        <w:numPr>
          <w:ilvl w:val="0"/>
          <w:numId w:val="2"/>
        </w:numPr>
        <w:suppressAutoHyphens w:val="true"/>
        <w:spacing w:lineRule="auto" w:line="360"/>
        <w:rPr>
          <w:rFonts w:ascii="Arial" w:hAnsi="Arial"/>
          <w:b/>
          <w:bCs/>
          <w:lang w:val="ru-RU"/>
        </w:rPr>
      </w:pPr>
      <w:r>
        <w:rPr>
          <w:rFonts w:ascii="Arial" w:hAnsi="Arial"/>
          <w:b/>
          <w:bCs/>
          <w:lang w:val="ru-RU"/>
        </w:rPr>
      </w:r>
    </w:p>
    <w:p>
      <w:pPr>
        <w:pStyle w:val="Normal"/>
        <w:numPr>
          <w:ilvl w:val="1"/>
          <w:numId w:val="2"/>
        </w:numPr>
        <w:suppressAutoHyphens w:val="true"/>
        <w:spacing w:lineRule="auto" w:line="360"/>
        <w:rPr>
          <w:rFonts w:ascii="Arial" w:hAnsi="Arial"/>
          <w:b/>
          <w:bCs/>
          <w:lang w:val="ru-RU"/>
        </w:rPr>
      </w:pPr>
      <w:r>
        <w:rPr>
          <w:rFonts w:ascii="Arial" w:hAnsi="Arial"/>
          <w:b/>
          <w:bCs/>
          <w:lang w:val="ru-RU"/>
        </w:rPr>
      </w:r>
    </w:p>
    <w:p>
      <w:pPr>
        <w:pStyle w:val="Normal"/>
        <w:suppressAutoHyphens w:val="true"/>
        <w:spacing w:lineRule="auto" w:line="360"/>
        <w:rPr>
          <w:rFonts w:ascii="Times New Roman" w:hAnsi="Times New Roman"/>
          <w:lang w:val="ru-RU"/>
        </w:rPr>
      </w:pPr>
      <w:r>
        <w:rPr>
          <w:rFonts w:ascii="Times New Roman" w:hAnsi="Times New Roman"/>
          <w:lang w:val="ru-RU"/>
        </w:rPr>
      </w:r>
    </w:p>
    <w:p>
      <w:pPr>
        <w:pStyle w:val="Normal"/>
        <w:suppressAutoHyphens w:val="true"/>
        <w:spacing w:lineRule="auto" w:line="360"/>
        <w:rPr>
          <w:rFonts w:ascii="Times New Roman" w:hAnsi="Times New Roman"/>
          <w:lang w:val="ru-RU"/>
        </w:rPr>
      </w:pPr>
      <w:bookmarkStart w:id="136" w:name="__RefHeading__2221_994043332"/>
      <w:bookmarkStart w:id="137" w:name="__RefHeading__2221_994043332"/>
      <w:bookmarkEnd w:id="137"/>
      <w:r>
        <w:rPr>
          <w:rFonts w:ascii="Times New Roman" w:hAnsi="Times New Roman"/>
          <w:lang w:val="ru-RU"/>
        </w:rPr>
      </w:r>
    </w:p>
    <w:p>
      <w:pPr>
        <w:pStyle w:val="Normal"/>
        <w:suppressAutoHyphens w:val="true"/>
        <w:spacing w:lineRule="auto" w:line="360"/>
        <w:rPr>
          <w:lang w:val="ru-RU"/>
        </w:rPr>
      </w:pPr>
      <w:r>
        <w:rPr>
          <w:lang w:val="ru-RU"/>
        </w:rPr>
      </w:r>
    </w:p>
    <w:p>
      <w:pPr>
        <w:pStyle w:val="BibliographyHeading"/>
        <w:rPr/>
      </w:pPr>
      <w:r>
        <w:rPr/>
        <w:t>Список литературы</w:t>
      </w:r>
    </w:p>
    <w:p>
      <w:pPr>
        <w:pStyle w:val="Bibliography1"/>
        <w:rPr/>
      </w:pPr>
      <w:r>
        <w:fldChar w:fldCharType="begin"/>
      </w:r>
      <w:r>
        <w:instrText> TOC \f \n 1-9 </w:instrText>
      </w:r>
      <w:r>
        <w:fldChar w:fldCharType="separate"/>
      </w:r>
      <w:r>
        <w:rPr/>
        <w:t>1: Li Tun, Liu Gong Shen, Stock Price's Prediction with Decision Tree, 2011</w:t>
      </w:r>
    </w:p>
    <w:p>
      <w:pPr>
        <w:pStyle w:val="Bibliography1"/>
        <w:rPr/>
      </w:pPr>
      <w:r>
        <w:rPr/>
        <w:t xml:space="preserve">2: R. Seethalakshmi , V. Saavithri, V. Badrinath , C. Vijayabanu, PCA BASED SUPPORT VECTOR MACHINE TECHNIQUE FORVOLATILITY FORECASTING, </w:t>
      </w:r>
    </w:p>
    <w:p>
      <w:pPr>
        <w:pStyle w:val="Bibliography1"/>
        <w:rPr/>
      </w:pPr>
      <w:r>
        <w:rPr/>
        <w:t>3: S. Lahmiri , A Comparison of PNN and SVM for Stock Market TrendPrediction using Economic and Technical Information, 2011</w:t>
      </w:r>
    </w:p>
    <w:p>
      <w:pPr>
        <w:pStyle w:val="Bibliography1"/>
        <w:rPr/>
      </w:pPr>
      <w:r>
        <w:rPr/>
        <w:t xml:space="preserve">4: X. Ding, Y. Zhang, T. Liu, J. Duan, Deep Learning for Event-Driven Stock Prediction, </w:t>
      </w:r>
    </w:p>
    <w:p>
      <w:pPr>
        <w:pStyle w:val="Bibliography1"/>
        <w:rPr/>
      </w:pPr>
      <w:r>
        <w:rPr/>
        <w:t>5: Volodymyr Mnih, Koray Kavukcuoglu, David Silver, Alex Graves, Ioannis Antonoglou, Daan Wierstra, Martin Riedmiller, Playing Atari with Deep Reinforcement Learning, 2013</w:t>
      </w:r>
    </w:p>
    <w:p>
      <w:pPr>
        <w:pStyle w:val="Bibliography1"/>
        <w:rPr/>
      </w:pPr>
      <w:r>
        <w:rPr/>
        <w:t xml:space="preserve">6: Moody J.; Saffell M., Reinforcement Learning for Trading, </w:t>
      </w:r>
    </w:p>
    <w:p>
      <w:pPr>
        <w:pStyle w:val="Bibliography1"/>
        <w:rPr/>
      </w:pPr>
      <w:r>
        <w:rPr/>
        <w:t xml:space="preserve">7: Fernandez-Tapia J., High-Frequency Trading meets Reinforcement Learning, </w:t>
      </w:r>
    </w:p>
    <w:p>
      <w:pPr>
        <w:pStyle w:val="Bibliography1"/>
        <w:rPr/>
      </w:pPr>
      <w:r>
        <w:rPr/>
        <w:t>8: Floreano, D., S. Nolfi, F. Mondada, Competitive Co-Evolutionary Robotics: From Theory to Practice, 1998</w:t>
      </w:r>
    </w:p>
    <w:p>
      <w:pPr>
        <w:pStyle w:val="Bibliography1"/>
        <w:rPr/>
      </w:pPr>
      <w:r>
        <w:rPr/>
        <w:t>9: J. Sylvester, N. V. Chawla, Evolutionary Ensembles: Combining Learning Agents using Genetic Algorithms, 2005</w:t>
      </w:r>
    </w:p>
    <w:p>
      <w:pPr>
        <w:pStyle w:val="Bibliography1"/>
        <w:rPr/>
      </w:pPr>
      <w:r>
        <w:rPr/>
        <w:t>10: R. C. Barros, M. P. Basgalupp, A. C. P. L. F. de Carvalho, A. A. Freitas, A Survey of Evolutionary Algorithms for DecisionTree Induction, 2012</w:t>
      </w:r>
    </w:p>
    <w:p>
      <w:pPr>
        <w:pStyle w:val="Bibliography1"/>
        <w:rPr/>
      </w:pPr>
      <w:r>
        <w:rPr/>
        <w:t>11: J. - Y. Potvin, P. Soriano, M. VallÃee, Generating trading rules on the stock markets withgenetic programming, 2004</w:t>
      </w:r>
    </w:p>
    <w:p>
      <w:pPr>
        <w:pStyle w:val="Bibliography1"/>
        <w:rPr/>
      </w:pPr>
      <w:r>
        <w:rPr/>
        <w:t xml:space="preserve">12: H. Jiang, L. Kang, Building Trade System by Genetic Algorithm, </w:t>
      </w:r>
    </w:p>
    <w:p>
      <w:pPr>
        <w:pStyle w:val="Bibliography1"/>
        <w:rPr/>
      </w:pPr>
      <w:r>
        <w:rPr/>
        <w:t>13: J. D. Whiteside, A Practical Applicationof Monte Carlo Simulation in Forecasting, 2008</w:t>
      </w:r>
    </w:p>
    <w:p>
      <w:pPr>
        <w:pStyle w:val="Bibliography1"/>
        <w:rPr/>
      </w:pPr>
      <w:r>
        <w:rPr/>
        <w:t>14: E. Tower, O. Gokcekus, Evaluating A Buy and Hold Strategy for the S&amp;P 500 Index, 2001</w:t>
      </w:r>
    </w:p>
    <w:p>
      <w:pPr>
        <w:pStyle w:val="Bibliography1"/>
        <w:rPr/>
      </w:pPr>
      <w:r>
        <w:rPr/>
        <w:t>15: F. Allen , R. Karjalainen, Using genetic algorithms to find technical trading rules, 1999</w:t>
      </w:r>
    </w:p>
    <w:p>
      <w:pPr>
        <w:pStyle w:val="Bibliography1"/>
        <w:rPr/>
      </w:pPr>
      <w:r>
        <w:rPr/>
        <w:t>16: Floreano, D., S. Nolfi, F. Mondada, Competitive Co-Evolutionary Robotics: From Theory to Practice, 1998</w:t>
      </w:r>
    </w:p>
    <w:p>
      <w:pPr>
        <w:pStyle w:val="Bibliography1"/>
        <w:rPr/>
      </w:pPr>
      <w:r>
        <w:rPr/>
        <w:t>17: Mitchell, Tom M., Machine Learning, 1997</w:t>
      </w:r>
      <w:r>
        <w:fldChar w:fldCharType="end"/>
      </w:r>
    </w:p>
    <w:p>
      <w:pPr>
        <w:pStyle w:val="Normal"/>
        <w:suppressAutoHyphens w:val="true"/>
        <w:spacing w:lineRule="auto" w:line="360"/>
        <w:rPr>
          <w:rFonts w:ascii="Times New Roman" w:hAnsi="Times New Roman"/>
          <w:sz w:val="28"/>
          <w:szCs w:val="28"/>
          <w:lang w:val="ru-RU"/>
        </w:rPr>
      </w:pPr>
      <w:r>
        <w:rPr>
          <w:rFonts w:ascii="Times New Roman" w:hAnsi="Times New Roman"/>
          <w:sz w:val="28"/>
          <w:szCs w:val="28"/>
          <w:lang w:val="ru-RU"/>
        </w:rPr>
      </w:r>
    </w:p>
    <w:p>
      <w:pPr>
        <w:pStyle w:val="Normal"/>
        <w:suppressAutoHyphens w:val="true"/>
        <w:spacing w:lineRule="auto" w:line="360"/>
        <w:rPr>
          <w:lang w:val="ru-RU"/>
        </w:rPr>
      </w:pPr>
      <w:r>
        <w:rPr>
          <w:lang w:val="ru-RU"/>
        </w:rPr>
      </w:r>
    </w:p>
    <w:p>
      <w:pPr>
        <w:pStyle w:val="Normal"/>
        <w:suppressAutoHyphens w:val="true"/>
        <w:spacing w:lineRule="auto" w:line="360"/>
        <w:rPr>
          <w:lang w:val="ru-RU"/>
        </w:rPr>
      </w:pPr>
      <w:r>
        <w:rPr>
          <w:lang w:val="ru-RU"/>
        </w:rPr>
      </w:r>
    </w:p>
    <w:p>
      <w:pPr>
        <w:pStyle w:val="Normal"/>
        <w:suppressAutoHyphens w:val="true"/>
        <w:spacing w:lineRule="auto" w:line="360"/>
        <w:rPr>
          <w:rFonts w:ascii="Times New Roman" w:hAnsi="Times New Roman"/>
          <w:lang w:val="ru-RU"/>
        </w:rPr>
      </w:pPr>
      <w:r>
        <w:rPr>
          <w:rFonts w:ascii="Times New Roman" w:hAnsi="Times New Roman"/>
          <w:lang w:val="ru-RU"/>
        </w:rPr>
      </w:r>
    </w:p>
    <w:sectPr>
      <w:headerReference w:type="default" r:id="rId39"/>
      <w:headerReference w:type="first" r:id="rId40"/>
      <w:footerReference w:type="default" r:id="rId41"/>
      <w:footerReference w:type="first" r:id="rId42"/>
      <w:type w:val="nextPage"/>
      <w:pgSz w:w="11909" w:h="16834"/>
      <w:pgMar w:left="1134" w:right="1134" w:header="1134" w:top="1480" w:footer="1134" w:bottom="1480"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 w:name="Courier New">
    <w:charset w:val="01"/>
    <w:family w:val="modern"/>
    <w:pitch w:val="fixed"/>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lang w:val="ru-RU"/>
      </w:rPr>
    </w:pPr>
    <w:r>
      <w:rPr>
        <w:lang w:val="ru-RU"/>
      </w:rPr>
      <w:fldChar w:fldCharType="begin"/>
    </w:r>
    <w:r>
      <w:instrText> PAGE </w:instrText>
    </w:r>
    <w:r>
      <w:fldChar w:fldCharType="separate"/>
    </w:r>
    <w:r>
      <w:t>27</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ru-RU"/>
      </w:rPr>
    </w:pPr>
    <w:r>
      <w:rPr>
        <w:lang w:val="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lang w:val="ru-RU"/>
      </w:rPr>
    </w:pPr>
    <w:r>
      <w:rPr>
        <w:lang w:val="ru-RU"/>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u-RU"/>
      </w:rPr>
    </w:pPr>
    <w:r>
      <w:rPr>
        <w:lang w:val="ru-RU"/>
      </w:rPr>
    </w:r>
    <w:r>
      <w:pict>
        <v:rect strokecolor="#000000" strokeweight="0pt" style="position:absolute;width:411.9pt;height:639.6pt;mso-wrap-distance-left:5.7pt;mso-wrap-distance-right:5.7pt;mso-wrap-distance-top:5.7pt;mso-wrap-distance-bottom:5.7pt;margin-top:5.7pt;margin-left:35.05pt">
          <v:textbox inset="0.0590277777777778in,0.0590277777777778in,0.0590277777777778in,0.0590277777777778in">
            <w:txbxContent>
              <w:p>
                <w:pPr>
                  <w:pStyle w:val="Style11"/>
                  <w:spacing w:before="120" w:after="120"/>
                  <w:rPr/>
                </w:pPr>
                <w:r>
                  <w:rPr/>
                  <w:t xml:space="preserve">Алгоритм </w:t>
                </w:r>
                <w:r>
                  <w:rPr/>
                  <w:t>2.</w:t>
                </w:r>
                <w:r>
                  <w:rPr/>
                  <w:fldChar w:fldCharType="begin"/>
                </w:r>
                <w:r>
                  <w:instrText> SEQ "Алгоритм" \*Arabic </w:instrText>
                </w:r>
                <w:r>
                  <w:fldChar w:fldCharType="separate"/>
                </w:r>
                <w:r>
                  <w:t>1</w:t>
                </w:r>
                <w:r>
                  <w:fldChar w:fldCharType="end"/>
                </w:r>
                <w:r>
                  <w:rPr/>
                  <w:t>: Обобщённый генетический алгоритм</w:t>
                </w:r>
              </w:p>
              <w:p>
                <w:pPr>
                  <w:pStyle w:val="Normal"/>
                  <w:spacing w:lineRule="auto" w:line="360"/>
                  <w:jc w:val="both"/>
                  <w:rPr>
                    <w:rFonts w:ascii="Courier New" w:hAnsi="Courier New"/>
                    <w:lang w:val="ru-RU"/>
                  </w:rPr>
                </w:pPr>
                <w:r>
                  <w:rPr>
                    <w:rFonts w:ascii="Courier New" w:hAnsi="Courier New"/>
                    <w:lang w:val="ru-RU"/>
                  </w:rPr>
                </w:r>
              </w:p>
              <w:p>
                <w:pPr>
                  <w:pStyle w:val="Normal"/>
                  <w:spacing w:lineRule="auto" w:line="360"/>
                  <w:jc w:val="both"/>
                  <w:rPr>
                    <w:rFonts w:ascii="Courier New" w:hAnsi="Courier New"/>
                    <w:b w:val="false"/>
                    <w:bCs w:val="false"/>
                    <w:lang w:val="ru-RU"/>
                  </w:rPr>
                </w:pPr>
                <w:r>
                  <w:rPr>
                    <w:rFonts w:ascii="Courier New" w:hAnsi="Courier New"/>
                    <w:b w:val="false"/>
                    <w:bCs w:val="false"/>
                    <w:i/>
                    <w:iCs/>
                    <w:lang w:val="ru-RU"/>
                  </w:rPr>
                  <w:t>В</w:t>
                </w:r>
                <w:r>
                  <w:rPr>
                    <w:rFonts w:ascii="Courier New" w:hAnsi="Courier New"/>
                    <w:b w:val="false"/>
                    <w:bCs w:val="false"/>
                    <w:i/>
                    <w:iCs/>
                    <w:lang w:val="ru-RU"/>
                  </w:rPr>
                  <w:t>ходные данные:</w:t>
                </w:r>
                <w:r>
                  <w:rPr>
                    <w:rFonts w:ascii="Courier New" w:hAnsi="Courier New"/>
                    <w:b w:val="false"/>
                    <w:bCs w:val="false"/>
                    <w:lang w:val="ru-RU"/>
                  </w:rPr>
                  <w:t xml:space="preserve"> </w:t>
                </w:r>
              </w:p>
              <w:p>
                <w:pPr>
                  <w:pStyle w:val="Normal"/>
                  <w:spacing w:lineRule="auto" w:line="360"/>
                  <w:jc w:val="both"/>
                  <w:rPr>
                    <w:rFonts w:ascii="Courier New" w:hAnsi="Courier New"/>
                    <w:b w:val="false"/>
                    <w:bCs w:val="false"/>
                    <w:lang w:val="ru-RU"/>
                  </w:rPr>
                </w:pPr>
                <w:bookmarkStart w:id="63" w:name="__RefHeading__2047_9940433321"/>
                <w:bookmarkEnd w:id="63"/>
                <w:r>
                  <w:rPr>
                    <w:rFonts w:ascii="Courier New" w:hAnsi="Courier New"/>
                    <w:b w:val="false"/>
                    <w:bCs w:val="false"/>
                    <w:lang w:val="ru-RU"/>
                  </w:rPr>
                  <w:t xml:space="preserve"> </w:t>
                </w:r>
                <w:r>
                  <w:rPr>
                    <w:rFonts w:ascii="Courier New" w:hAnsi="Courier New"/>
                    <w:b w:val="false"/>
                    <w:bCs w:val="false"/>
                    <w:lang w:val="ru-RU"/>
                  </w:rPr>
                  <w:t>Р</w:t>
                </w:r>
                <w:r>
                  <w:rPr>
                    <w:rFonts w:ascii="Courier New" w:hAnsi="Courier New"/>
                    <w:b w:val="false"/>
                    <w:bCs w:val="false"/>
                    <w:lang w:val="ru-RU"/>
                  </w:rPr>
                  <w:t xml:space="preserve">азмер поколения N; </w:t>
                </w:r>
              </w:p>
              <w:p>
                <w:pPr>
                  <w:pStyle w:val="Normal"/>
                  <w:spacing w:lineRule="auto" w:line="360"/>
                  <w:jc w:val="both"/>
                  <w:rPr>
                    <w:rFonts w:ascii="Courier New" w:hAnsi="Courier New"/>
                    <w:b w:val="false"/>
                    <w:bCs w:val="false"/>
                    <w:lang w:val="ru-RU"/>
                  </w:rPr>
                </w:pPr>
                <w:bookmarkStart w:id="64" w:name="__RefHeading__2049_9940433321"/>
                <w:bookmarkEnd w:id="64"/>
                <w:r>
                  <w:rPr>
                    <w:rFonts w:ascii="Courier New" w:hAnsi="Courier New"/>
                    <w:b w:val="false"/>
                    <w:bCs w:val="false"/>
                    <w:lang w:val="ru-RU"/>
                  </w:rPr>
                  <w:t xml:space="preserve"> </w:t>
                </w:r>
                <w:r>
                  <w:rPr>
                    <w:rFonts w:ascii="Courier New" w:hAnsi="Courier New"/>
                    <w:b w:val="false"/>
                    <w:bCs w:val="false"/>
                    <w:lang w:val="ru-RU"/>
                  </w:rPr>
                  <w:t>З</w:t>
                </w:r>
                <w:r>
                  <w:rPr>
                    <w:rFonts w:ascii="Courier New" w:hAnsi="Courier New"/>
                    <w:b w:val="false"/>
                    <w:bCs w:val="false"/>
                    <w:lang w:val="ru-RU"/>
                  </w:rPr>
                  <w:t>начение T — количество наилучших объектов, переходящих в следующее поколение;</w:t>
                </w:r>
              </w:p>
              <w:p>
                <w:pPr>
                  <w:pStyle w:val="Normal"/>
                  <w:spacing w:lineRule="auto" w:line="360"/>
                  <w:jc w:val="both"/>
                  <w:rPr>
                    <w:rFonts w:ascii="Courier New" w:hAnsi="Courier New"/>
                    <w:b w:val="false"/>
                    <w:bCs w:val="false"/>
                    <w:lang w:val="ru-RU"/>
                  </w:rPr>
                </w:pPr>
                <w:bookmarkStart w:id="65" w:name="__RefHeading__2051_9940433321"/>
                <w:bookmarkEnd w:id="65"/>
                <w:r>
                  <w:rPr>
                    <w:rFonts w:ascii="Courier New" w:hAnsi="Courier New"/>
                    <w:b w:val="false"/>
                    <w:bCs w:val="false"/>
                    <w:lang w:val="ru-RU"/>
                  </w:rPr>
                  <w:t xml:space="preserve"> </w:t>
                </w:r>
                <w:r>
                  <w:rPr>
                    <w:rFonts w:ascii="Courier New" w:hAnsi="Courier New"/>
                    <w:b w:val="false"/>
                    <w:bCs w:val="false"/>
                    <w:lang w:val="ru-RU"/>
                  </w:rPr>
                  <w:t>В</w:t>
                </w:r>
                <w:r>
                  <w:rPr>
                    <w:rFonts w:ascii="Courier New" w:hAnsi="Courier New"/>
                    <w:b w:val="false"/>
                    <w:bCs w:val="false"/>
                    <w:lang w:val="ru-RU"/>
                  </w:rPr>
                  <w:t xml:space="preserve"> случае, если условием остановки является созданное количество поколений, количество поколений R.</w:t>
                </w:r>
              </w:p>
              <w:p>
                <w:pPr>
                  <w:pStyle w:val="Normal"/>
                  <w:spacing w:lineRule="auto" w:line="360"/>
                  <w:jc w:val="both"/>
                  <w:rPr>
                    <w:rFonts w:ascii="Courier New" w:hAnsi="Courier New"/>
                    <w:b w:val="false"/>
                    <w:bCs w:val="false"/>
                    <w:lang w:val="ru-RU"/>
                  </w:rPr>
                </w:pPr>
                <w:bookmarkStart w:id="66" w:name="__RefHeading__2053_9940433321"/>
                <w:bookmarkEnd w:id="66"/>
                <w:r>
                  <w:rPr>
                    <w:rFonts w:ascii="Courier New" w:hAnsi="Courier New"/>
                    <w:b w:val="false"/>
                    <w:bCs w:val="false"/>
                    <w:lang w:val="ru-RU"/>
                  </w:rPr>
                  <w:t xml:space="preserve">    </w:t>
                </w:r>
              </w:p>
              <w:p>
                <w:pPr>
                  <w:pStyle w:val="Normal"/>
                  <w:spacing w:lineRule="auto" w:line="360"/>
                  <w:jc w:val="both"/>
                  <w:rPr>
                    <w:rFonts w:ascii="Courier New" w:hAnsi="Courier New"/>
                    <w:b w:val="false"/>
                    <w:bCs w:val="false"/>
                    <w:lang w:val="ru-RU"/>
                  </w:rPr>
                </w:pPr>
                <w:bookmarkStart w:id="67" w:name="__RefHeading__2055_9940433321"/>
                <w:bookmarkEnd w:id="67"/>
                <w:r>
                  <w:rPr>
                    <w:rFonts w:ascii="Courier New" w:hAnsi="Courier New"/>
                    <w:b w:val="false"/>
                    <w:bCs w:val="false"/>
                    <w:i/>
                    <w:iCs/>
                    <w:lang w:val="ru-RU"/>
                  </w:rPr>
                  <w:t>Выходные данные:</w:t>
                </w:r>
                <w:r>
                  <w:rPr>
                    <w:rFonts w:ascii="Courier New" w:hAnsi="Courier New"/>
                    <w:b w:val="false"/>
                    <w:bCs w:val="false"/>
                    <w:lang w:val="ru-RU"/>
                  </w:rPr>
                  <w:t xml:space="preserve"> </w:t>
                </w:r>
              </w:p>
              <w:p>
                <w:pPr>
                  <w:pStyle w:val="Normal"/>
                  <w:spacing w:lineRule="auto" w:line="360"/>
                  <w:jc w:val="both"/>
                  <w:rPr>
                    <w:rFonts w:ascii="Courier New" w:hAnsi="Courier New"/>
                    <w:b w:val="false"/>
                    <w:bCs w:val="false"/>
                    <w:lang w:val="ru-RU"/>
                  </w:rPr>
                </w:pPr>
                <w:bookmarkStart w:id="68" w:name="__RefHeading__2057_9940433321"/>
                <w:bookmarkEnd w:id="68"/>
                <w:r>
                  <w:rPr>
                    <w:rFonts w:ascii="Courier New" w:hAnsi="Courier New"/>
                    <w:b w:val="false"/>
                    <w:bCs w:val="false"/>
                    <w:lang w:val="ru-RU"/>
                  </w:rPr>
                  <w:t xml:space="preserve"> </w:t>
                </w:r>
                <w:r>
                  <w:rPr>
                    <w:rFonts w:ascii="Courier New" w:hAnsi="Courier New"/>
                    <w:b w:val="false"/>
                    <w:bCs w:val="false"/>
                    <w:lang w:val="ru-RU"/>
                  </w:rPr>
                  <w:t>О</w:t>
                </w:r>
                <w:r>
                  <w:rPr>
                    <w:rFonts w:ascii="Courier New" w:hAnsi="Courier New"/>
                    <w:b w:val="false"/>
                    <w:bCs w:val="false"/>
                    <w:lang w:val="ru-RU"/>
                  </w:rPr>
                  <w:t>бъект с максимальным значением фитнес-функции.</w:t>
                </w:r>
              </w:p>
              <w:p>
                <w:pPr>
                  <w:pStyle w:val="Normal"/>
                  <w:spacing w:lineRule="auto" w:line="360"/>
                  <w:jc w:val="both"/>
                  <w:rPr>
                    <w:rFonts w:ascii="Courier New" w:hAnsi="Courier New"/>
                    <w:b w:val="false"/>
                    <w:bCs w:val="false"/>
                    <w:lang w:val="ru-RU"/>
                  </w:rPr>
                </w:pPr>
                <w:r>
                  <w:rPr>
                    <w:rFonts w:ascii="Courier New" w:hAnsi="Courier New"/>
                    <w:b w:val="false"/>
                    <w:bCs w:val="false"/>
                    <w:lang w:val="ru-RU"/>
                  </w:rPr>
                </w:r>
              </w:p>
              <w:p>
                <w:pPr>
                  <w:pStyle w:val="Normal"/>
                  <w:numPr>
                    <w:ilvl w:val="0"/>
                    <w:numId w:val="6"/>
                  </w:numPr>
                  <w:spacing w:lineRule="auto" w:line="360"/>
                  <w:rPr>
                    <w:rFonts w:ascii="Courier New" w:hAnsi="Courier New"/>
                    <w:b w:val="false"/>
                    <w:bCs w:val="false"/>
                    <w:lang w:val="ru-RU"/>
                  </w:rPr>
                </w:pPr>
                <w:bookmarkStart w:id="69" w:name="__RefHeading__2059_9940433321"/>
                <w:bookmarkEnd w:id="69"/>
                <w:r>
                  <w:rPr>
                    <w:rFonts w:ascii="Courier New" w:hAnsi="Courier New"/>
                    <w:b w:val="false"/>
                    <w:bCs w:val="false"/>
                    <w:lang w:val="ru-RU"/>
                  </w:rPr>
                  <w:t>Случайная инициализация начального поколения</w:t>
                </w:r>
              </w:p>
              <w:p>
                <w:pPr>
                  <w:pStyle w:val="Normal"/>
                  <w:numPr>
                    <w:ilvl w:val="0"/>
                    <w:numId w:val="6"/>
                  </w:numPr>
                  <w:spacing w:lineRule="auto" w:line="360"/>
                  <w:rPr>
                    <w:rFonts w:ascii="Courier New" w:hAnsi="Courier New"/>
                    <w:b w:val="false"/>
                    <w:bCs w:val="false"/>
                    <w:lang w:val="ru-RU"/>
                  </w:rPr>
                </w:pPr>
                <w:bookmarkStart w:id="70" w:name="__RefHeading__2061_9940433321"/>
                <w:bookmarkEnd w:id="70"/>
                <w:r>
                  <w:rPr>
                    <w:rFonts w:ascii="Courier New" w:hAnsi="Courier New"/>
                    <w:b w:val="false"/>
                    <w:bCs w:val="false"/>
                    <w:lang w:val="ru-RU"/>
                  </w:rPr>
                  <w:t>Пока не достигнуто условие остановки:</w:t>
                </w:r>
              </w:p>
              <w:p>
                <w:pPr>
                  <w:pStyle w:val="Normal"/>
                  <w:numPr>
                    <w:ilvl w:val="0"/>
                    <w:numId w:val="6"/>
                  </w:numPr>
                  <w:spacing w:lineRule="auto" w:line="360"/>
                  <w:rPr>
                    <w:rFonts w:ascii="Courier New" w:hAnsi="Courier New"/>
                    <w:b w:val="false"/>
                    <w:bCs w:val="false"/>
                    <w:lang w:val="ru-RU"/>
                  </w:rPr>
                </w:pPr>
                <w:bookmarkStart w:id="71" w:name="__RefHeading__2063_9940433321"/>
                <w:bookmarkEnd w:id="71"/>
                <w:r>
                  <w:rPr>
                    <w:rFonts w:ascii="Courier New" w:hAnsi="Courier New"/>
                    <w:b w:val="false"/>
                    <w:bCs w:val="false"/>
                    <w:lang w:val="ru-RU"/>
                  </w:rPr>
                  <w:t xml:space="preserve">    </w:t>
                </w:r>
                <w:r>
                  <w:rPr>
                    <w:rFonts w:ascii="Courier New" w:hAnsi="Courier New"/>
                    <w:b w:val="false"/>
                    <w:bCs w:val="false"/>
                    <w:lang w:val="ru-RU"/>
                  </w:rPr>
                  <w:t>Отсортировать объекты по убыванию значения фитнес-функции</w:t>
                </w:r>
              </w:p>
              <w:p>
                <w:pPr>
                  <w:pStyle w:val="Normal"/>
                  <w:numPr>
                    <w:ilvl w:val="0"/>
                    <w:numId w:val="6"/>
                  </w:numPr>
                  <w:spacing w:lineRule="auto" w:line="360"/>
                  <w:rPr>
                    <w:rFonts w:ascii="Courier New" w:hAnsi="Courier New"/>
                    <w:b w:val="false"/>
                    <w:bCs w:val="false"/>
                    <w:lang w:val="ru-RU"/>
                  </w:rPr>
                </w:pPr>
                <w:bookmarkStart w:id="72" w:name="__RefHeading__2065_9940433321"/>
                <w:bookmarkEnd w:id="72"/>
                <w:r>
                  <w:rPr>
                    <w:rFonts w:ascii="Courier New" w:hAnsi="Courier New"/>
                    <w:b w:val="false"/>
                    <w:bCs w:val="false"/>
                    <w:lang w:val="ru-RU"/>
                  </w:rPr>
                  <w:t xml:space="preserve">    </w:t>
                </w:r>
                <w:r>
                  <w:rPr>
                    <w:rFonts w:ascii="Courier New" w:hAnsi="Courier New"/>
                    <w:b w:val="false"/>
                    <w:bCs w:val="false"/>
                    <w:lang w:val="ru-RU"/>
                  </w:rPr>
                  <w:t>Сохранить в популяции первые T объектов</w:t>
                </w:r>
              </w:p>
              <w:p>
                <w:pPr>
                  <w:pStyle w:val="Normal"/>
                  <w:numPr>
                    <w:ilvl w:val="0"/>
                    <w:numId w:val="6"/>
                  </w:numPr>
                  <w:spacing w:lineRule="auto" w:line="360"/>
                  <w:rPr>
                    <w:rFonts w:ascii="Courier New" w:hAnsi="Courier New"/>
                    <w:b w:val="false"/>
                    <w:bCs w:val="false"/>
                    <w:lang w:val="ru-RU"/>
                  </w:rPr>
                </w:pPr>
                <w:bookmarkStart w:id="73" w:name="__RefHeading__2067_9940433321"/>
                <w:bookmarkEnd w:id="73"/>
                <w:r>
                  <w:rPr>
                    <w:rFonts w:ascii="Courier New" w:hAnsi="Courier New"/>
                    <w:b w:val="false"/>
                    <w:bCs w:val="false"/>
                    <w:lang w:val="ru-RU"/>
                  </w:rPr>
                  <w:t xml:space="preserve">    </w:t>
                </w:r>
                <w:r>
                  <w:rPr>
                    <w:rFonts w:ascii="Courier New" w:hAnsi="Courier New"/>
                    <w:b w:val="false"/>
                    <w:bCs w:val="false"/>
                    <w:lang w:val="ru-RU"/>
                  </w:rPr>
                  <w:t>С</w:t>
                </w:r>
                <w:r>
                  <w:rPr>
                    <w:rFonts w:ascii="Courier New" w:hAnsi="Courier New"/>
                    <w:b w:val="false"/>
                    <w:bCs w:val="false"/>
                    <w:lang w:val="ru-RU"/>
                  </w:rPr>
                  <w:t>оздать новые объекты:</w:t>
                </w:r>
              </w:p>
              <w:p>
                <w:pPr>
                  <w:pStyle w:val="Normal"/>
                  <w:numPr>
                    <w:ilvl w:val="0"/>
                    <w:numId w:val="6"/>
                  </w:numPr>
                  <w:spacing w:lineRule="auto" w:line="360"/>
                  <w:rPr>
                    <w:rFonts w:ascii="Courier New" w:hAnsi="Courier New"/>
                    <w:b w:val="false"/>
                    <w:bCs w:val="false"/>
                    <w:lang w:val="ru-RU"/>
                  </w:rPr>
                </w:pPr>
                <w:bookmarkStart w:id="74" w:name="__RefHeading__2069_9940433321"/>
                <w:bookmarkEnd w:id="74"/>
                <w:r>
                  <w:rPr>
                    <w:rFonts w:ascii="Courier New" w:hAnsi="Courier New"/>
                    <w:b w:val="false"/>
                    <w:bCs w:val="false"/>
                    <w:lang w:val="ru-RU"/>
                  </w:rPr>
                  <w:t xml:space="preserve">        </w:t>
                </w:r>
                <w:r>
                  <w:rPr>
                    <w:rFonts w:ascii="Courier New" w:hAnsi="Courier New"/>
                    <w:b w:val="false"/>
                    <w:bCs w:val="false"/>
                    <w:lang w:val="ru-RU"/>
                  </w:rPr>
                  <w:t>Выбрать случайно 2 объекты из оставшихся в популяции</w:t>
                </w:r>
              </w:p>
              <w:p>
                <w:pPr>
                  <w:pStyle w:val="Normal"/>
                  <w:numPr>
                    <w:ilvl w:val="0"/>
                    <w:numId w:val="6"/>
                  </w:numPr>
                  <w:spacing w:lineRule="auto" w:line="360"/>
                  <w:rPr>
                    <w:rFonts w:ascii="Courier New" w:hAnsi="Courier New"/>
                    <w:b w:val="false"/>
                    <w:bCs w:val="false"/>
                    <w:lang w:val="ru-RU"/>
                  </w:rPr>
                </w:pPr>
                <w:bookmarkStart w:id="75" w:name="__RefHeading__2071_9940433321"/>
                <w:bookmarkEnd w:id="75"/>
                <w:r>
                  <w:rPr>
                    <w:rFonts w:ascii="Courier New" w:hAnsi="Courier New"/>
                    <w:b w:val="false"/>
                    <w:bCs w:val="false"/>
                    <w:lang w:val="ru-RU"/>
                  </w:rPr>
                  <w:t xml:space="preserve">        </w:t>
                </w:r>
                <w:r>
                  <w:rPr>
                    <w:rFonts w:ascii="Courier New" w:hAnsi="Courier New"/>
                    <w:b w:val="false"/>
                    <w:bCs w:val="false"/>
                    <w:lang w:val="ru-RU"/>
                  </w:rPr>
                  <w:t>С помощью операции кроссовер создать новый объект</w:t>
                </w:r>
              </w:p>
              <w:p>
                <w:pPr>
                  <w:pStyle w:val="Normal"/>
                  <w:numPr>
                    <w:ilvl w:val="0"/>
                    <w:numId w:val="6"/>
                  </w:numPr>
                  <w:spacing w:lineRule="auto" w:line="360"/>
                  <w:rPr>
                    <w:rFonts w:ascii="Courier New" w:hAnsi="Courier New"/>
                    <w:b w:val="false"/>
                    <w:bCs w:val="false"/>
                    <w:lang w:val="ru-RU"/>
                  </w:rPr>
                </w:pPr>
                <w:bookmarkStart w:id="76" w:name="__RefHeading__2073_9940433321"/>
                <w:bookmarkEnd w:id="76"/>
                <w:r>
                  <w:rPr>
                    <w:rFonts w:ascii="Courier New" w:hAnsi="Courier New"/>
                    <w:b w:val="false"/>
                    <w:bCs w:val="false"/>
                    <w:lang w:val="ru-RU"/>
                  </w:rPr>
                  <w:t xml:space="preserve">        </w:t>
                </w:r>
                <w:r>
                  <w:rPr>
                    <w:rFonts w:ascii="Courier New" w:hAnsi="Courier New"/>
                    <w:b w:val="false"/>
                    <w:bCs w:val="false"/>
                    <w:lang w:val="ru-RU"/>
                  </w:rPr>
                  <w:t>С помощью операции мутации преобразовать созданный</w:t>
                </w:r>
              </w:p>
              <w:p>
                <w:pPr>
                  <w:pStyle w:val="Normal"/>
                  <w:numPr>
                    <w:ilvl w:val="0"/>
                    <w:numId w:val="6"/>
                  </w:numPr>
                  <w:spacing w:lineRule="auto" w:line="360"/>
                  <w:rPr>
                    <w:rFonts w:ascii="Courier New" w:hAnsi="Courier New"/>
                    <w:b w:val="false"/>
                    <w:bCs w:val="false"/>
                    <w:lang w:val="ru-RU"/>
                  </w:rPr>
                </w:pPr>
                <w:bookmarkStart w:id="77" w:name="__RefHeading__2075_9940433321"/>
                <w:bookmarkEnd w:id="77"/>
                <w:r>
                  <w:rPr>
                    <w:rFonts w:ascii="Courier New" w:hAnsi="Courier New"/>
                    <w:b w:val="false"/>
                    <w:bCs w:val="false"/>
                    <w:lang w:val="ru-RU"/>
                  </w:rPr>
                  <w:t xml:space="preserve">        </w:t>
                </w:r>
                <w:r>
                  <w:rPr>
                    <w:rFonts w:ascii="Courier New" w:hAnsi="Courier New"/>
                    <w:b w:val="false"/>
                    <w:bCs w:val="false"/>
                    <w:lang w:val="ru-RU"/>
                  </w:rPr>
                  <w:t xml:space="preserve">объект      </w:t>
                  <w:tab/>
                </w:r>
              </w:p>
              <w:p>
                <w:pPr>
                  <w:pStyle w:val="Normal"/>
                  <w:numPr>
                    <w:ilvl w:val="0"/>
                    <w:numId w:val="6"/>
                  </w:numPr>
                  <w:spacing w:lineRule="auto" w:line="360"/>
                  <w:rPr>
                    <w:rFonts w:ascii="Courier New" w:hAnsi="Courier New"/>
                    <w:b w:val="false"/>
                    <w:bCs w:val="false"/>
                    <w:lang w:val="ru-RU"/>
                  </w:rPr>
                </w:pPr>
                <w:bookmarkStart w:id="78" w:name="__RefHeading__2077_9940433321"/>
                <w:bookmarkEnd w:id="78"/>
                <w:r>
                  <w:rPr>
                    <w:rFonts w:ascii="Courier New" w:hAnsi="Courier New"/>
                    <w:b w:val="false"/>
                    <w:bCs w:val="false"/>
                    <w:lang w:val="ru-RU"/>
                  </w:rPr>
                  <w:t xml:space="preserve">       </w:t>
                </w:r>
                <w:r>
                  <w:rPr>
                    <w:rFonts w:ascii="Courier New" w:hAnsi="Courier New"/>
                    <w:b w:val="false"/>
                    <w:bCs w:val="false"/>
                    <w:lang w:val="ru-RU"/>
                  </w:rPr>
                  <w:t>Добавить его в поколение</w:t>
                </w:r>
              </w:p>
              <w:p>
                <w:pPr>
                  <w:pStyle w:val="Normal"/>
                  <w:numPr>
                    <w:ilvl w:val="0"/>
                    <w:numId w:val="6"/>
                  </w:numPr>
                  <w:spacing w:lineRule="auto" w:line="360"/>
                  <w:rPr>
                    <w:rFonts w:ascii="Courier New" w:hAnsi="Courier New"/>
                    <w:b w:val="false"/>
                    <w:bCs w:val="false"/>
                    <w:lang w:val="ru-RU"/>
                  </w:rPr>
                </w:pPr>
                <w:bookmarkStart w:id="79" w:name="__RefHeading__2079_9940433321"/>
                <w:bookmarkEnd w:id="79"/>
                <w:r>
                  <w:rPr>
                    <w:rFonts w:ascii="Courier New" w:hAnsi="Courier New"/>
                    <w:b w:val="false"/>
                    <w:bCs w:val="false"/>
                    <w:lang w:val="ru-RU"/>
                  </w:rPr>
                  <w:t xml:space="preserve">   </w:t>
                </w:r>
                <w:r>
                  <w:rPr>
                    <w:rFonts w:ascii="Courier New" w:hAnsi="Courier New"/>
                    <w:b w:val="false"/>
                    <w:bCs w:val="false"/>
                    <w:lang w:val="ru-RU"/>
                  </w:rPr>
                  <w:t>Вычислить значения фитнес-функций новых объектов</w:t>
                </w:r>
              </w:p>
              <w:p>
                <w:pPr>
                  <w:pStyle w:val="Normal"/>
                  <w:numPr>
                    <w:ilvl w:val="0"/>
                    <w:numId w:val="6"/>
                  </w:numPr>
                  <w:spacing w:lineRule="auto" w:line="360"/>
                  <w:rPr>
                    <w:rFonts w:ascii="Courier New" w:hAnsi="Courier New"/>
                    <w:lang w:val="ru-RU"/>
                  </w:rPr>
                </w:pPr>
                <w:bookmarkStart w:id="80" w:name="__RefHeading__2081_9940433321"/>
                <w:bookmarkEnd w:id="80"/>
                <w:r>
                  <w:rPr>
                    <w:rFonts w:ascii="Courier New" w:hAnsi="Courier New"/>
                    <w:lang w:val="ru-RU"/>
                  </w:rPr>
                  <w:t>После условия остановки:</w:t>
                </w:r>
              </w:p>
              <w:p>
                <w:pPr>
                  <w:pStyle w:val="Normal"/>
                  <w:numPr>
                    <w:ilvl w:val="0"/>
                    <w:numId w:val="6"/>
                  </w:numPr>
                  <w:spacing w:lineRule="auto" w:line="360"/>
                  <w:rPr>
                    <w:rFonts w:ascii="Courier New" w:hAnsi="Courier New"/>
                    <w:lang w:val="ru-RU"/>
                  </w:rPr>
                </w:pPr>
                <w:r>
                  <w:rPr>
                    <w:rFonts w:ascii="Courier New" w:hAnsi="Courier New"/>
                    <w:lang w:val="ru-RU"/>
                  </w:rPr>
                  <w:t xml:space="preserve">    </w:t>
                </w:r>
                <w:r>
                  <w:rPr>
                    <w:rFonts w:ascii="Courier New" w:hAnsi="Courier New"/>
                    <w:lang w:val="ru-RU"/>
                  </w:rPr>
                  <w:t>Выбрать объект с максимальным значением фитнес-функции как ответ алгоритма</w:t>
                </w:r>
              </w:p>
            </w:txbxContent>
          </v:textbox>
          <w10:wrap type="topAndBottom"/>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3."/>
      <w:lvlJc w:val="left"/>
      <w:pPr>
        <w:ind w:left="288" w:hanging="0"/>
      </w:pPr>
    </w:lvl>
    <w:lvl w:ilvl="3">
      <w:start w:val="1"/>
      <w:numFmt w:val="decimal"/>
      <w:suff w:val="space"/>
      <w:lvlText w:val="%3.%4"/>
      <w:lvlJc w:val="left"/>
      <w:pPr>
        <w:ind w:left="576" w:hanging="0"/>
      </w:pPr>
    </w:lvl>
    <w:lvl w:ilvl="4">
      <w:start w:val="1"/>
      <w:numFmt w:val="decimal"/>
      <w:suff w:val="space"/>
      <w:lvlText w:val="%1.%2.%3.%4.%5"/>
      <w:lvlJc w:val="left"/>
      <w:pPr>
        <w:ind w:left="0" w:hanging="0"/>
      </w:pPr>
    </w:lvl>
    <w:lvl w:ilvl="5">
      <w:start w:val="1"/>
      <w:numFmt w:val="decimal"/>
      <w:suff w:val="space"/>
      <w:lvlText w:val="%6"/>
      <w:lvlJc w:val="left"/>
      <w:pPr>
        <w:ind w:left="0" w:hanging="0"/>
      </w:pPr>
    </w:lvl>
    <w:lvl w:ilvl="6">
      <w:start w:val="1"/>
      <w:numFmt w:val="decimal"/>
      <w:suff w:val="space"/>
      <w:lvlText w:val="%7"/>
      <w:lvlJc w:val="left"/>
      <w:pPr>
        <w:ind w:left="0" w:hanging="0"/>
      </w:pPr>
    </w:lvl>
    <w:lvl w:ilvl="7">
      <w:start w:val="1"/>
      <w:numFmt w:val="decimal"/>
      <w:suff w:val="space"/>
      <w:lvlText w:val="%8"/>
      <w:lvlJc w:val="left"/>
      <w:pPr>
        <w:ind w:left="0" w:hanging="0"/>
      </w:pPr>
    </w:lvl>
    <w:lvl w:ilvl="8">
      <w:start w:val="1"/>
      <w:numFmt w:val="decimal"/>
      <w:suff w:val="space"/>
      <w:lvlText w:val="%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48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ru-RU" w:eastAsia="zh-CN" w:bidi="hi-IN"/>
    </w:rPr>
  </w:style>
  <w:style w:type="paragraph" w:styleId="Heading1">
    <w:name w:val="Heading 1"/>
    <w:basedOn w:val="Heading"/>
    <w:pPr>
      <w:numPr>
        <w:ilvl w:val="0"/>
        <w:numId w:val="1"/>
      </w:numPr>
      <w:outlineLvl w:val="0"/>
      <w:outlineLvl w:val="0"/>
    </w:pPr>
    <w:rPr/>
  </w:style>
  <w:style w:type="paragraph" w:styleId="Heading2">
    <w:name w:val="Heading 2"/>
    <w:basedOn w:val="Heading"/>
    <w:next w:val="TextBody"/>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rPr/>
  </w:style>
  <w:style w:type="paragraph" w:styleId="Heading4">
    <w:name w:val="Heading 4"/>
    <w:basedOn w:val="Heading"/>
    <w:pPr/>
    <w:rPr/>
  </w:style>
  <w:style w:type="character" w:styleId="NumberingSymbols">
    <w:name w:val="Numbering Symbols"/>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LineNumbering">
    <w:name w:val="Line Numbering"/>
    <w:rPr/>
  </w:style>
  <w:style w:type="character" w:styleId="Example">
    <w:name w:val="Example"/>
    <w:rPr>
      <w:rFonts w:ascii="Liberation Mono" w:hAnsi="Liberation Mono" w:eastAsia="Droid Sans Fallback" w:cs="Liberation Mono"/>
    </w:rPr>
  </w:style>
  <w:style w:type="character" w:styleId="InternetLink">
    <w:name w:val="Internet Link"/>
    <w:rPr>
      <w:color w:val="000080"/>
      <w:u w:val="single"/>
      <w:lang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Heading">
    <w:name w:val="Contents Heading"/>
    <w:basedOn w:val="Heading"/>
    <w:pPr>
      <w:suppressLineNumbers/>
      <w:snapToGrid w:val="false"/>
      <w:ind w:left="0" w:right="0" w:hanging="0"/>
      <w:textAlignment w:val="top"/>
    </w:pPr>
    <w:rPr>
      <w:b/>
      <w:bCs/>
      <w:sz w:val="32"/>
      <w:szCs w:val="32"/>
    </w:rPr>
  </w:style>
  <w:style w:type="paragraph" w:styleId="Footer">
    <w:name w:val="Footer"/>
    <w:basedOn w:val="Normal"/>
    <w:pPr>
      <w:suppressLineNumbers/>
      <w:tabs>
        <w:tab w:val="center" w:pos="4819" w:leader="none"/>
        <w:tab w:val="right" w:pos="9638" w:leader="none"/>
      </w:tabs>
    </w:pPr>
    <w:rPr/>
  </w:style>
  <w:style w:type="paragraph" w:styleId="Footnote">
    <w:name w:val="Footnote"/>
    <w:basedOn w:val="Normal"/>
    <w:pPr>
      <w:suppressLineNumbers/>
      <w:ind w:left="339" w:right="0" w:hanging="339"/>
    </w:pPr>
    <w:rPr>
      <w:sz w:val="20"/>
      <w:szCs w:val="20"/>
    </w:rPr>
  </w:style>
  <w:style w:type="paragraph" w:styleId="BibliographyHeading">
    <w:name w:val="Bibliography Heading"/>
    <w:basedOn w:val="Heading"/>
    <w:pPr>
      <w:suppressLineNumbers/>
      <w:ind w:left="0" w:right="0" w:hanging="0"/>
    </w:pPr>
    <w:rPr>
      <w:b/>
      <w:bCs/>
      <w:sz w:val="32"/>
      <w:szCs w:val="32"/>
    </w:rPr>
  </w:style>
  <w:style w:type="paragraph" w:styleId="Bibliography1">
    <w:name w:val="Bibliography 1"/>
    <w:basedOn w:val="Index"/>
    <w:pPr>
      <w:tabs>
        <w:tab w:val="right" w:pos="9638" w:leader="dot"/>
      </w:tabs>
      <w:ind w:left="0" w:right="0" w:hanging="0"/>
    </w:pPr>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Illustration">
    <w:name w:val="Illustration"/>
    <w:basedOn w:val="Caption"/>
    <w:pPr/>
    <w:rPr/>
  </w:style>
  <w:style w:type="paragraph" w:styleId="TableContents">
    <w:name w:val="Table Contents"/>
    <w:basedOn w:val="Normal"/>
    <w:pPr/>
    <w:rPr/>
  </w:style>
  <w:style w:type="paragraph" w:styleId="Text">
    <w:name w:val="Text"/>
    <w:basedOn w:val="Caption"/>
    <w:pPr/>
    <w:rPr/>
  </w:style>
  <w:style w:type="paragraph" w:styleId="Style10">
    <w:name w:val="Пример"/>
    <w:basedOn w:val="Caption"/>
    <w:pPr/>
    <w:rPr/>
  </w:style>
  <w:style w:type="paragraph" w:styleId="FrameContents">
    <w:name w:val="Frame Contents"/>
    <w:basedOn w:val="Normal"/>
    <w:pPr/>
    <w:rPr/>
  </w:style>
  <w:style w:type="paragraph" w:styleId="Header">
    <w:name w:val="Header"/>
    <w:basedOn w:val="Normal"/>
    <w:pPr/>
    <w:rPr/>
  </w:style>
  <w:style w:type="paragraph" w:styleId="HeaderLeft">
    <w:name w:val="Header Left"/>
    <w:basedOn w:val="Normal"/>
    <w:pPr/>
    <w:rPr/>
  </w:style>
  <w:style w:type="paragraph" w:styleId="Style11">
    <w:name w:val="Алгоритм"/>
    <w:basedOn w:val="Caption"/>
    <w:pPr/>
    <w:rPr/>
  </w:style>
  <w:style w:type="paragraph" w:styleId="FirstLineIndent">
    <w:name w:val="First Line Indent"/>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jpeg"/><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4.jpeg"/><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file:///home/arcady/Downloads/Untitled%20Diagram%20(1)%20(3).jpg" TargetMode="Externa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1273030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2016-04-02T13:54:04Z</dcterms:created>
  <dc:language>ru-RU</dc:language>
  <dcterms:modified xsi:type="dcterms:W3CDTF">2016-04-19T22:52:51Z</dcterms:modified>
  <cp:revision>119</cp:revision>
</cp:coreProperties>
</file>