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1C" w:rsidRPr="00353242" w:rsidRDefault="00353242" w:rsidP="00353242">
      <w:pPr>
        <w:jc w:val="center"/>
        <w:rPr>
          <w:rFonts w:ascii="Arial" w:hAnsi="Arial" w:cs="Arial"/>
          <w:b/>
          <w:sz w:val="28"/>
          <w:szCs w:val="28"/>
        </w:rPr>
      </w:pPr>
      <w:r w:rsidRPr="00353242">
        <w:rPr>
          <w:rFonts w:ascii="Arial" w:hAnsi="Arial" w:cs="Arial"/>
          <w:b/>
          <w:sz w:val="28"/>
          <w:szCs w:val="28"/>
        </w:rPr>
        <w:t>LITTLE ENDIAN E BIG ENDIAN</w:t>
      </w:r>
    </w:p>
    <w:p w:rsidR="00353242" w:rsidRDefault="00353242" w:rsidP="0035324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3242">
        <w:rPr>
          <w:rFonts w:ascii="Arial" w:hAnsi="Arial" w:cs="Arial"/>
          <w:sz w:val="24"/>
          <w:szCs w:val="24"/>
        </w:rPr>
        <w:t xml:space="preserve">O conceito de </w:t>
      </w:r>
      <w:proofErr w:type="spellStart"/>
      <w:r w:rsidRPr="00353242">
        <w:rPr>
          <w:rFonts w:ascii="Arial" w:hAnsi="Arial" w:cs="Arial"/>
          <w:i/>
          <w:sz w:val="24"/>
          <w:szCs w:val="24"/>
        </w:rPr>
        <w:t>Endiannes</w:t>
      </w:r>
      <w:proofErr w:type="spellEnd"/>
      <w:r w:rsidRPr="00353242">
        <w:rPr>
          <w:rFonts w:ascii="Arial" w:hAnsi="Arial" w:cs="Arial"/>
          <w:sz w:val="24"/>
          <w:szCs w:val="24"/>
        </w:rPr>
        <w:t xml:space="preserve"> se refere ao posicionamento dos Bits durante suas transmissões. O conceito surgiu dos microcomputadores que</w:t>
      </w:r>
      <w:r>
        <w:rPr>
          <w:rFonts w:ascii="Arial" w:hAnsi="Arial" w:cs="Arial"/>
          <w:sz w:val="24"/>
          <w:szCs w:val="24"/>
        </w:rPr>
        <w:t xml:space="preserve"> utilizavam o modelo </w:t>
      </w:r>
      <w:r w:rsidRPr="00353242">
        <w:rPr>
          <w:rFonts w:ascii="Arial" w:hAnsi="Arial" w:cs="Arial"/>
          <w:sz w:val="24"/>
          <w:szCs w:val="24"/>
        </w:rPr>
        <w:t>Big Endian, causando má interpretação durante a comunicação entre os mesmos</w:t>
      </w:r>
      <w:r>
        <w:rPr>
          <w:rFonts w:ascii="Arial" w:hAnsi="Arial" w:cs="Arial"/>
          <w:sz w:val="24"/>
          <w:szCs w:val="24"/>
        </w:rPr>
        <w:t>.</w:t>
      </w:r>
    </w:p>
    <w:p w:rsidR="00A86374" w:rsidRDefault="00353242" w:rsidP="00F35C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resumo, o modelo Big Endian tem como padrão o armazenamento do bit mais significativo primeiro, ou seja, no menor endereço de memória. Já o modelo Little Endian tem como padrão o armazenamento</w:t>
      </w:r>
      <w:r w:rsidR="00BC2707">
        <w:rPr>
          <w:rFonts w:ascii="Arial" w:hAnsi="Arial" w:cs="Arial"/>
          <w:sz w:val="24"/>
          <w:szCs w:val="24"/>
        </w:rPr>
        <w:t xml:space="preserve"> do bit menos significativo primeiro. Por exemplo, imagine que iremos guardar o valor 176 na memória, sua representação em binário é 10110000. No modelo Big Endian se armazenamento seria da seguinte forma:</w:t>
      </w:r>
      <w:bookmarkStart w:id="0" w:name="_GoBack"/>
      <w:bookmarkEnd w:id="0"/>
    </w:p>
    <w:tbl>
      <w:tblPr>
        <w:tblStyle w:val="Tabelacomgrade"/>
        <w:tblW w:w="9448" w:type="dxa"/>
        <w:tblInd w:w="-431" w:type="dxa"/>
        <w:tblLook w:val="04A0" w:firstRow="1" w:lastRow="0" w:firstColumn="1" w:lastColumn="0" w:noHBand="0" w:noVBand="1"/>
      </w:tblPr>
      <w:tblGrid>
        <w:gridCol w:w="1957"/>
        <w:gridCol w:w="869"/>
        <w:gridCol w:w="946"/>
        <w:gridCol w:w="946"/>
        <w:gridCol w:w="946"/>
        <w:gridCol w:w="946"/>
        <w:gridCol w:w="946"/>
        <w:gridCol w:w="946"/>
        <w:gridCol w:w="946"/>
      </w:tblGrid>
      <w:tr w:rsidR="00BC2707" w:rsidTr="00A86374">
        <w:tc>
          <w:tcPr>
            <w:tcW w:w="1957" w:type="dxa"/>
          </w:tcPr>
          <w:p w:rsidR="00BC2707" w:rsidRPr="00A86374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86374">
              <w:rPr>
                <w:rFonts w:ascii="Arial" w:hAnsi="Arial" w:cs="Arial"/>
                <w:sz w:val="18"/>
                <w:szCs w:val="24"/>
              </w:rPr>
              <w:t>Valor</w:t>
            </w:r>
          </w:p>
        </w:tc>
        <w:tc>
          <w:tcPr>
            <w:tcW w:w="869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BC2707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374" w:rsidTr="00A86374">
        <w:trPr>
          <w:trHeight w:val="260"/>
        </w:trPr>
        <w:tc>
          <w:tcPr>
            <w:tcW w:w="1957" w:type="dxa"/>
          </w:tcPr>
          <w:p w:rsidR="00BC2707" w:rsidRPr="00A86374" w:rsidRDefault="00BC2707" w:rsidP="00BC270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86374">
              <w:rPr>
                <w:rFonts w:ascii="Arial" w:hAnsi="Arial" w:cs="Arial"/>
                <w:sz w:val="18"/>
                <w:szCs w:val="24"/>
              </w:rPr>
              <w:t>Posição na memória</w:t>
            </w:r>
          </w:p>
        </w:tc>
        <w:tc>
          <w:tcPr>
            <w:tcW w:w="869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6" w:type="dxa"/>
          </w:tcPr>
          <w:p w:rsidR="00BC2707" w:rsidRDefault="00A86374" w:rsidP="00BC270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A86374" w:rsidRDefault="00A86374" w:rsidP="0035324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86374" w:rsidRDefault="00A86374" w:rsidP="00F35C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modelo Little Endian se comportaria de forma contrária, armazenando os valores como no exemplo a seguir:</w:t>
      </w:r>
    </w:p>
    <w:tbl>
      <w:tblPr>
        <w:tblStyle w:val="Tabelacomgrade"/>
        <w:tblW w:w="9448" w:type="dxa"/>
        <w:tblInd w:w="-431" w:type="dxa"/>
        <w:tblLook w:val="04A0" w:firstRow="1" w:lastRow="0" w:firstColumn="1" w:lastColumn="0" w:noHBand="0" w:noVBand="1"/>
      </w:tblPr>
      <w:tblGrid>
        <w:gridCol w:w="1957"/>
        <w:gridCol w:w="869"/>
        <w:gridCol w:w="946"/>
        <w:gridCol w:w="946"/>
        <w:gridCol w:w="946"/>
        <w:gridCol w:w="946"/>
        <w:gridCol w:w="946"/>
        <w:gridCol w:w="946"/>
        <w:gridCol w:w="946"/>
      </w:tblGrid>
      <w:tr w:rsidR="00A86374" w:rsidTr="006D2EA3">
        <w:tc>
          <w:tcPr>
            <w:tcW w:w="1957" w:type="dxa"/>
          </w:tcPr>
          <w:p w:rsidR="00A86374" w:rsidRP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86374">
              <w:rPr>
                <w:rFonts w:ascii="Arial" w:hAnsi="Arial" w:cs="Arial"/>
                <w:sz w:val="18"/>
                <w:szCs w:val="24"/>
              </w:rPr>
              <w:t>Valor</w:t>
            </w:r>
          </w:p>
        </w:tc>
        <w:tc>
          <w:tcPr>
            <w:tcW w:w="869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374" w:rsidTr="006D2EA3">
        <w:trPr>
          <w:trHeight w:val="260"/>
        </w:trPr>
        <w:tc>
          <w:tcPr>
            <w:tcW w:w="1957" w:type="dxa"/>
          </w:tcPr>
          <w:p w:rsidR="00A86374" w:rsidRP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86374">
              <w:rPr>
                <w:rFonts w:ascii="Arial" w:hAnsi="Arial" w:cs="Arial"/>
                <w:sz w:val="18"/>
                <w:szCs w:val="24"/>
              </w:rPr>
              <w:t>Posição na memória</w:t>
            </w:r>
          </w:p>
        </w:tc>
        <w:tc>
          <w:tcPr>
            <w:tcW w:w="869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A86374" w:rsidRDefault="00A86374" w:rsidP="006D2EA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A86374" w:rsidRDefault="00A86374" w:rsidP="00F35C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374" w:rsidRPr="00353242" w:rsidRDefault="00A86374" w:rsidP="0035324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dos microprocessadores baseados na arquitetura RISC utilizam o modelo Big Endian. </w:t>
      </w:r>
      <w:r w:rsidR="00F35CA3">
        <w:rPr>
          <w:rFonts w:ascii="Arial" w:hAnsi="Arial" w:cs="Arial"/>
          <w:sz w:val="24"/>
          <w:szCs w:val="24"/>
        </w:rPr>
        <w:t xml:space="preserve">Para pessoas que utilizam linguagens que se leem da esquerda para a direita, parece muito intuitivo esta forma para guardar vetores de caracteres ou números. </w:t>
      </w:r>
      <w:r>
        <w:rPr>
          <w:rFonts w:ascii="Arial" w:hAnsi="Arial" w:cs="Arial"/>
          <w:sz w:val="24"/>
          <w:szCs w:val="24"/>
        </w:rPr>
        <w:t>Por outro lado, os processadores Intel utilizam o modelo Little Endian. Um dos argumentos a favor dessa utilização é a facilidade, em relação ao Big Endian, de acrescentar valores numéricos</w:t>
      </w:r>
      <w:r w:rsidR="00F35CA3">
        <w:rPr>
          <w:rFonts w:ascii="Arial" w:hAnsi="Arial" w:cs="Arial"/>
          <w:sz w:val="24"/>
          <w:szCs w:val="24"/>
        </w:rPr>
        <w:t>, pois para realizar a operação basta adicionar valores nos endereços de maior valor, não necessitando que o bit menos significativo saia do lugar, ao contrário do Big Endian onde seria necessário um shift a direita para realizar esta operação.</w:t>
      </w:r>
    </w:p>
    <w:sectPr w:rsidR="00A86374" w:rsidRPr="0035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2"/>
    <w:rsid w:val="00353242"/>
    <w:rsid w:val="00A86374"/>
    <w:rsid w:val="00BC2707"/>
    <w:rsid w:val="00E6361C"/>
    <w:rsid w:val="00F3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E19BF-94C8-4694-A674-6FA7B606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4294967091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Campelo</dc:creator>
  <cp:keywords/>
  <dc:description/>
  <cp:lastModifiedBy>Gabriel Campelo</cp:lastModifiedBy>
  <cp:revision>1</cp:revision>
  <dcterms:created xsi:type="dcterms:W3CDTF">2018-12-08T05:55:00Z</dcterms:created>
  <dcterms:modified xsi:type="dcterms:W3CDTF">2018-12-08T02:30:00Z</dcterms:modified>
</cp:coreProperties>
</file>