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8800"/>
      </w:tblGrid>
      <w:tr w:rsidR="00384087" w:rsidTr="00632327">
        <w:trPr>
          <w:trHeight w:val="12500"/>
        </w:trPr>
        <w:tc>
          <w:tcPr>
            <w:tcW w:w="0" w:type="auto"/>
            <w:vAlign w:val="center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sz w:val="56"/>
              </w:rPr>
              <w:t>組培瓶苗智慧化生產管理系統</w:t>
            </w: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sz w:val="48"/>
              </w:rPr>
              <w:t>功能說明書</w:t>
            </w: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</w:rPr>
              <w:t>專案編號：PJ999700000026</w:t>
            </w: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</w:rPr>
              <w:t>專案版本：</w:t>
            </w: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</w:p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sz w:val="36"/>
              </w:rPr>
              <w:t>專案負責人：skip</w:t>
            </w:r>
          </w:p>
          <w:p w:rsidR="00384087" w:rsidRDefault="00384087" w:rsidP="00632327">
            <w:pPr>
              <w:jc w:val="center"/>
            </w:pPr>
          </w:p>
        </w:tc>
      </w:tr>
    </w:tbl>
    <w:p w:rsidR="00384087" w:rsidRDefault="00384087" w:rsidP="00384087">
      <w:r>
        <w:br w:type="page"/>
      </w:r>
    </w:p>
    <w:p w:rsidR="00384087" w:rsidRDefault="00632327" w:rsidP="00384087">
      <w:pPr>
        <w:pStyle w:val="11"/>
        <w:tabs>
          <w:tab w:val="right" w:leader="dot" w:pos="8630"/>
        </w:tabs>
        <w:rPr>
          <w:noProof/>
        </w:rPr>
      </w:pPr>
      <w:hyperlink w:anchor="_Toc531611676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1.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整體情況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_Toc531611676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1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77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1.1.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專案任務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_Toc531611677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1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78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1.2.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專案範圍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_Toc531611678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1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79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1.3.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系統結構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_Toc531611679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1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80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1.4.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作業流程圖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_Toc531611680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1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11"/>
        <w:tabs>
          <w:tab w:val="right" w:leader="dot" w:pos="8630"/>
        </w:tabs>
        <w:rPr>
          <w:noProof/>
        </w:rPr>
      </w:pPr>
      <w:hyperlink w:anchor="_Toc531611681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2.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共通規範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_Toc531611681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23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82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2.1.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模版定義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_Toc531611682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23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83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2.2.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圖示定義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_Toc531611683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24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84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2.3.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排程定義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_Toc531611684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24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85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2.4.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交換格式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_Toc531611685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24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11"/>
        <w:tabs>
          <w:tab w:val="right" w:leader="dot" w:pos="8630"/>
        </w:tabs>
        <w:rPr>
          <w:noProof/>
        </w:rPr>
      </w:pPr>
      <w:hyperlink w:anchor="_Toc531611686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3.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表單處理規格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_Toc531611686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25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93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 xml:space="preserve">A102 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客戶資料查詢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_Toc531611693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43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94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 xml:space="preserve">A103 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客戶基本資料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_Toc531611694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45</w:t>
        </w:r>
        <w:r w:rsidR="00384087">
          <w:rPr>
            <w:noProof/>
          </w:rPr>
          <w:fldChar w:fldCharType="end"/>
        </w:r>
      </w:hyperlink>
    </w:p>
    <w:p w:rsidR="00384087" w:rsidRDefault="00632327" w:rsidP="00384087">
      <w:pPr>
        <w:pStyle w:val="21"/>
        <w:tabs>
          <w:tab w:val="right" w:leader="dot" w:pos="8630"/>
        </w:tabs>
        <w:rPr>
          <w:noProof/>
        </w:rPr>
      </w:pPr>
      <w:hyperlink w:anchor="_Toc531611695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 xml:space="preserve">A104 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客戶資料清單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_Toc531611695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48</w:t>
        </w:r>
        <w:r w:rsidR="00384087">
          <w:rPr>
            <w:noProof/>
          </w:rPr>
          <w:fldChar w:fldCharType="end"/>
        </w:r>
      </w:hyperlink>
    </w:p>
    <w:p w:rsidR="00632327" w:rsidRDefault="00632327" w:rsidP="00632327">
      <w:pPr>
        <w:pStyle w:val="11"/>
        <w:tabs>
          <w:tab w:val="right" w:leader="dot" w:pos="8630"/>
        </w:tabs>
        <w:rPr>
          <w:rFonts w:hint="eastAsia"/>
          <w:noProof/>
        </w:rPr>
      </w:pPr>
      <w:hyperlink w:anchor="_Toc531611805" w:history="1">
        <w:r w:rsidR="00384087" w:rsidRPr="00B9267D">
          <w:rPr>
            <w:rStyle w:val="a3"/>
            <w:rFonts w:ascii="微軟正黑體" w:hAnsi="微軟正黑體" w:cs="微軟正黑體"/>
            <w:noProof/>
          </w:rPr>
          <w:t>4.</w:t>
        </w:r>
        <w:r w:rsidR="00384087" w:rsidRPr="00B9267D">
          <w:rPr>
            <w:rStyle w:val="a3"/>
            <w:rFonts w:ascii="微軟正黑體" w:hAnsi="微軟正黑體" w:cs="微軟正黑體" w:hint="eastAsia"/>
            <w:noProof/>
          </w:rPr>
          <w:t>報表處理規格</w:t>
        </w:r>
        <w:r w:rsidR="00384087">
          <w:rPr>
            <w:noProof/>
          </w:rPr>
          <w:tab/>
        </w:r>
        <w:r w:rsidR="00384087">
          <w:rPr>
            <w:noProof/>
          </w:rPr>
          <w:fldChar w:fldCharType="begin"/>
        </w:r>
        <w:r w:rsidR="00384087">
          <w:rPr>
            <w:noProof/>
          </w:rPr>
          <w:instrText xml:space="preserve"> PAGEREF _Toc531611805 \h </w:instrText>
        </w:r>
        <w:r w:rsidR="00384087">
          <w:rPr>
            <w:noProof/>
          </w:rPr>
        </w:r>
        <w:r w:rsidR="00384087">
          <w:rPr>
            <w:noProof/>
          </w:rPr>
          <w:fldChar w:fldCharType="separate"/>
        </w:r>
        <w:r w:rsidR="00384087">
          <w:rPr>
            <w:noProof/>
          </w:rPr>
          <w:t>274</w:t>
        </w:r>
        <w:r w:rsidR="00384087">
          <w:rPr>
            <w:noProof/>
          </w:rPr>
          <w:fldChar w:fldCharType="end"/>
        </w:r>
      </w:hyperlink>
    </w:p>
    <w:p w:rsidR="00632327" w:rsidRDefault="00632327" w:rsidP="00632327">
      <w:pPr>
        <w:pStyle w:val="11"/>
        <w:tabs>
          <w:tab w:val="right" w:leader="dot" w:pos="8630"/>
        </w:tabs>
        <w:rPr>
          <w:noProof/>
        </w:rPr>
      </w:pPr>
      <w:hyperlink w:anchor="_Toc531612478" w:history="1">
        <w:r w:rsidRPr="00B81A57">
          <w:rPr>
            <w:rStyle w:val="a3"/>
            <w:rFonts w:ascii="微軟正黑體" w:hAnsi="微軟正黑體" w:cs="微軟正黑體"/>
            <w:noProof/>
          </w:rPr>
          <w:t>5.</w:t>
        </w:r>
        <w:r w:rsidRPr="00B81A57">
          <w:rPr>
            <w:rStyle w:val="a3"/>
            <w:rFonts w:ascii="微軟正黑體" w:hAnsi="微軟正黑體" w:cs="微軟正黑體" w:hint="eastAsia"/>
            <w:noProof/>
          </w:rPr>
          <w:t>資料表格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_Toc531612478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502</w:t>
        </w:r>
        <w:r>
          <w:rPr>
            <w:noProof/>
          </w:rPr>
          <w:fldChar w:fldCharType="end"/>
        </w:r>
      </w:hyperlink>
    </w:p>
    <w:p w:rsidR="00632327" w:rsidRDefault="00632327" w:rsidP="00632327">
      <w:pPr>
        <w:pStyle w:val="21"/>
        <w:tabs>
          <w:tab w:val="right" w:leader="dot" w:pos="8630"/>
        </w:tabs>
        <w:rPr>
          <w:noProof/>
        </w:rPr>
      </w:pPr>
      <w:hyperlink w:anchor="_Toc531612479" w:history="1">
        <w:r w:rsidRPr="00B81A57">
          <w:rPr>
            <w:rStyle w:val="a3"/>
            <w:rFonts w:ascii="微軟正黑體" w:hAnsi="微軟正黑體" w:cs="微軟正黑體" w:hint="eastAsia"/>
            <w:noProof/>
          </w:rPr>
          <w:t>客戶主檔</w:t>
        </w:r>
        <w:r w:rsidRPr="00B81A57">
          <w:rPr>
            <w:rStyle w:val="a3"/>
            <w:rFonts w:ascii="微軟正黑體" w:hAnsi="微軟正黑體" w:cs="微軟正黑體"/>
            <w:noProof/>
          </w:rPr>
          <w:t>(CUST_MAIN)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_Toc531612479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506</w:t>
        </w:r>
        <w:r>
          <w:rPr>
            <w:noProof/>
          </w:rPr>
          <w:fldChar w:fldCharType="end"/>
        </w:r>
      </w:hyperlink>
    </w:p>
    <w:p w:rsidR="00632327" w:rsidRDefault="00632327" w:rsidP="00632327">
      <w:pPr>
        <w:pStyle w:val="21"/>
        <w:tabs>
          <w:tab w:val="right" w:leader="dot" w:pos="8630"/>
        </w:tabs>
        <w:rPr>
          <w:noProof/>
        </w:rPr>
      </w:pPr>
      <w:hyperlink w:anchor="_Toc531612480" w:history="1">
        <w:r w:rsidRPr="00B81A57">
          <w:rPr>
            <w:rStyle w:val="a3"/>
            <w:rFonts w:ascii="微軟正黑體" w:hAnsi="微軟正黑體" w:cs="微軟正黑體" w:hint="eastAsia"/>
            <w:noProof/>
          </w:rPr>
          <w:t>客戶地址檔</w:t>
        </w:r>
        <w:r w:rsidRPr="00B81A57">
          <w:rPr>
            <w:rStyle w:val="a3"/>
            <w:rFonts w:ascii="微軟正黑體" w:hAnsi="微軟正黑體" w:cs="微軟正黑體"/>
            <w:noProof/>
          </w:rPr>
          <w:t>(CUST_ADDRESS)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_Toc531612480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507</w:t>
        </w:r>
        <w:r>
          <w:rPr>
            <w:noProof/>
          </w:rPr>
          <w:fldChar w:fldCharType="end"/>
        </w:r>
      </w:hyperlink>
    </w:p>
    <w:p w:rsidR="00632327" w:rsidRDefault="00632327" w:rsidP="00632327">
      <w:pPr>
        <w:pStyle w:val="21"/>
        <w:tabs>
          <w:tab w:val="right" w:leader="dot" w:pos="8630"/>
        </w:tabs>
        <w:rPr>
          <w:noProof/>
        </w:rPr>
      </w:pPr>
      <w:hyperlink w:anchor="_Toc531612481" w:history="1">
        <w:r w:rsidRPr="00B81A57">
          <w:rPr>
            <w:rStyle w:val="a3"/>
            <w:rFonts w:ascii="微軟正黑體" w:hAnsi="微軟正黑體" w:cs="微軟正黑體" w:hint="eastAsia"/>
            <w:noProof/>
          </w:rPr>
          <w:t>品項主檔</w:t>
        </w:r>
        <w:r w:rsidRPr="00B81A57">
          <w:rPr>
            <w:rStyle w:val="a3"/>
            <w:rFonts w:ascii="微軟正黑體" w:hAnsi="微軟正黑體" w:cs="微軟正黑體"/>
            <w:noProof/>
          </w:rPr>
          <w:t>(INV_ITEM)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_Toc531612481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508</w:t>
        </w:r>
        <w:r>
          <w:rPr>
            <w:noProof/>
          </w:rPr>
          <w:fldChar w:fldCharType="end"/>
        </w:r>
      </w:hyperlink>
    </w:p>
    <w:bookmarkStart w:id="0" w:name="_GoBack"/>
    <w:bookmarkEnd w:id="0"/>
    <w:p w:rsidR="00C83E17" w:rsidRDefault="00632327" w:rsidP="006E1F3C">
      <w:pPr>
        <w:pStyle w:val="21"/>
        <w:tabs>
          <w:tab w:val="right" w:leader="dot" w:pos="8630"/>
        </w:tabs>
        <w:ind w:leftChars="0" w:left="0"/>
        <w:rPr>
          <w:noProof/>
        </w:rPr>
      </w:pPr>
      <w:r w:rsidRPr="00B81A57">
        <w:rPr>
          <w:rStyle w:val="a3"/>
          <w:noProof/>
        </w:rPr>
        <w:lastRenderedPageBreak/>
        <w:fldChar w:fldCharType="begin"/>
      </w:r>
      <w:r w:rsidRPr="00B81A57">
        <w:rPr>
          <w:rStyle w:val="a3"/>
          <w:noProof/>
        </w:rPr>
        <w:instrText xml:space="preserve"> </w:instrText>
      </w:r>
      <w:r>
        <w:rPr>
          <w:noProof/>
        </w:rPr>
        <w:instrText>HYPERLINK \l "_Toc531612560"</w:instrText>
      </w:r>
      <w:r w:rsidRPr="00B81A57">
        <w:rPr>
          <w:rStyle w:val="a3"/>
          <w:noProof/>
        </w:rPr>
        <w:instrText xml:space="preserve"> </w:instrText>
      </w:r>
      <w:r w:rsidRPr="00B81A57">
        <w:rPr>
          <w:rStyle w:val="a3"/>
          <w:noProof/>
        </w:rPr>
      </w:r>
      <w:r w:rsidRPr="00B81A57">
        <w:rPr>
          <w:rStyle w:val="a3"/>
          <w:noProof/>
        </w:rPr>
        <w:fldChar w:fldCharType="separate"/>
      </w:r>
      <w:r w:rsidRPr="00B81A57">
        <w:rPr>
          <w:rStyle w:val="a3"/>
          <w:rFonts w:ascii="微軟正黑體" w:hAnsi="微軟正黑體" w:cs="微軟正黑體"/>
          <w:noProof/>
        </w:rPr>
        <w:t>6.</w:t>
      </w:r>
      <w:r w:rsidRPr="00B81A57">
        <w:rPr>
          <w:rStyle w:val="a3"/>
          <w:rFonts w:ascii="微軟正黑體" w:hAnsi="微軟正黑體" w:cs="微軟正黑體" w:hint="eastAsia"/>
          <w:noProof/>
        </w:rPr>
        <w:t>檢視表格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_Toc531612560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591</w:t>
      </w:r>
      <w:r>
        <w:rPr>
          <w:noProof/>
        </w:rPr>
        <w:fldChar w:fldCharType="end"/>
      </w:r>
      <w:r w:rsidRPr="00B81A57">
        <w:rPr>
          <w:rStyle w:val="a3"/>
          <w:noProof/>
        </w:rPr>
        <w:fldChar w:fldCharType="end"/>
      </w:r>
    </w:p>
    <w:p w:rsidR="00C83E17" w:rsidRDefault="00C83E17" w:rsidP="00C83E17">
      <w:pPr>
        <w:pStyle w:val="21"/>
        <w:tabs>
          <w:tab w:val="right" w:leader="dot" w:pos="8630"/>
        </w:tabs>
        <w:rPr>
          <w:noProof/>
        </w:rPr>
      </w:pPr>
      <w:hyperlink w:anchor="_Toc531612564" w:history="1">
        <w:r w:rsidRPr="00B81A57">
          <w:rPr>
            <w:rStyle w:val="a3"/>
            <w:rFonts w:ascii="微軟正黑體" w:hAnsi="微軟正黑體" w:cs="微軟正黑體" w:hint="eastAsia"/>
            <w:noProof/>
          </w:rPr>
          <w:t>品項主檔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_Toc531612564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618</w:t>
        </w:r>
        <w:r>
          <w:rPr>
            <w:noProof/>
          </w:rPr>
          <w:fldChar w:fldCharType="end"/>
        </w:r>
      </w:hyperlink>
    </w:p>
    <w:p w:rsidR="00C83E17" w:rsidRDefault="00C83E17" w:rsidP="00C83E17">
      <w:pPr>
        <w:pStyle w:val="21"/>
        <w:tabs>
          <w:tab w:val="right" w:leader="dot" w:pos="8630"/>
        </w:tabs>
        <w:rPr>
          <w:noProof/>
        </w:rPr>
      </w:pPr>
      <w:hyperlink w:anchor="_Toc531612565" w:history="1">
        <w:r w:rsidRPr="00B81A57">
          <w:rPr>
            <w:rStyle w:val="a3"/>
            <w:rFonts w:ascii="微軟正黑體" w:hAnsi="微軟正黑體" w:cs="微軟正黑體" w:hint="eastAsia"/>
            <w:noProof/>
          </w:rPr>
          <w:t>單位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_Toc531612565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621</w:t>
        </w:r>
        <w:r>
          <w:rPr>
            <w:noProof/>
          </w:rPr>
          <w:fldChar w:fldCharType="end"/>
        </w:r>
      </w:hyperlink>
    </w:p>
    <w:p w:rsidR="00C83E17" w:rsidRDefault="00C83E17" w:rsidP="00C83E17">
      <w:pPr>
        <w:pStyle w:val="21"/>
        <w:tabs>
          <w:tab w:val="right" w:leader="dot" w:pos="8630"/>
        </w:tabs>
        <w:rPr>
          <w:noProof/>
        </w:rPr>
      </w:pPr>
      <w:hyperlink w:anchor="_Toc531612566" w:history="1">
        <w:r w:rsidRPr="00B81A57">
          <w:rPr>
            <w:rStyle w:val="a3"/>
            <w:rFonts w:ascii="微軟正黑體" w:hAnsi="微軟正黑體" w:cs="微軟正黑體" w:hint="eastAsia"/>
            <w:noProof/>
          </w:rPr>
          <w:t>客戶訂單主檔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_Toc531612566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622</w:t>
        </w:r>
        <w:r>
          <w:rPr>
            <w:noProof/>
          </w:rPr>
          <w:fldChar w:fldCharType="end"/>
        </w:r>
      </w:hyperlink>
    </w:p>
    <w:p w:rsidR="00632327" w:rsidRDefault="00C83E17" w:rsidP="00C83E17">
      <w:pPr>
        <w:pStyle w:val="11"/>
        <w:tabs>
          <w:tab w:val="right" w:leader="dot" w:pos="8630"/>
        </w:tabs>
        <w:ind w:firstLineChars="200" w:firstLine="480"/>
        <w:rPr>
          <w:noProof/>
        </w:rPr>
      </w:pPr>
      <w:hyperlink w:anchor="_Toc531612567" w:history="1">
        <w:r w:rsidRPr="00B81A57">
          <w:rPr>
            <w:rStyle w:val="a3"/>
            <w:rFonts w:ascii="微軟正黑體" w:hAnsi="微軟正黑體" w:cs="微軟正黑體" w:hint="eastAsia"/>
            <w:noProof/>
          </w:rPr>
          <w:t>客戶訂單明細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_Toc531612567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624</w:t>
        </w:r>
        <w:r>
          <w:rPr>
            <w:noProof/>
          </w:rPr>
          <w:fldChar w:fldCharType="end"/>
        </w:r>
      </w:hyperlink>
    </w:p>
    <w:p w:rsidR="00384087" w:rsidRDefault="00384087" w:rsidP="00384087">
      <w:pPr>
        <w:rPr>
          <w:rFonts w:hint="eastAsia"/>
        </w:rPr>
      </w:pPr>
    </w:p>
    <w:p w:rsidR="00384087" w:rsidRDefault="00384087" w:rsidP="00384087">
      <w:pPr>
        <w:pStyle w:val="1"/>
        <w:pageBreakBefore/>
        <w:spacing w:before="0" w:after="0" w:line="240" w:lineRule="auto"/>
      </w:pPr>
      <w:bookmarkStart w:id="1" w:name="_Toc531611676"/>
      <w:r>
        <w:rPr>
          <w:rFonts w:ascii="微軟正黑體" w:hAnsi="微軟正黑體" w:cs="微軟正黑體"/>
        </w:rPr>
        <w:lastRenderedPageBreak/>
        <w:t>1.整體情況</w:t>
      </w:r>
      <w:bookmarkEnd w:id="1"/>
    </w:p>
    <w:p w:rsidR="00384087" w:rsidRDefault="00384087" w:rsidP="00384087">
      <w:pPr>
        <w:pStyle w:val="2"/>
        <w:spacing w:line="240" w:lineRule="auto"/>
      </w:pPr>
      <w:bookmarkStart w:id="2" w:name="_Toc531611677"/>
      <w:r>
        <w:rPr>
          <w:rFonts w:ascii="微軟正黑體" w:hAnsi="微軟正黑體" w:cs="微軟正黑體"/>
        </w:rPr>
        <w:t>1.1.專案任務</w:t>
      </w:r>
      <w:bookmarkEnd w:id="2"/>
      <w:r>
        <w:rPr>
          <w:rFonts w:ascii="微軟正黑體" w:hAnsi="微軟正黑體" w:cs="微軟正黑體"/>
        </w:rPr>
        <w:t xml:space="preserve"> </w:t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3" w:name="_Toc531611678"/>
      <w:r>
        <w:rPr>
          <w:rFonts w:ascii="微軟正黑體" w:hAnsi="微軟正黑體" w:cs="微軟正黑體"/>
        </w:rPr>
        <w:t>1.2.專案範圍</w:t>
      </w:r>
      <w:bookmarkEnd w:id="3"/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4" w:name="_Toc531611679"/>
      <w:r>
        <w:rPr>
          <w:rFonts w:ascii="微軟正黑體" w:hAnsi="微軟正黑體" w:cs="微軟正黑體"/>
        </w:rPr>
        <w:t>1.3.系統結構</w:t>
      </w:r>
      <w:bookmarkEnd w:id="4"/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5" w:name="_Toc531611680"/>
      <w:r>
        <w:rPr>
          <w:rFonts w:ascii="微軟正黑體" w:hAnsi="微軟正黑體" w:cs="微軟正黑體"/>
        </w:rPr>
        <w:t>1.4.作業流程圖</w:t>
      </w:r>
      <w:bookmarkEnd w:id="5"/>
    </w:p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t>生產計劃管理</w:t>
      </w:r>
    </w:p>
    <w:p w:rsidR="00384087" w:rsidRDefault="00384087" w:rsidP="00384087">
      <w:r>
        <w:rPr>
          <w:noProof/>
        </w:rPr>
        <w:drawing>
          <wp:inline distT="0" distB="0" distL="0" distR="0" wp14:anchorId="4B986444" wp14:editId="304B60A4">
            <wp:extent cx="5334000" cy="4051300"/>
            <wp:effectExtent l="0" t="0" r="0" b="0"/>
            <wp:docPr id="2" name="Drawing 1" descr="C:\ArcareRobot\Temp\636794438647778672\\EV9997000004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ArcareRobot\Temp\636794438647778672\\EV999700000408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5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>
      <w:pPr>
        <w:keepNext/>
      </w:pPr>
      <w:r>
        <w:rPr>
          <w:rFonts w:ascii="微軟正黑體" w:eastAsia="微軟正黑體" w:hAnsi="微軟正黑體" w:cs="微軟正黑體"/>
          <w:b/>
        </w:rPr>
        <w:lastRenderedPageBreak/>
        <w:t>不良品分析</w:t>
      </w:r>
    </w:p>
    <w:p w:rsidR="00384087" w:rsidRDefault="00384087" w:rsidP="00384087">
      <w:r>
        <w:rPr>
          <w:noProof/>
        </w:rPr>
        <w:drawing>
          <wp:inline distT="0" distB="0" distL="0" distR="0" wp14:anchorId="395DF983" wp14:editId="6539E124">
            <wp:extent cx="5334000" cy="5054600"/>
            <wp:effectExtent l="0" t="0" r="0" b="0"/>
            <wp:docPr id="7" name="Drawing 6" descr="C:\ArcareRobot\Temp\636794438647778672\\EV9997000005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ArcareRobot\Temp\636794438647778672\\EV999700000588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5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>
      <w:pPr>
        <w:pStyle w:val="1"/>
        <w:spacing w:before="0" w:after="0" w:line="240" w:lineRule="auto"/>
      </w:pPr>
      <w:bookmarkStart w:id="6" w:name="_Toc531611681"/>
      <w:r>
        <w:rPr>
          <w:rFonts w:ascii="微軟正黑體" w:hAnsi="微軟正黑體" w:cs="微軟正黑體"/>
        </w:rPr>
        <w:lastRenderedPageBreak/>
        <w:t>2.共通規範</w:t>
      </w:r>
      <w:bookmarkEnd w:id="6"/>
    </w:p>
    <w:p w:rsidR="00384087" w:rsidRDefault="00384087" w:rsidP="00384087">
      <w:pPr>
        <w:pStyle w:val="2"/>
        <w:spacing w:line="240" w:lineRule="auto"/>
      </w:pPr>
      <w:bookmarkStart w:id="7" w:name="_Toc531611682"/>
      <w:r>
        <w:rPr>
          <w:rFonts w:ascii="微軟正黑體" w:hAnsi="微軟正黑體" w:cs="微軟正黑體"/>
        </w:rPr>
        <w:t>2.1.模版定義</w:t>
      </w:r>
      <w:bookmarkEnd w:id="7"/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850"/>
        <w:gridCol w:w="850"/>
        <w:gridCol w:w="850"/>
        <w:gridCol w:w="850"/>
        <w:gridCol w:w="850"/>
        <w:gridCol w:w="850"/>
        <w:gridCol w:w="850"/>
        <w:gridCol w:w="850"/>
      </w:tblGrid>
      <w:tr w:rsidR="00384087" w:rsidTr="00632327">
        <w:tc>
          <w:tcPr>
            <w:tcW w:w="200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名稱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特殊格式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貨幣符號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小數位數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千分位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百分比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日期格式</w:t>
            </w:r>
          </w:p>
        </w:tc>
        <w:tc>
          <w:tcPr>
            <w:tcW w:w="85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時間格式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文字模版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數字模版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日期模版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年月日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無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文件編輯模版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編輯器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日期時間模版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年月日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24小時制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時間模版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時間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24小時制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百分比模版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金額模版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貨幣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手機模版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9999-999999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小數2位模版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民國日期模版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年月日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無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小數6位模版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百分比小數2位模版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大寫模版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小數1位模版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整數金額模版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貨幣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Y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N</w:t>
            </w:r>
          </w:p>
        </w:tc>
        <w:tc>
          <w:tcPr>
            <w:tcW w:w="360" w:type="dxa"/>
          </w:tcPr>
          <w:p w:rsidR="00384087" w:rsidRDefault="00384087" w:rsidP="00632327"/>
        </w:tc>
        <w:tc>
          <w:tcPr>
            <w:tcW w:w="360" w:type="dxa"/>
          </w:tcPr>
          <w:p w:rsidR="00384087" w:rsidRDefault="00384087" w:rsidP="00632327"/>
        </w:tc>
      </w:tr>
    </w:tbl>
    <w:p w:rsidR="00384087" w:rsidRDefault="00384087" w:rsidP="00384087">
      <w:pPr>
        <w:pStyle w:val="2"/>
        <w:pageBreakBefore/>
        <w:spacing w:line="240" w:lineRule="auto"/>
      </w:pPr>
      <w:bookmarkStart w:id="8" w:name="_Toc531611683"/>
      <w:r>
        <w:rPr>
          <w:rFonts w:ascii="微軟正黑體" w:hAnsi="微軟正黑體" w:cs="微軟正黑體"/>
        </w:rPr>
        <w:lastRenderedPageBreak/>
        <w:t>2.2.圖示定義</w:t>
      </w:r>
      <w:bookmarkEnd w:id="8"/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000"/>
        <w:gridCol w:w="800"/>
        <w:gridCol w:w="5000"/>
      </w:tblGrid>
      <w:tr w:rsidR="00384087" w:rsidTr="00632327">
        <w:tc>
          <w:tcPr>
            <w:tcW w:w="300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名稱</w:t>
            </w:r>
          </w:p>
        </w:tc>
        <w:tc>
          <w:tcPr>
            <w:tcW w:w="80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用途</w:t>
            </w:r>
          </w:p>
        </w:tc>
        <w:tc>
          <w:tcPr>
            <w:tcW w:w="500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路徑檔名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訂購流程圖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訂購流程圖_20180920.png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出貨流程圖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出貨流程圖_20171115.png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庫存流程圖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庫存流程圖_20180612.png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研發流程圖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研發流程圖.png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基本資料管理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基本資料管理_20171103.png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生產流程圖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生產流程圖_20181120.png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研發檢驗流程圖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研發檢驗流程圖_20180814.png</w:t>
            </w:r>
          </w:p>
        </w:tc>
      </w:tr>
      <w:tr w:rsidR="00384087" w:rsidTr="00632327"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統計分析作業圖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表單</w:t>
            </w:r>
          </w:p>
        </w:tc>
        <w:tc>
          <w:tcPr>
            <w:tcW w:w="36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統計分析作業_20180604.png</w:t>
            </w:r>
          </w:p>
        </w:tc>
      </w:tr>
    </w:tbl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9" w:name="_Toc531611684"/>
      <w:r>
        <w:rPr>
          <w:rFonts w:ascii="微軟正黑體" w:hAnsi="微軟正黑體" w:cs="微軟正黑體"/>
        </w:rPr>
        <w:t>2.3.排程定義</w:t>
      </w:r>
      <w:bookmarkEnd w:id="9"/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>
      <w:pPr>
        <w:pStyle w:val="2"/>
        <w:spacing w:line="240" w:lineRule="auto"/>
      </w:pPr>
      <w:bookmarkStart w:id="10" w:name="_Toc531611685"/>
      <w:r>
        <w:rPr>
          <w:rFonts w:ascii="微軟正黑體" w:hAnsi="微軟正黑體" w:cs="微軟正黑體"/>
        </w:rPr>
        <w:t>2.4.交換格式</w:t>
      </w:r>
      <w:bookmarkEnd w:id="10"/>
    </w:p>
    <w:p w:rsidR="00384087" w:rsidRDefault="00384087" w:rsidP="00384087">
      <w:r>
        <w:rPr>
          <w:rFonts w:ascii="微軟正黑體" w:eastAsia="微軟正黑體" w:hAnsi="微軟正黑體" w:cs="微軟正黑體"/>
          <w:sz w:val="20"/>
        </w:rPr>
        <w:tab/>
      </w:r>
    </w:p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>
      <w:pPr>
        <w:pStyle w:val="1"/>
        <w:pageBreakBefore/>
        <w:spacing w:before="0" w:after="0" w:line="240" w:lineRule="auto"/>
      </w:pPr>
      <w:bookmarkStart w:id="11" w:name="_Toc531611686"/>
      <w:r>
        <w:rPr>
          <w:rFonts w:ascii="微軟正黑體" w:hAnsi="微軟正黑體" w:cs="微軟正黑體"/>
        </w:rPr>
        <w:lastRenderedPageBreak/>
        <w:t>3.表單處理規格</w:t>
      </w:r>
      <w:bookmarkEnd w:id="11"/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00"/>
        <w:gridCol w:w="3000"/>
        <w:gridCol w:w="4300"/>
      </w:tblGrid>
      <w:tr w:rsidR="00384087" w:rsidTr="00632327">
        <w:tc>
          <w:tcPr>
            <w:tcW w:w="150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作業代號</w:t>
            </w:r>
          </w:p>
        </w:tc>
        <w:tc>
          <w:tcPr>
            <w:tcW w:w="300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表單/交易</w:t>
            </w:r>
          </w:p>
        </w:tc>
        <w:tc>
          <w:tcPr>
            <w:tcW w:w="4300" w:type="dxa"/>
            <w:shd w:val="clear" w:color="auto" w:fill="DBDBDB"/>
          </w:tcPr>
          <w:p w:rsidR="00384087" w:rsidRDefault="0038408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功能說明</w:t>
            </w:r>
          </w:p>
        </w:tc>
      </w:tr>
      <w:tr w:rsidR="00384087" w:rsidTr="00384087">
        <w:tc>
          <w:tcPr>
            <w:tcW w:w="15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A102</w:t>
            </w:r>
          </w:p>
        </w:tc>
        <w:tc>
          <w:tcPr>
            <w:tcW w:w="30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客戶資料查詢</w:t>
            </w:r>
          </w:p>
        </w:tc>
        <w:tc>
          <w:tcPr>
            <w:tcW w:w="43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提供客戶基本資料依條件查詢之功能，並可直接新增客戶資料</w:t>
            </w:r>
          </w:p>
        </w:tc>
      </w:tr>
      <w:tr w:rsidR="00384087" w:rsidTr="00384087">
        <w:tc>
          <w:tcPr>
            <w:tcW w:w="15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A103</w:t>
            </w:r>
          </w:p>
        </w:tc>
        <w:tc>
          <w:tcPr>
            <w:tcW w:w="30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客戶基本資料</w:t>
            </w:r>
          </w:p>
        </w:tc>
        <w:tc>
          <w:tcPr>
            <w:tcW w:w="43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提供客戶基本資料主檔、連絡人和地址之新增, 修改, 作廢之功能</w:t>
            </w:r>
          </w:p>
        </w:tc>
      </w:tr>
      <w:tr w:rsidR="00384087" w:rsidTr="00384087">
        <w:tc>
          <w:tcPr>
            <w:tcW w:w="15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A104</w:t>
            </w:r>
          </w:p>
        </w:tc>
        <w:tc>
          <w:tcPr>
            <w:tcW w:w="30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客戶資料清單</w:t>
            </w:r>
          </w:p>
        </w:tc>
        <w:tc>
          <w:tcPr>
            <w:tcW w:w="4300" w:type="dxa"/>
          </w:tcPr>
          <w:p w:rsidR="00384087" w:rsidRDefault="0038408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顯示客戶基本資料之主要欄位清單，並作為表單元件開單帶回客戶之用</w:t>
            </w:r>
          </w:p>
        </w:tc>
      </w:tr>
    </w:tbl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384087" w:rsidRDefault="00384087" w:rsidP="00384087"/>
    <w:p w:rsidR="00632327" w:rsidRDefault="00632327" w:rsidP="00632327">
      <w:pPr>
        <w:pStyle w:val="2"/>
        <w:pageBreakBefore/>
        <w:spacing w:line="240" w:lineRule="auto"/>
      </w:pPr>
      <w:bookmarkStart w:id="12" w:name="_Toc531612365"/>
      <w:r>
        <w:rPr>
          <w:rFonts w:ascii="微軟正黑體" w:hAnsi="微軟正黑體" w:cs="微軟正黑體"/>
        </w:rPr>
        <w:lastRenderedPageBreak/>
        <w:t>A102 客戶資料查詢</w:t>
      </w:r>
      <w:bookmarkEnd w:id="12"/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功能說明：</w:t>
      </w:r>
    </w:p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  <w:t>提供客戶基本資料依條件查詢之功能，並可直接新增客戶資料</w:t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使用時機：</w:t>
      </w:r>
    </w:p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  <w:t>查詢或異動客戶資料時使用。</w:t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表單版面：</w:t>
      </w:r>
    </w:p>
    <w:p w:rsidR="00632327" w:rsidRDefault="00632327" w:rsidP="00632327">
      <w:r>
        <w:rPr>
          <w:noProof/>
        </w:rPr>
        <w:drawing>
          <wp:inline distT="0" distB="0" distL="0" distR="0" wp14:anchorId="5988C02B" wp14:editId="6E410D7B">
            <wp:extent cx="5334000" cy="2197100"/>
            <wp:effectExtent l="0" t="0" r="0" b="0"/>
            <wp:docPr id="10" name="Drawing 9" descr="C:\ArcareRobot\Temp\636794229296138047\\FM99970000105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ArcareRobot\Temp\636794229296138047\\FM999700001058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欄位說明：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525"/>
        <w:gridCol w:w="3525"/>
      </w:tblGrid>
      <w:tr w:rsidR="00632327" w:rsidTr="00632327">
        <w:tc>
          <w:tcPr>
            <w:tcW w:w="75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2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  <w:tc>
          <w:tcPr>
            <w:tcW w:w="3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規格定義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客戶名稱H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輸入查詢客戶名稱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文字模版(50)  表頭.查詢名稱1(文字(50))；選擇項：空值不檢錯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客戶類別H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下拉挑選查詢客戶類別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文字模版(50)  表頭.查詢名稱2(文字(50))；選擇項：空值不檢錯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(選項清單)變動項次 下拉式：要顯示_客戶類別；要帶回_客戶類別＝客戶類別H；排序_客戶類別.升冪；檢視表：客戶類別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查詢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點選本按鈕元件，連結功能鍵「B_查詢」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表頭；引用功能：B_查詢；關閉執行中的提示訊息；選擇項：空值不檢錯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多筆表格</w:t>
            </w:r>
          </w:p>
        </w:tc>
        <w:tc>
          <w:tcPr>
            <w:tcW w:w="360" w:type="dxa"/>
          </w:tcPr>
          <w:p w:rsidR="00632327" w:rsidRDefault="00632327" w:rsidP="00632327"/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表身1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項次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顯示排序項次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文字模版(2)  表身1.項次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(整數(tinyint)(2))；選擇項：空值不檢錯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(顯示設定)填入行號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6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顯示客戶編號，點選本元件可連結功能鍵「開啟客戶基本資料」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文字模版(20)  表身1.客戶編號(文字(20))；引用功能：開啟客戶基本資料；僅供顯示；游標可駐留：瀏覽；選擇項：空值不檢錯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顯示客戶簡稱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表身1.客戶簡稱(文字(100))；選擇項：空值不檢錯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客戶全名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顯示客戶公司全名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表身1.客戶全名(文字(100))；選擇項：空值不檢錯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客戶類別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顯示客戶類別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表身1.客戶類別(文字(100))；選擇項：空值不檢錯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國別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顯示客戶國別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文字模版(30)  表身1.國別(文字(30))；選擇項：空值不檢錯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統一編號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顯示客戶統一編號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文字模版(8)  表身1.統一編號(文字(8))；選擇項：空值不檢錯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公司電話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顯示客戶公司電話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文字模版(20)  表身1.電話(文字(20))；選擇項：空值不檢錯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E-mail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顯示客戶電子郵件信箱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表身1.EMAIL(文字(100))；選擇項：空值不檢錯</w:t>
            </w:r>
          </w:p>
        </w:tc>
      </w:tr>
    </w:tbl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按鍵說明：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525"/>
        <w:gridCol w:w="3525"/>
      </w:tblGrid>
      <w:tr w:rsidR="00632327" w:rsidTr="00632327">
        <w:tc>
          <w:tcPr>
            <w:tcW w:w="75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按鍵名稱</w:t>
            </w:r>
          </w:p>
        </w:tc>
        <w:tc>
          <w:tcPr>
            <w:tcW w:w="2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  <w:tc>
          <w:tcPr>
            <w:tcW w:w="3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規格定義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開啟(選單列)</w:t>
            </w:r>
          </w:p>
        </w:tc>
        <w:tc>
          <w:tcPr>
            <w:tcW w:w="360" w:type="dxa"/>
          </w:tcPr>
          <w:p w:rsidR="00632327" w:rsidRDefault="00632327" w:rsidP="00632327"/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退出(選單列)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Esc, 關閉表單</w:t>
            </w:r>
          </w:p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B_查詢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經由前置按鈕元件「查詢」，依表頭輸入條件過濾客戶基本資料，並將查詢結果顯示於表身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(基本設定)按鈕類型：隱藏按鈕  隱藏按鈕類別：對應按鈕元件　致能時機：瀏灠  結束後關閉表單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(資料過濾)【過濾檔區：表身1】【過濾條件：依表頭設定條件過濾】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開啟客戶基本資料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經由點擊客戶編號，過濾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開啟相同編號之【客戶基本資料】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(基本設定)按鈕類型：隱藏按鈕  隱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藏按鈕類別：對應按鈕元件　致能時機：瀏灠  結束後關閉表單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(開啟它單)客戶基本資料【資料過濾：過濾同客戶編號】　進入模式：瀏灠　互動模式：主動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5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新增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Ctrl+F2, 開啟【客戶基本資料】，並進入新增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(基本設定)按鈕類型：工具列選單/工具列按鈕　對應熱鍵：Ctrl + F2　致能時機：瀏灠  結束後關閉表單　重顯網格：表身1_全部記錄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(開啟它單)客戶基本資料　進入模式：新增　互動模式：被動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匯出(選單列)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可利用滑鼠點選, 由系統自動將查詢結果欄位內容輸出至Excel</w:t>
            </w:r>
          </w:p>
        </w:tc>
        <w:tc>
          <w:tcPr>
            <w:tcW w:w="360" w:type="dxa"/>
          </w:tcPr>
          <w:p w:rsidR="00632327" w:rsidRDefault="00632327" w:rsidP="00632327"/>
        </w:tc>
      </w:tr>
    </w:tbl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資料來源：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3000"/>
        <w:gridCol w:w="4800"/>
      </w:tblGrid>
      <w:tr w:rsidR="00632327" w:rsidTr="00632327">
        <w:tc>
          <w:tcPr>
            <w:tcW w:w="1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檔區</w:t>
            </w:r>
          </w:p>
        </w:tc>
        <w:tc>
          <w:tcPr>
            <w:tcW w:w="3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資料來源</w:t>
            </w:r>
          </w:p>
        </w:tc>
        <w:tc>
          <w:tcPr>
            <w:tcW w:w="48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過濾條件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表頭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查詢條件用</w:t>
            </w:r>
          </w:p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表身1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客戶資料查詢</w:t>
            </w:r>
          </w:p>
        </w:tc>
        <w:tc>
          <w:tcPr>
            <w:tcW w:w="360" w:type="dxa"/>
          </w:tcPr>
          <w:p w:rsidR="00632327" w:rsidRDefault="00632327" w:rsidP="00632327"/>
        </w:tc>
      </w:tr>
    </w:tbl>
    <w:p w:rsidR="00632327" w:rsidRDefault="00632327" w:rsidP="00632327">
      <w:pPr>
        <w:pStyle w:val="2"/>
        <w:pageBreakBefore/>
        <w:spacing w:line="240" w:lineRule="auto"/>
      </w:pPr>
      <w:bookmarkStart w:id="13" w:name="_Toc531612366"/>
      <w:r>
        <w:rPr>
          <w:rFonts w:ascii="微軟正黑體" w:hAnsi="微軟正黑體" w:cs="微軟正黑體"/>
        </w:rPr>
        <w:lastRenderedPageBreak/>
        <w:t>A103 客戶基本資料</w:t>
      </w:r>
      <w:bookmarkEnd w:id="13"/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功能說明：</w:t>
      </w:r>
    </w:p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  <w:t>提供客戶基本資料主檔、連絡人和地址之新增, 修改, 作廢之功能</w:t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使用時機：</w:t>
      </w:r>
    </w:p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  <w:t>由【客戶資料查詢】開啟；【客戶訂單】等單據引用。</w:t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表單版面：</w:t>
      </w:r>
    </w:p>
    <w:p w:rsidR="00632327" w:rsidRDefault="00632327" w:rsidP="00632327">
      <w:r>
        <w:rPr>
          <w:noProof/>
        </w:rPr>
        <w:drawing>
          <wp:inline distT="0" distB="0" distL="0" distR="0" wp14:anchorId="50AF1C0C" wp14:editId="68D3D5A5">
            <wp:extent cx="5334000" cy="4292600"/>
            <wp:effectExtent l="0" t="0" r="0" b="0"/>
            <wp:docPr id="11" name="Drawing 10" descr="C:\ArcareRobot\Temp\636794229296138047\\FM99970000058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ArcareRobot\Temp\636794229296138047\\FM999700000589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欄位說明：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525"/>
        <w:gridCol w:w="3525"/>
      </w:tblGrid>
      <w:tr w:rsidR="00632327" w:rsidTr="00632327">
        <w:tc>
          <w:tcPr>
            <w:tcW w:w="75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2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  <w:tc>
          <w:tcPr>
            <w:tcW w:w="3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規格定義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輸入該客戶之編號，不可重複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文字模版(3)  表頭.客戶編號(文字(20))；不可重複；必要項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狀態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顯示客戶之狀態，進入新增時，預設為「待確認」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文字模版(10)  表頭.狀態(文字(10))；僅供顯示；游標可駐留：瀏覽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(預設給值)結值時間點：新增前,；固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定值：待確認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客戶類別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下拉挑選客戶類別，資料來源依【客戶類別】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表頭.客戶類別(文字(100))；必要項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(選項清單)變動項次 下拉式：要顯示_客戶類別；要帶回_客戶類別＝客戶類別/客戶類別ID＝客戶類別ID；排序_客戶類別.升冪；檢視表：客戶類別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客戶全名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輸入該客戶之公司全名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表頭.客戶全名(文字(100))；選擇項：空值不檢錯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輸入該客戶之簡稱，不可重複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表頭.客戶簡稱(文字(100))；不可重複；選擇項：空值不檢錯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公司電話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輸入該客戶之公司電話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文字模版(20)  表頭.電話(文字(20))；選擇項：空值不檢錯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國別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輸入該客戶之國別，可下拉挑選已存在之國別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文字模版(30)  表頭.國別(文字(30))；選擇項：空值不檢錯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(選項清單)變動項次 下拉式：要顯示_國別；要帶回_國別＝國別；排序_國別.升冪；檢視表：客戶主檔_國別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公司地址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輸入該客戶之公司地址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文字模版(255)  表頭.地址(文字(255))；選擇項：空值不檢錯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統一編號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輸入該客戶之統一編號(8碼)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文字模版(8)  表頭.統一編號(文字(8))；選擇項：空值不檢錯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(檢控限制)【查表比對：統一編號長度須為8碼】, 未通過驗証錯誤：統一編號長度須為8碼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(檢控限制)【執行條件：統一編號檢核】禁止鍵入的字元：中文字 英文字 特殊符號 , 通過驗証操作者決定：統一編號格式不正確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公司網址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輸入該客戶之公司網址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表頭.公司網址(文字(100))；選擇項：空值不檢錯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異動人員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進入新增或修改時，記錄登入人員姓名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表頭.異動人員(文字(20))；僅供顯示；游標可駐留：瀏覽；選擇項：空值不檢錯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(預設給值)結值時間點：新增前,修改存回時；使用者姓名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12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EMAIL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輸入該客戶之電子郵件信箱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表頭.EMAIL(文字(100))；選擇項：空值不檢錯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異動日期時間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進入新增或修改時，記錄系統日期時間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日期時間模版(19)  表頭.異動日期時間(日期時間(19))；僅供顯示；游標可駐留：瀏覽；選擇項：空值不檢錯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(預設給值)結值時間點：新增前,新增存回時,修改存回時；系統日期時間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14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頁籤區塊</w:t>
            </w:r>
          </w:p>
        </w:tc>
        <w:tc>
          <w:tcPr>
            <w:tcW w:w="360" w:type="dxa"/>
          </w:tcPr>
          <w:p w:rsidR="00632327" w:rsidRDefault="00632327" w:rsidP="00632327"/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表頭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15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表格1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客戶連絡人表格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表身1；選擇項：空值不檢錯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16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表格2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客戶地址表格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表身2；選擇項：空值不檢錯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17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確認人員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顯示執行確認之人員姓名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文字模版(20)  表頭.確認人員(文字(20))；僅供顯示；游標可駐留：瀏覽；選擇項：空值不檢錯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18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B_確認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點選本按鈕元件，連結功能鍵「確認」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表頭；引用功能：確認；關閉執行中的提示訊息；選擇項：空值不檢錯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確認日期時間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顯示執行確認之日期時間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日期時間模版(19)  表頭.確認日期時間(日期時間(19))；僅供顯示；游標可駐留：瀏覽；選擇項：空值不檢錯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B_確認取消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點選本按鈕元件，連結功能鍵「確認取消」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表頭；引用功能：確認取消；關閉執行中的提示訊息；選擇項：空值不檢錯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B_作廢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點選本按鈕元件，連結功能鍵「作廢」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表頭；引用功能：作廢；關閉執行中的提示訊息；選擇項：空值不檢錯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作廢人員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顯示執行作廢之人員姓名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文字模版(20)  表頭.作廢人員(文字(20))；僅供顯示；游標可駐留：瀏覽；選擇項：空值不檢錯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作廢日期時間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顯示執行作廢之日期時間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日期時間模版(19)  表頭.作廢日期時間(日期時間(19))；選擇項：空值不檢錯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24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B_作廢取消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點選本按鈕元件，連結功能鍵「作廢取消」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表頭；引用功能：作廢取消；關閉執行中的提示訊息；選擇項：空值不檢錯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25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連絡人姓名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輸入該客戶之連絡人姓名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文字模版(50)  表身1.連絡人姓名(文字(50))；不可重複；必要項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26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辦公室電話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輸入該客戶之連絡人辦公室電話及分機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文字模版(20)  表身1.辦公室電話(文字(20))；選擇項：空值不檢錯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27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手機號碼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輸入該客戶之連絡人手機號碼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文字模版(20)  表身1.手機號碼(文字(20))；選擇項：空值不檢錯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28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email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輸入該客戶之連絡人電子郵件信箱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表身1.EMAIL(文字(100))；選擇項：空值不檢錯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29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備註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輸入該客戶之連絡人相關備註事項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文字模版(255)  表身1.注意事項(文字(255))；選擇項：空值不檢錯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職稱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輸入該客戶之連絡人職稱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文字模版(50)  表身1.職稱(文字(50))；選擇項：空值不檢錯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地址類別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下拉挑選該客戶之地址為帳單、出貨或發票地址， 預設為出貨地址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文字模版(2)  表身2.地址類別(文字(2))；必要項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(選項清單)固定項次 下拉式：B.帳單地址 S.出貨地址 U.發票地址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地址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輸入該客戶之地址內容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文字模版(255)  表身2.地址(文字(255))；必要項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郵遞區號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輸入該客戶之地址對應郵遞區號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文字模版(10)  表身2.郵遞區號(文字(10))；選擇項：空值不檢錯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34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地址備註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輸入該客戶之地址相關備註事項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表身2.地址備註(文字(100))；選擇項：空值不檢錯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35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客戶類別ID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記錄客戶類別下拉後，對應的客戶類別ID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表頭.客戶類別ID(整數(tinyint)(2))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36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連絡人項次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顯示預設之客戶連絡人項次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文字模版(4)  表身1.連絡人項次(文字(4))；僅供顯示；游標可駐留：瀏覽；選擇項：空值不檢錯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(預設給值)結值時間點：新增前,；流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水編碼：999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37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地址項次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顯示預設之客戶地址項次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文字模版(4)  表身2.地址項次(文字(4))；僅供顯示；游標可駐留：瀏覽；選擇項：空值不檢錯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(預設給值)結值時間點：新增前,；流水編碼：999</w:t>
            </w:r>
          </w:p>
        </w:tc>
      </w:tr>
    </w:tbl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按鍵說明：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525"/>
        <w:gridCol w:w="3525"/>
      </w:tblGrid>
      <w:tr w:rsidR="00632327" w:rsidTr="00632327">
        <w:tc>
          <w:tcPr>
            <w:tcW w:w="75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按鍵名稱</w:t>
            </w:r>
          </w:p>
        </w:tc>
        <w:tc>
          <w:tcPr>
            <w:tcW w:w="2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  <w:tc>
          <w:tcPr>
            <w:tcW w:w="3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規格定義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開啟(選單列)</w:t>
            </w:r>
          </w:p>
        </w:tc>
        <w:tc>
          <w:tcPr>
            <w:tcW w:w="360" w:type="dxa"/>
          </w:tcPr>
          <w:p w:rsidR="00632327" w:rsidRDefault="00632327" w:rsidP="00632327"/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退出(選單列)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Esc, 讓表單由增修模式回到瀏覽模式或關閉表單</w:t>
            </w:r>
          </w:p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新增(選單列)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F2, 讓表單進入新增模式</w:t>
            </w:r>
          </w:p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新增存回(選單列)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F9, 讓新增模式下的資料存回資料庫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(基本設定)按鈕類型：系統按鈕[保留系統按鈕功能、使用系統提示訊息盒]　致能時機：新增  結束後關閉表單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修改(選單列)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F3, 讓表單進入修改模式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(基本設定)按鈕類型：系統按鈕[保留系統按鈕功能、使用系統提示訊息盒]　致能時機：瀏灠  結束後關閉表單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(執行限制)【判斷條件：本單狀態已變更，不允異動】條件不成立：執行；條件成立：錯誤訊息：本單狀態已變更，不允異動！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修改存回(選單列)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F9, 讓修改模式下的資料存回資料庫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(基本設定)按鈕類型：系統按鈕[保留系統按鈕功能、使用系統提示訊息盒]　致能時機：修改  結束後關閉表單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匯出(選單列)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可利用滑鼠點選, 由系統自動將表單對應資料庫欄位內容輸出至Excel</w:t>
            </w:r>
          </w:p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匯入(選單列)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可利用滑鼠點選，挑選指定匯入格式之Excel，將客戶基本資料匯入系統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(基本設定)按鈕類型：系統按鈕[保留系統按鈕功能、使用系統提示訊息盒]　致能時機：瀏灠  結束後關閉表單　重顯網格：表頭_全部記錄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(匯入)客戶/供應商基本資料匯入【交換資訊：無】【表格對應：(實體暫存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1)客戶供應商主檔匯入用】【關聯排序：】【欄位對應：1_公司編號＝(表格1)公司編號 ／2_公司簡稱＝(表格1)公司簡稱 ／3_公司全名＝(表格1)公司全名 ／4_公司類別＝(表格1)公司類別 ／5_統一編號＝(表格1)統一編號 ／6_公司地址＝(表格1)公司地址 ／7_公司網址＝(表格1)公司網址 ／8_連絡人姓名＝(表格1)連絡人姓名 ／9_職稱＝(表格1)職稱 ／10_辦公室電話＝(表格1)辦公室電話 ／11_手機號碼＝(表格1)手機號碼 ／12_email＝(表格1)EMAIL ／13_連絡人備註＝(表格1)連絡人備註 ／14_地址類別＝(表格1)地址類別 ／15_地址＝(表格1)地址 ／16_郵遞區號＝(表格1)郵遞區號 ／17_地址備註＝(表格1)地址備註 ／18_國別＝(表格1)國別 ／19_公司電話＝(表格1)公司電話 ／20_公司E-mail＝(表格1)公司EMAIL】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(影響內容)客戶基本資料_匯入　傳遞參數：來源鍵值-連絡人＝(固定值)連絡人 ／來源鍵值-地址＝(固定值)地址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9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確認取消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經由前置的按鈕元件「B_確認取消」，啟動本按鍵功能，執行後狀態異動為待確認並清除確認人員及日期時間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(基本設定)按鈕類型：隱藏按鈕  隱藏按鈕類別：對應按鈕元件　致能時機：瀏灠  結束後關閉表單　重顯網格：表頭_全部記錄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(執行限制)【判斷條件：當狀態為已確認時致能】條件不成立：除能；條件成立：致能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(影響內容)客戶基本資料_確認取消　傳遞參數：客戶編號＝(元件)客戶編號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作廢取消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經由前置的按鈕元件「B_作廢取消」，啟動本按鍵功能，執行後狀態異動為待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確認並清除作廢人員及日期時間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(基本設定)按鈕類型：隱藏按鈕  隱藏按鈕類別：對應按鈕元件　致能時機：瀏灠  結束後關閉表單　重顯網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格：表頭_全部記錄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(執行限制)【判斷條件：當狀態為已作廢時致能】條件不成立：除能；條件成立：致能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(影響內容)客戶基本資料_作廢取消　傳遞參數：客戶編號＝(元件)客戶編號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11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作廢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經由前置的按鈕元件「B_作廢」，啟動本按鍵功能，執行後狀態異動為已作廢並寫入作廢人員及日期時間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(基本設定)按鈕類型：隱藏按鈕  隱藏按鈕類別：對應按鈕元件　致能時機：瀏灠  結束後關閉表單　重顯網格：表頭_全部記錄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(執行限制)【判斷條件：當狀態為待確認時致能】條件不成立：除能；條件成立：致能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(影響內容)客戶基本資料_作廢　傳遞參數：客戶編號＝(元件)客戶編號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確認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經由前置的按鈕元件「B_確認」，啟動本按鍵功能，執行後狀態異動為已確認並寫入確認人員及日期時間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(基本設定)按鈕類型：隱藏按鈕  隱藏按鈕類別：對應按鈕元件　致能時機：瀏灠  結束後關閉表單　重顯網格：表頭_全部記錄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(執行限制)【判斷條件：當狀態為待確認時致能】條件不成立：除能；條件成立：致能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(影響內容)客戶基本資料_確認　傳遞參數：客戶編號＝(元件)客戶編號</w:t>
            </w:r>
          </w:p>
        </w:tc>
      </w:tr>
    </w:tbl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資料來源：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3000"/>
        <w:gridCol w:w="4800"/>
      </w:tblGrid>
      <w:tr w:rsidR="00632327" w:rsidTr="00632327">
        <w:tc>
          <w:tcPr>
            <w:tcW w:w="1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檔區</w:t>
            </w:r>
          </w:p>
        </w:tc>
        <w:tc>
          <w:tcPr>
            <w:tcW w:w="3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資料來源</w:t>
            </w:r>
          </w:p>
        </w:tc>
        <w:tc>
          <w:tcPr>
            <w:tcW w:w="48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過濾條件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表頭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客戶主檔</w:t>
            </w:r>
          </w:p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表身1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客戶連絡人</w:t>
            </w:r>
          </w:p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表身2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客戶地址</w:t>
            </w:r>
          </w:p>
        </w:tc>
        <w:tc>
          <w:tcPr>
            <w:tcW w:w="360" w:type="dxa"/>
          </w:tcPr>
          <w:p w:rsidR="00632327" w:rsidRDefault="00632327" w:rsidP="00632327"/>
        </w:tc>
      </w:tr>
    </w:tbl>
    <w:p w:rsidR="00632327" w:rsidRDefault="00632327" w:rsidP="00632327">
      <w:pPr>
        <w:pStyle w:val="2"/>
        <w:pageBreakBefore/>
        <w:spacing w:line="240" w:lineRule="auto"/>
      </w:pPr>
      <w:bookmarkStart w:id="14" w:name="_Toc531612367"/>
      <w:r>
        <w:rPr>
          <w:rFonts w:ascii="微軟正黑體" w:hAnsi="微軟正黑體" w:cs="微軟正黑體"/>
        </w:rPr>
        <w:lastRenderedPageBreak/>
        <w:t>A104 客戶資料清單</w:t>
      </w:r>
      <w:bookmarkEnd w:id="14"/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功能說明：</w:t>
      </w:r>
    </w:p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  <w:t>顯示客戶基本資料之主要欄位清單，並作為表單元件開單帶回客戶之用</w:t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使用時機：</w:t>
      </w:r>
    </w:p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  <w:t>顯示客戶資料主要欄位內容，可於簡易查詢時使用。</w:t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表單版面：</w:t>
      </w:r>
    </w:p>
    <w:p w:rsidR="00632327" w:rsidRDefault="00632327" w:rsidP="00632327">
      <w:r>
        <w:rPr>
          <w:noProof/>
        </w:rPr>
        <w:drawing>
          <wp:inline distT="0" distB="0" distL="0" distR="0" wp14:anchorId="21B7FA41" wp14:editId="2A0844E4">
            <wp:extent cx="5334000" cy="2641600"/>
            <wp:effectExtent l="0" t="0" r="0" b="0"/>
            <wp:docPr id="12" name="Drawing 11" descr="C:\ArcareRobot\Temp\636794229296138047\\FM99970000086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ArcareRobot\Temp\636794229296138047\\FM999700000863.png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欄位說明：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525"/>
        <w:gridCol w:w="3525"/>
      </w:tblGrid>
      <w:tr w:rsidR="00632327" w:rsidTr="00632327">
        <w:tc>
          <w:tcPr>
            <w:tcW w:w="75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2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  <w:tc>
          <w:tcPr>
            <w:tcW w:w="3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規格定義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多筆表格</w:t>
            </w:r>
          </w:p>
        </w:tc>
        <w:tc>
          <w:tcPr>
            <w:tcW w:w="360" w:type="dxa"/>
          </w:tcPr>
          <w:p w:rsidR="00632327" w:rsidRDefault="00632327" w:rsidP="00632327"/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表頭；選擇項：空值不檢錯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顯示客戶之編號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文字模版(20)  表頭.客戶編號(文字(20))；選擇項：空值不檢錯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顯示客戶之簡稱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表頭.客戶簡稱(文字(100))；選擇項：空值不檢錯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客戶全名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顯示客戶公司全名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表頭.客戶全名(文字(100))；選擇項：空值不檢錯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客戶類別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顯示客戶類別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文字模版(100)  表頭.客戶類別(文字(100))；選擇項：空值不檢錯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6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統一編號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顯示客戶之統一編號(8碼)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(基本設定) 文字模版(8)  表頭.統一編號(文字(8))；選擇項：空值不檢錯</w:t>
            </w:r>
          </w:p>
        </w:tc>
      </w:tr>
    </w:tbl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按鍵說明：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525"/>
        <w:gridCol w:w="3525"/>
      </w:tblGrid>
      <w:tr w:rsidR="00632327" w:rsidTr="00632327">
        <w:tc>
          <w:tcPr>
            <w:tcW w:w="75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按鍵名稱</w:t>
            </w:r>
          </w:p>
        </w:tc>
        <w:tc>
          <w:tcPr>
            <w:tcW w:w="2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規格描述</w:t>
            </w:r>
          </w:p>
        </w:tc>
        <w:tc>
          <w:tcPr>
            <w:tcW w:w="3525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規格定義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開啟(選單列)</w:t>
            </w:r>
          </w:p>
        </w:tc>
        <w:tc>
          <w:tcPr>
            <w:tcW w:w="360" w:type="dxa"/>
          </w:tcPr>
          <w:p w:rsidR="00632327" w:rsidRDefault="00632327" w:rsidP="00632327"/>
        </w:tc>
        <w:tc>
          <w:tcPr>
            <w:tcW w:w="360" w:type="dxa"/>
          </w:tcPr>
          <w:p w:rsidR="00632327" w:rsidRDefault="00632327" w:rsidP="00632327"/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退出(選單列)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可利用滑鼠點選或熱鍵 Esc, 關閉表單</w:t>
            </w:r>
          </w:p>
        </w:tc>
        <w:tc>
          <w:tcPr>
            <w:tcW w:w="360" w:type="dxa"/>
          </w:tcPr>
          <w:p w:rsidR="00632327" w:rsidRDefault="00632327" w:rsidP="00632327"/>
        </w:tc>
      </w:tr>
    </w:tbl>
    <w:p w:rsidR="00632327" w:rsidRDefault="00632327" w:rsidP="00632327">
      <w:r>
        <w:rPr>
          <w:rFonts w:ascii="微軟正黑體" w:eastAsia="微軟正黑體" w:hAnsi="微軟正黑體" w:cs="微軟正黑體"/>
          <w:sz w:val="20"/>
        </w:rPr>
        <w:tab/>
      </w:r>
    </w:p>
    <w:p w:rsidR="00632327" w:rsidRDefault="00632327" w:rsidP="00632327">
      <w:pPr>
        <w:keepNext/>
      </w:pPr>
      <w:r>
        <w:rPr>
          <w:rFonts w:ascii="微軟正黑體" w:eastAsia="微軟正黑體" w:hAnsi="微軟正黑體" w:cs="微軟正黑體"/>
          <w:b/>
        </w:rPr>
        <w:t>資料來源：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0"/>
        <w:gridCol w:w="3000"/>
        <w:gridCol w:w="4800"/>
      </w:tblGrid>
      <w:tr w:rsidR="00632327" w:rsidTr="00632327">
        <w:tc>
          <w:tcPr>
            <w:tcW w:w="1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檔區</w:t>
            </w:r>
          </w:p>
        </w:tc>
        <w:tc>
          <w:tcPr>
            <w:tcW w:w="3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資料來源</w:t>
            </w:r>
          </w:p>
        </w:tc>
        <w:tc>
          <w:tcPr>
            <w:tcW w:w="48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過濾條件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表頭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客戶主檔</w:t>
            </w:r>
          </w:p>
        </w:tc>
        <w:tc>
          <w:tcPr>
            <w:tcW w:w="360" w:type="dxa"/>
          </w:tcPr>
          <w:p w:rsidR="00632327" w:rsidRDefault="00632327" w:rsidP="00632327"/>
        </w:tc>
      </w:tr>
    </w:tbl>
    <w:p w:rsidR="00632327" w:rsidRDefault="00632327" w:rsidP="00384087">
      <w:pPr>
        <w:rPr>
          <w:rFonts w:hint="eastAsia"/>
        </w:rPr>
      </w:pPr>
    </w:p>
    <w:p w:rsidR="00384087" w:rsidRDefault="00384087" w:rsidP="00384087">
      <w:pPr>
        <w:pStyle w:val="1"/>
        <w:pageBreakBefore/>
        <w:spacing w:before="0" w:after="0" w:line="240" w:lineRule="auto"/>
      </w:pPr>
      <w:bookmarkStart w:id="15" w:name="_Toc531611805"/>
      <w:r>
        <w:rPr>
          <w:rFonts w:ascii="微軟正黑體" w:hAnsi="微軟正黑體" w:cs="微軟正黑體"/>
        </w:rPr>
        <w:lastRenderedPageBreak/>
        <w:t>4.報表處理規格</w:t>
      </w:r>
      <w:bookmarkEnd w:id="15"/>
    </w:p>
    <w:p w:rsidR="00384087" w:rsidRDefault="0038408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632327">
      <w:pPr>
        <w:pStyle w:val="1"/>
        <w:pageBreakBefore/>
        <w:spacing w:before="0" w:after="0" w:line="240" w:lineRule="auto"/>
      </w:pPr>
      <w:bookmarkStart w:id="16" w:name="_Toc531612478"/>
      <w:r>
        <w:rPr>
          <w:rFonts w:ascii="微軟正黑體" w:hAnsi="微軟正黑體" w:cs="微軟正黑體"/>
        </w:rPr>
        <w:lastRenderedPageBreak/>
        <w:t>5.資料表格</w:t>
      </w:r>
      <w:bookmarkEnd w:id="16"/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800"/>
        <w:gridCol w:w="4000"/>
      </w:tblGrid>
      <w:tr w:rsidR="00632327" w:rsidTr="00632327">
        <w:tc>
          <w:tcPr>
            <w:tcW w:w="2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表格代號</w:t>
            </w:r>
          </w:p>
        </w:tc>
        <w:tc>
          <w:tcPr>
            <w:tcW w:w="28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表格名稱</w:t>
            </w:r>
          </w:p>
        </w:tc>
        <w:tc>
          <w:tcPr>
            <w:tcW w:w="4000" w:type="dxa"/>
            <w:shd w:val="clear" w:color="auto" w:fill="DBDBDB"/>
          </w:tcPr>
          <w:p w:rsidR="00632327" w:rsidRDefault="00632327" w:rsidP="00632327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功能說明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EF999700000441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客戶主檔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記錄客戶之主檔資料；介面由【客戶基本資料】維護產生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EF999700000442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客戶地址檔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記錄客戶之聯絡地址資料；介面由【客戶基本資料】維護產生</w:t>
            </w:r>
          </w:p>
        </w:tc>
      </w:tr>
      <w:tr w:rsidR="00632327" w:rsidTr="00632327"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EF999700000443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品項主檔</w:t>
            </w:r>
          </w:p>
        </w:tc>
        <w:tc>
          <w:tcPr>
            <w:tcW w:w="360" w:type="dxa"/>
          </w:tcPr>
          <w:p w:rsidR="00632327" w:rsidRDefault="00632327" w:rsidP="00632327">
            <w:r>
              <w:rPr>
                <w:rFonts w:ascii="微軟正黑體" w:eastAsia="微軟正黑體" w:hAnsi="微軟正黑體" w:cs="微軟正黑體"/>
                <w:sz w:val="20"/>
              </w:rPr>
              <w:t>記錄品項之主檔資料；介面由【品項主檔維護】維護產生</w:t>
            </w:r>
          </w:p>
        </w:tc>
      </w:tr>
    </w:tbl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632327" w:rsidRDefault="00632327" w:rsidP="00384087"/>
    <w:p w:rsidR="00C83E17" w:rsidRDefault="00C83E17" w:rsidP="00C83E17">
      <w:pPr>
        <w:pStyle w:val="2"/>
        <w:pageBreakBefore/>
        <w:spacing w:line="240" w:lineRule="auto"/>
      </w:pPr>
      <w:bookmarkStart w:id="17" w:name="_Toc531612479"/>
      <w:r>
        <w:rPr>
          <w:rFonts w:ascii="微軟正黑體" w:hAnsi="微軟正黑體" w:cs="微軟正黑體"/>
        </w:rPr>
        <w:lastRenderedPageBreak/>
        <w:t>客戶主檔(CUST_MAIN)</w:t>
      </w:r>
      <w:bookmarkEnd w:id="17"/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表格說明：</w:t>
      </w:r>
    </w:p>
    <w:p w:rsidR="00C83E17" w:rsidRDefault="00C83E17" w:rsidP="00C83E17">
      <w:r>
        <w:rPr>
          <w:rFonts w:ascii="微軟正黑體" w:eastAsia="微軟正黑體" w:hAnsi="微軟正黑體" w:cs="微軟正黑體"/>
          <w:sz w:val="20"/>
        </w:rPr>
        <w:tab/>
        <w:t>記錄客戶之主檔資料；介面由【客戶基本資料】維護產生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輸出欄位：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000"/>
        <w:gridCol w:w="1450"/>
        <w:gridCol w:w="900"/>
        <w:gridCol w:w="17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2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結構名稱</w:t>
            </w:r>
          </w:p>
        </w:tc>
        <w:tc>
          <w:tcPr>
            <w:tcW w:w="14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9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長度</w:t>
            </w:r>
          </w:p>
        </w:tc>
        <w:tc>
          <w:tcPr>
            <w:tcW w:w="17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內容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客戶全名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CUST_NICKNAME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客戶英文名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CUST_ENG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統一編號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CUST_UNCODE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異動日期時間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LAST_MODIFY_DATE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異動人員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LAST_UPDATE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客戶類別ID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CUST_TYPE_ID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公司網址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CORP_URL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地址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ADDRESS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電話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CORP_TEL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EMAIL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CORP_EMAIL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國別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COUNTRY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狀態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STATUS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確認人員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CONFNAME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確認日期時間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CONFDTTM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作廢人員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VOIDNAME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作廢日期時間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VOIDDTTM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/>
        </w:tc>
      </w:tr>
    </w:tbl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鍵值索引：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50"/>
        <w:gridCol w:w="60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索引名稱</w:t>
            </w:r>
          </w:p>
        </w:tc>
        <w:tc>
          <w:tcPr>
            <w:tcW w:w="6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組成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主索引</w:t>
            </w:r>
          </w:p>
        </w:tc>
        <w:tc>
          <w:tcPr>
            <w:tcW w:w="5890" w:type="dxa"/>
          </w:tcPr>
          <w:tbl>
            <w:tblPr>
              <w:tblW w:w="589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1" w:space="0" w:color="000000"/>
                <w:insideV w:val="single" w:sz="1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3250"/>
              <w:gridCol w:w="1890"/>
            </w:tblGrid>
            <w:tr w:rsidR="00C83E17" w:rsidTr="00E91615">
              <w:tc>
                <w:tcPr>
                  <w:tcW w:w="75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順序</w:t>
                  </w:r>
                </w:p>
              </w:tc>
              <w:tc>
                <w:tcPr>
                  <w:tcW w:w="325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欄位名稱</w:t>
                  </w:r>
                </w:p>
              </w:tc>
              <w:tc>
                <w:tcPr>
                  <w:tcW w:w="189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排序方式</w:t>
                  </w:r>
                </w:p>
              </w:tc>
            </w:tr>
            <w:tr w:rsidR="00C83E17" w:rsidTr="00E91615"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客戶編號</w:t>
                  </w:r>
                </w:p>
              </w:tc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升冪</w:t>
                  </w:r>
                </w:p>
              </w:tc>
            </w:tr>
          </w:tbl>
          <w:p w:rsidR="00C83E17" w:rsidRDefault="00C83E17" w:rsidP="00E91615"/>
        </w:tc>
      </w:tr>
    </w:tbl>
    <w:p w:rsidR="00C83E17" w:rsidRDefault="00C83E17" w:rsidP="00C83E17">
      <w:pPr>
        <w:pStyle w:val="2"/>
        <w:pageBreakBefore/>
        <w:spacing w:line="240" w:lineRule="auto"/>
      </w:pPr>
      <w:bookmarkStart w:id="18" w:name="_Toc531612480"/>
      <w:r>
        <w:rPr>
          <w:rFonts w:ascii="微軟正黑體" w:hAnsi="微軟正黑體" w:cs="微軟正黑體"/>
        </w:rPr>
        <w:lastRenderedPageBreak/>
        <w:t>客戶地址檔(CUST_ADDRESS)</w:t>
      </w:r>
      <w:bookmarkEnd w:id="18"/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表格說明：</w:t>
      </w:r>
    </w:p>
    <w:p w:rsidR="00C83E17" w:rsidRDefault="00C83E17" w:rsidP="00C83E17">
      <w:r>
        <w:rPr>
          <w:rFonts w:ascii="微軟正黑體" w:eastAsia="微軟正黑體" w:hAnsi="微軟正黑體" w:cs="微軟正黑體"/>
          <w:sz w:val="20"/>
        </w:rPr>
        <w:tab/>
        <w:t>記錄客戶之聯絡地址資料；介面由【客戶基本資料】維護產生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輸出欄位：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000"/>
        <w:gridCol w:w="1450"/>
        <w:gridCol w:w="900"/>
        <w:gridCol w:w="17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2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結構名稱</w:t>
            </w:r>
          </w:p>
        </w:tc>
        <w:tc>
          <w:tcPr>
            <w:tcW w:w="14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9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長度</w:t>
            </w:r>
          </w:p>
        </w:tc>
        <w:tc>
          <w:tcPr>
            <w:tcW w:w="17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內容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地址備註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ADD_MEMO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地址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ADDRESS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郵遞區號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ADD_ZIPCODE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國別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ADD_COUNTRY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城市名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ADD_CITY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地址類別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ADDRESS_TYPE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地址項次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ADD_ITEM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C83E17" w:rsidRDefault="00C83E17" w:rsidP="00E91615"/>
        </w:tc>
      </w:tr>
    </w:tbl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鍵值索引：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50"/>
        <w:gridCol w:w="60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索引名稱</w:t>
            </w:r>
          </w:p>
        </w:tc>
        <w:tc>
          <w:tcPr>
            <w:tcW w:w="6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組成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主索引</w:t>
            </w:r>
          </w:p>
        </w:tc>
        <w:tc>
          <w:tcPr>
            <w:tcW w:w="5890" w:type="dxa"/>
          </w:tcPr>
          <w:tbl>
            <w:tblPr>
              <w:tblW w:w="589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1" w:space="0" w:color="000000"/>
                <w:insideV w:val="single" w:sz="1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3250"/>
              <w:gridCol w:w="1890"/>
            </w:tblGrid>
            <w:tr w:rsidR="00C83E17" w:rsidTr="00E91615">
              <w:tc>
                <w:tcPr>
                  <w:tcW w:w="75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順序</w:t>
                  </w:r>
                </w:p>
              </w:tc>
              <w:tc>
                <w:tcPr>
                  <w:tcW w:w="325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欄位名稱</w:t>
                  </w:r>
                </w:p>
              </w:tc>
              <w:tc>
                <w:tcPr>
                  <w:tcW w:w="189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排序方式</w:t>
                  </w:r>
                </w:p>
              </w:tc>
            </w:tr>
            <w:tr w:rsidR="00C83E17" w:rsidTr="00E91615"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客戶編號</w:t>
                  </w:r>
                </w:p>
              </w:tc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升冪</w:t>
                  </w:r>
                </w:p>
              </w:tc>
            </w:tr>
            <w:tr w:rsidR="00C83E17" w:rsidTr="00E91615"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2</w:t>
                  </w:r>
                </w:p>
              </w:tc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地址項次</w:t>
                  </w:r>
                </w:p>
              </w:tc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升冪</w:t>
                  </w:r>
                </w:p>
              </w:tc>
            </w:tr>
          </w:tbl>
          <w:p w:rsidR="00C83E17" w:rsidRDefault="00C83E17" w:rsidP="00E91615"/>
        </w:tc>
      </w:tr>
    </w:tbl>
    <w:p w:rsidR="00C83E17" w:rsidRDefault="00C83E17" w:rsidP="00C83E17">
      <w:pPr>
        <w:pStyle w:val="2"/>
        <w:pageBreakBefore/>
        <w:spacing w:line="240" w:lineRule="auto"/>
      </w:pPr>
      <w:bookmarkStart w:id="19" w:name="_Toc531612481"/>
      <w:r>
        <w:rPr>
          <w:rFonts w:ascii="微軟正黑體" w:hAnsi="微軟正黑體" w:cs="微軟正黑體"/>
        </w:rPr>
        <w:lastRenderedPageBreak/>
        <w:t>品項主檔(INV_ITEM)</w:t>
      </w:r>
      <w:bookmarkEnd w:id="19"/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表格說明：</w:t>
      </w:r>
    </w:p>
    <w:p w:rsidR="00C83E17" w:rsidRDefault="00C83E17" w:rsidP="00C83E17">
      <w:r>
        <w:rPr>
          <w:rFonts w:ascii="微軟正黑體" w:eastAsia="微軟正黑體" w:hAnsi="微軟正黑體" w:cs="微軟正黑體"/>
          <w:sz w:val="20"/>
        </w:rPr>
        <w:tab/>
        <w:t>記錄品項之主檔資料；介面由【品項主檔維護】維護產生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輸出欄位：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00"/>
        <w:gridCol w:w="2000"/>
        <w:gridCol w:w="1450"/>
        <w:gridCol w:w="900"/>
        <w:gridCol w:w="17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2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結構名稱</w:t>
            </w:r>
          </w:p>
        </w:tc>
        <w:tc>
          <w:tcPr>
            <w:tcW w:w="14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9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長度</w:t>
            </w:r>
          </w:p>
        </w:tc>
        <w:tc>
          <w:tcPr>
            <w:tcW w:w="17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內容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料號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PART_NO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描述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INV_ITEM_DESCRITION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INV_ITEM_NAME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品種名稱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INV_MODEL_NAME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副料號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INV_SUB_PN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產地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INV_ORIGN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批序號管理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INV_BATCH_SEQ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庫存單位ID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INV_UNIT_ID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原料類別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CONTENT_TYPE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料號類別ID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ITEM_TYPE_ID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配方ID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FORUMLA_ID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整數(bigint)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異動人員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LAST_UPDATE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工作流程ID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PROCESS_ID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整數(bigint)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增殖生產周期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BUILD_CYCLE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生產最大倍數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BUILD_MAX_RATE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生產最小倍數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BUILD_MIN_RATE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生產中間倍數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BUILD_MID_RATE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預設生產人數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MAN_POWER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PH值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PHVALUE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備註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REMARK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種苗種類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SEEDTYPE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發根生產周期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ROOT_CYCLE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品種代號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INV_MODEL_NO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作物代號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CROP_NO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作物名稱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CROP_NAME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損耗率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LOSSRATE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換算量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CONVER_QTY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UNIT_ID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29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預設庫位編碼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異動日期時間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LAST_MODIFY_DATE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安全存量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SAFESTOCK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培養基換算瓶數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MEDIUM_CONVER_QTY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發根出貨提醒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ROOTS_ALERT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平均產能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AVG_CAP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培養基料號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MEDIUM_PART_NO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發根前增殖天數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BRB_DAYS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/>
        </w:tc>
      </w:tr>
    </w:tbl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鍵值索引：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2050"/>
        <w:gridCol w:w="60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20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索引名稱</w:t>
            </w:r>
          </w:p>
        </w:tc>
        <w:tc>
          <w:tcPr>
            <w:tcW w:w="6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組成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主索引</w:t>
            </w:r>
          </w:p>
        </w:tc>
        <w:tc>
          <w:tcPr>
            <w:tcW w:w="5890" w:type="dxa"/>
          </w:tcPr>
          <w:tbl>
            <w:tblPr>
              <w:tblW w:w="5890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1" w:space="0" w:color="000000"/>
                <w:insideV w:val="single" w:sz="1" w:space="0" w:color="000000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750"/>
              <w:gridCol w:w="3250"/>
              <w:gridCol w:w="1890"/>
            </w:tblGrid>
            <w:tr w:rsidR="00C83E17" w:rsidTr="00E91615">
              <w:tc>
                <w:tcPr>
                  <w:tcW w:w="75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順序</w:t>
                  </w:r>
                </w:p>
              </w:tc>
              <w:tc>
                <w:tcPr>
                  <w:tcW w:w="325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欄位名稱</w:t>
                  </w:r>
                </w:p>
              </w:tc>
              <w:tc>
                <w:tcPr>
                  <w:tcW w:w="1890" w:type="dxa"/>
                  <w:shd w:val="clear" w:color="auto" w:fill="DBDBDB"/>
                </w:tcPr>
                <w:p w:rsidR="00C83E17" w:rsidRDefault="00C83E17" w:rsidP="00E91615">
                  <w:pPr>
                    <w:jc w:val="center"/>
                  </w:pPr>
                  <w:r>
                    <w:rPr>
                      <w:rFonts w:ascii="微軟正黑體" w:eastAsia="微軟正黑體" w:hAnsi="微軟正黑體" w:cs="微軟正黑體"/>
                      <w:b/>
                      <w:sz w:val="20"/>
                    </w:rPr>
                    <w:t>排序方式</w:t>
                  </w:r>
                </w:p>
              </w:tc>
            </w:tr>
            <w:tr w:rsidR="00C83E17" w:rsidTr="00E91615"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1</w:t>
                  </w:r>
                </w:p>
              </w:tc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料號</w:t>
                  </w:r>
                </w:p>
              </w:tc>
              <w:tc>
                <w:tcPr>
                  <w:tcW w:w="360" w:type="dxa"/>
                </w:tcPr>
                <w:p w:rsidR="00C83E17" w:rsidRDefault="00C83E17" w:rsidP="00E91615">
                  <w:r>
                    <w:rPr>
                      <w:rFonts w:ascii="微軟正黑體" w:eastAsia="微軟正黑體" w:hAnsi="微軟正黑體" w:cs="微軟正黑體"/>
                      <w:sz w:val="20"/>
                    </w:rPr>
                    <w:t>升冪</w:t>
                  </w:r>
                </w:p>
              </w:tc>
            </w:tr>
          </w:tbl>
          <w:p w:rsidR="00C83E17" w:rsidRDefault="00C83E17" w:rsidP="00E91615"/>
        </w:tc>
      </w:tr>
    </w:tbl>
    <w:p w:rsidR="00632327" w:rsidRDefault="0063232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C83E17">
      <w:pPr>
        <w:pStyle w:val="1"/>
        <w:pageBreakBefore/>
        <w:spacing w:before="0" w:after="0" w:line="240" w:lineRule="auto"/>
      </w:pPr>
      <w:bookmarkStart w:id="20" w:name="_Toc531612560"/>
      <w:r>
        <w:rPr>
          <w:rFonts w:ascii="微軟正黑體" w:hAnsi="微軟正黑體" w:cs="微軟正黑體"/>
        </w:rPr>
        <w:lastRenderedPageBreak/>
        <w:t>6.檢視表格</w:t>
      </w:r>
      <w:bookmarkEnd w:id="20"/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0"/>
        <w:gridCol w:w="2800"/>
        <w:gridCol w:w="4000"/>
      </w:tblGrid>
      <w:tr w:rsidR="00C83E17" w:rsidTr="00E91615">
        <w:tc>
          <w:tcPr>
            <w:tcW w:w="2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表格代號</w:t>
            </w:r>
          </w:p>
        </w:tc>
        <w:tc>
          <w:tcPr>
            <w:tcW w:w="2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表格名稱</w:t>
            </w:r>
          </w:p>
        </w:tc>
        <w:tc>
          <w:tcPr>
            <w:tcW w:w="40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功能說明</w:t>
            </w:r>
          </w:p>
        </w:tc>
      </w:tr>
      <w:tr w:rsidR="00C83E17" w:rsidTr="00C83E17">
        <w:tc>
          <w:tcPr>
            <w:tcW w:w="20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LF999700000877</w:t>
            </w:r>
          </w:p>
        </w:tc>
        <w:tc>
          <w:tcPr>
            <w:tcW w:w="28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品項主檔</w:t>
            </w:r>
          </w:p>
        </w:tc>
        <w:tc>
          <w:tcPr>
            <w:tcW w:w="40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本檢視表由表單【品項主檔維護】、【品項明細】引用，提供介面所需資料及邏輯處理</w:t>
            </w:r>
          </w:p>
        </w:tc>
      </w:tr>
      <w:tr w:rsidR="00C83E17" w:rsidTr="00C83E17">
        <w:tc>
          <w:tcPr>
            <w:tcW w:w="20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LF999700000878</w:t>
            </w:r>
          </w:p>
        </w:tc>
        <w:tc>
          <w:tcPr>
            <w:tcW w:w="28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</w:t>
            </w:r>
          </w:p>
        </w:tc>
        <w:tc>
          <w:tcPr>
            <w:tcW w:w="40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本檢視表由表單【單位】引用，提供介面所需資料及邏輯處理</w:t>
            </w:r>
          </w:p>
        </w:tc>
      </w:tr>
      <w:tr w:rsidR="00C83E17" w:rsidTr="00C83E17">
        <w:tc>
          <w:tcPr>
            <w:tcW w:w="20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LF999700000879</w:t>
            </w:r>
          </w:p>
        </w:tc>
        <w:tc>
          <w:tcPr>
            <w:tcW w:w="28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客戶訂單主檔</w:t>
            </w:r>
          </w:p>
        </w:tc>
        <w:tc>
          <w:tcPr>
            <w:tcW w:w="40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本檢視表由表單【客戶訂單】、【客戶訂單表】引用，提供介面所需資料及邏輯處理</w:t>
            </w:r>
          </w:p>
        </w:tc>
      </w:tr>
      <w:tr w:rsidR="00C83E17" w:rsidTr="00C83E17">
        <w:tc>
          <w:tcPr>
            <w:tcW w:w="20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LF999700000880</w:t>
            </w:r>
          </w:p>
        </w:tc>
        <w:tc>
          <w:tcPr>
            <w:tcW w:w="28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客戶訂單明細</w:t>
            </w:r>
          </w:p>
        </w:tc>
        <w:tc>
          <w:tcPr>
            <w:tcW w:w="400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本檢視表由表單【客戶訂單】、【客戶訂單表】、【客戶訂單明細表】引用，提供介面所需資料及邏輯處理</w:t>
            </w:r>
          </w:p>
        </w:tc>
      </w:tr>
    </w:tbl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384087"/>
    <w:p w:rsidR="00C83E17" w:rsidRDefault="00C83E17" w:rsidP="00C83E17">
      <w:pPr>
        <w:pStyle w:val="2"/>
        <w:pageBreakBefore/>
        <w:spacing w:line="240" w:lineRule="auto"/>
      </w:pPr>
      <w:bookmarkStart w:id="21" w:name="_Toc531612564"/>
      <w:r>
        <w:rPr>
          <w:rFonts w:ascii="微軟正黑體" w:hAnsi="微軟正黑體" w:cs="微軟正黑體"/>
        </w:rPr>
        <w:lastRenderedPageBreak/>
        <w:t>品項主檔</w:t>
      </w:r>
      <w:bookmarkEnd w:id="21"/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表格說明：</w:t>
      </w:r>
    </w:p>
    <w:p w:rsidR="00C83E17" w:rsidRDefault="00C83E17" w:rsidP="00C83E17">
      <w:r>
        <w:rPr>
          <w:rFonts w:ascii="微軟正黑體" w:eastAsia="微軟正黑體" w:hAnsi="微軟正黑體" w:cs="微軟正黑體"/>
          <w:sz w:val="20"/>
        </w:rPr>
        <w:tab/>
        <w:t>本檢視表由表單【品項主檔維護】、【品項明細】引用，提供介面所需資料及邏輯處理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接收參數：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資料關聯：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250"/>
        <w:gridCol w:w="2400"/>
        <w:gridCol w:w="2200"/>
        <w:gridCol w:w="22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別名</w:t>
            </w:r>
          </w:p>
        </w:tc>
        <w:tc>
          <w:tcPr>
            <w:tcW w:w="12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表格類別</w:t>
            </w:r>
          </w:p>
        </w:tc>
        <w:tc>
          <w:tcPr>
            <w:tcW w:w="24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表格名稱</w:t>
            </w:r>
          </w:p>
        </w:tc>
        <w:tc>
          <w:tcPr>
            <w:tcW w:w="22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關聯條件</w:t>
            </w:r>
          </w:p>
        </w:tc>
        <w:tc>
          <w:tcPr>
            <w:tcW w:w="22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過濾條件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品項主檔</w:t>
            </w:r>
          </w:p>
        </w:tc>
        <w:tc>
          <w:tcPr>
            <w:tcW w:w="360" w:type="dxa"/>
          </w:tcPr>
          <w:p w:rsidR="00C83E17" w:rsidRDefault="00C83E17" w:rsidP="00E91615"/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品項類別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B.料號類別ID＝A.料號類別ID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C.單位ID＝A.單位ID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C1.庫存單位ID＝A.單位ID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生產BOM父階檔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D.料號＝A.父階料號</w:t>
            </w:r>
          </w:p>
        </w:tc>
        <w:tc>
          <w:tcPr>
            <w:tcW w:w="360" w:type="dxa"/>
          </w:tcPr>
          <w:p w:rsidR="00C83E17" w:rsidRDefault="00C83E17" w:rsidP="00E91615"/>
        </w:tc>
      </w:tr>
    </w:tbl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輸出欄位：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800"/>
        <w:gridCol w:w="1800"/>
        <w:gridCol w:w="1450"/>
        <w:gridCol w:w="900"/>
        <w:gridCol w:w="21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1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1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結構名稱</w:t>
            </w:r>
          </w:p>
        </w:tc>
        <w:tc>
          <w:tcPr>
            <w:tcW w:w="14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9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長度</w:t>
            </w:r>
          </w:p>
        </w:tc>
        <w:tc>
          <w:tcPr>
            <w:tcW w:w="21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資料來源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料號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PART_NO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來源參照：A.料號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原料類別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CONTENT_TYPE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來源參照：A.原料類別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品種名稱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INV_MODEL_NAME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來源參照：A.品種名稱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庫存單位ID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INV_UNIT_ID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來源參照：A.庫存單位ID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批序號管理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INV_BATCH_SEQ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來源參照：A.批序號管理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描述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INV_ITEM_DESCRITION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來源參照：A.描述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料號類別ID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ITEM_TYPE_ID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來源參照：A.料號類別ID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產地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INV_ORIGN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來源參照：A.產地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副料號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INV_SUB_PN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來源參照：A.副料號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INV_ITEM_NAME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來源參照：A.品名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配方ID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FORUMLA_ID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整數(bigint)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來源參照：A.配方ID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12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異動人員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LAST_UPDATE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來源參照：A.異動人員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料號類別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ITEM_TYPE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來源參照：B.料號類別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UNIT_NAME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來源參照：C.單位名稱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工作流程ID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PROCESS_ID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整數(bigint)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來源參照：A.工作流程ID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生產中間倍數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BUILD_MID_RATE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來源參照：A.生產中間倍數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增殖生產周期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BUILD_CYCLE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來源參照：A.增殖生產周期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生產最大倍數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BUILD_MAX_RATE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來源參照：A.生產最大倍數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生產最小倍數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BUILD_MIN_RATE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來源參照：A.生產最小倍數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預設生產人數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MAN_POWER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來源參照：A.預設生產人數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PH值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PHVALUE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來源參照：A.PH值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備註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REMARK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來源參照：A.備註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庫位編碼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來源參照：A.預設庫位編碼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種苗種類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SEEDTYPE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來源參照：A.種苗種類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品種代號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INV_MODEL_NO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來源參照：A.品種代號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作物代號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CROP_NO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來源參照：A.作物代號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作物名稱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CROP_NAME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來源參照：A.作物名稱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損耗率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LOSSRATE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來源參照：A.損耗率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發根生產周期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ROOT_CYCLE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來源參照：A.發根生產周期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換算量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CONVER_QTY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來源參照：A.換算量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UNIT_ID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來源參照：A.單位ID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庫存單位名稱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INV_UNIT_NAME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來源參照：C1.單位名稱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異動日期時間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LAST_MODIFY_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來源參照：A.異動日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期時間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34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安全存量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SAFESTOCK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來源參照：A.安全存量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培養基換算瓶數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MEDIUM_CONVER_QTY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來源參照：A.培養基換算瓶數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發根出貨提醒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ROOTS_ALERT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來源參照：A.發根出貨提醒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平均產能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AVG_CAP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來源參照：A.平均產能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每日產能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DAY_CAP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運算公式：數字函數(﻿欄位.A.預設生產人數*﻿欄位.A.平均產能)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培養基料號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MEDIUM_PART_NO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來源參照：A.培養基料號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存在BOM否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BOMYN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運算公式：（條件）無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依父階料號存在否給YN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 xml:space="preserve">（條件）參照.D.父階料號 ＜＞ 函數.內容值不存在或空白 (可取代) 參照.D.父階料號 ＜＞ 函數.檢查指定的內容值是否為空值 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依父階料號存在否給YN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發根前增殖天數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BRB_DAYS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來源參照：A.發根前增殖天數</w:t>
            </w:r>
          </w:p>
        </w:tc>
      </w:tr>
    </w:tbl>
    <w:p w:rsidR="00C83E17" w:rsidRDefault="00C83E17" w:rsidP="00C83E17">
      <w:pPr>
        <w:pStyle w:val="2"/>
        <w:pageBreakBefore/>
        <w:spacing w:line="240" w:lineRule="auto"/>
      </w:pPr>
      <w:bookmarkStart w:id="22" w:name="_Toc531612565"/>
      <w:r>
        <w:rPr>
          <w:rFonts w:ascii="微軟正黑體" w:hAnsi="微軟正黑體" w:cs="微軟正黑體"/>
        </w:rPr>
        <w:lastRenderedPageBreak/>
        <w:t>單位</w:t>
      </w:r>
      <w:bookmarkEnd w:id="22"/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表格說明：</w:t>
      </w:r>
    </w:p>
    <w:p w:rsidR="00C83E17" w:rsidRDefault="00C83E17" w:rsidP="00C83E17">
      <w:r>
        <w:rPr>
          <w:rFonts w:ascii="微軟正黑體" w:eastAsia="微軟正黑體" w:hAnsi="微軟正黑體" w:cs="微軟正黑體"/>
          <w:sz w:val="20"/>
        </w:rPr>
        <w:tab/>
        <w:t>本檢視表由表單【單位】引用，提供介面所需資料及邏輯處理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接收參數：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資料關聯：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250"/>
        <w:gridCol w:w="2400"/>
        <w:gridCol w:w="2200"/>
        <w:gridCol w:w="22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別名</w:t>
            </w:r>
          </w:p>
        </w:tc>
        <w:tc>
          <w:tcPr>
            <w:tcW w:w="12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表格類別</w:t>
            </w:r>
          </w:p>
        </w:tc>
        <w:tc>
          <w:tcPr>
            <w:tcW w:w="24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表格名稱</w:t>
            </w:r>
          </w:p>
        </w:tc>
        <w:tc>
          <w:tcPr>
            <w:tcW w:w="22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關聯條件</w:t>
            </w:r>
          </w:p>
        </w:tc>
        <w:tc>
          <w:tcPr>
            <w:tcW w:w="22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過濾條件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單位表</w:t>
            </w:r>
          </w:p>
        </w:tc>
        <w:tc>
          <w:tcPr>
            <w:tcW w:w="360" w:type="dxa"/>
          </w:tcPr>
          <w:p w:rsidR="00C83E17" w:rsidRDefault="00C83E17" w:rsidP="00E91615"/>
        </w:tc>
        <w:tc>
          <w:tcPr>
            <w:tcW w:w="360" w:type="dxa"/>
          </w:tcPr>
          <w:p w:rsidR="00C83E17" w:rsidRDefault="00C83E17" w:rsidP="00E91615"/>
        </w:tc>
      </w:tr>
    </w:tbl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輸出欄位：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800"/>
        <w:gridCol w:w="1800"/>
        <w:gridCol w:w="1450"/>
        <w:gridCol w:w="900"/>
        <w:gridCol w:w="21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1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1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結構名稱</w:t>
            </w:r>
          </w:p>
        </w:tc>
        <w:tc>
          <w:tcPr>
            <w:tcW w:w="14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9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長度</w:t>
            </w:r>
          </w:p>
        </w:tc>
        <w:tc>
          <w:tcPr>
            <w:tcW w:w="21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資料來源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UNIT_ID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來源參照：A.單位ID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UNIT_CH_NAME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來源參照：A.單位名稱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來源參照：A.類別</w:t>
            </w:r>
          </w:p>
        </w:tc>
      </w:tr>
    </w:tbl>
    <w:p w:rsidR="00C83E17" w:rsidRDefault="00C83E17" w:rsidP="00C83E17">
      <w:pPr>
        <w:pStyle w:val="2"/>
        <w:pageBreakBefore/>
        <w:spacing w:line="240" w:lineRule="auto"/>
      </w:pPr>
      <w:bookmarkStart w:id="23" w:name="_Toc531612566"/>
      <w:r>
        <w:rPr>
          <w:rFonts w:ascii="微軟正黑體" w:hAnsi="微軟正黑體" w:cs="微軟正黑體"/>
        </w:rPr>
        <w:lastRenderedPageBreak/>
        <w:t>客戶訂單主檔</w:t>
      </w:r>
      <w:bookmarkEnd w:id="23"/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表格說明：</w:t>
      </w:r>
    </w:p>
    <w:p w:rsidR="00C83E17" w:rsidRDefault="00C83E17" w:rsidP="00C83E17">
      <w:r>
        <w:rPr>
          <w:rFonts w:ascii="微軟正黑體" w:eastAsia="微軟正黑體" w:hAnsi="微軟正黑體" w:cs="微軟正黑體"/>
          <w:sz w:val="20"/>
        </w:rPr>
        <w:tab/>
        <w:t>本檢視表由表單【客戶訂單】、【客戶訂單表】引用，提供介面所需資料及邏輯處理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接收參數：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資料關聯：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250"/>
        <w:gridCol w:w="2400"/>
        <w:gridCol w:w="2200"/>
        <w:gridCol w:w="22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別名</w:t>
            </w:r>
          </w:p>
        </w:tc>
        <w:tc>
          <w:tcPr>
            <w:tcW w:w="12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表格類別</w:t>
            </w:r>
          </w:p>
        </w:tc>
        <w:tc>
          <w:tcPr>
            <w:tcW w:w="24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表格名稱</w:t>
            </w:r>
          </w:p>
        </w:tc>
        <w:tc>
          <w:tcPr>
            <w:tcW w:w="22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關聯條件</w:t>
            </w:r>
          </w:p>
        </w:tc>
        <w:tc>
          <w:tcPr>
            <w:tcW w:w="22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過濾條件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訂單主檔</w:t>
            </w:r>
          </w:p>
        </w:tc>
        <w:tc>
          <w:tcPr>
            <w:tcW w:w="360" w:type="dxa"/>
          </w:tcPr>
          <w:p w:rsidR="00C83E17" w:rsidRDefault="00C83E17" w:rsidP="00E91615"/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客戶主檔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B.客戶編號＝A.客戶編號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客戶連絡人資料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C.客戶編號＝A.客戶編號／C.連絡人姓名＝A.連絡人姓名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檢視表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客戶訂單明細_表身筆數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D.訂單編號＝A.訂單編號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SL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員工資料檔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SL.業務員碼＝A.員工編號</w:t>
            </w:r>
          </w:p>
        </w:tc>
        <w:tc>
          <w:tcPr>
            <w:tcW w:w="360" w:type="dxa"/>
          </w:tcPr>
          <w:p w:rsidR="00C83E17" w:rsidRDefault="00C83E17" w:rsidP="00E91615"/>
        </w:tc>
      </w:tr>
    </w:tbl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輸出欄位：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800"/>
        <w:gridCol w:w="1800"/>
        <w:gridCol w:w="1450"/>
        <w:gridCol w:w="900"/>
        <w:gridCol w:w="21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1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1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結構名稱</w:t>
            </w:r>
          </w:p>
        </w:tc>
        <w:tc>
          <w:tcPr>
            <w:tcW w:w="14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9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長度</w:t>
            </w:r>
          </w:p>
        </w:tc>
        <w:tc>
          <w:tcPr>
            <w:tcW w:w="21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資料來源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訂單編號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來源參照：A.訂單編號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訂單日期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來源參照：A.訂單日期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有效日期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SO_VAILD_DATE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來源參照：A.有效日期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業務員碼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SO_SALES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來源參照：A.業務員碼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客戶編號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來源參照：A.客戶編號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統一編號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CUST_UNCODE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來源參照：B.統一編號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連絡人姓名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CONT_NAME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來源參照：A.連絡人姓名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辦公室電話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CONT_TEL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來源參照：C.辦公室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電話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手機號碼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CONT_MOBIL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來源參照：C.手機號碼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業務員姓名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WORKER_NAME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來源參照：SL.員工姓名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來源參照：A.訂單類別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結案日期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SO_CLOSED_DATE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來源參照：A.結案日期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異動日期時間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LAST_MODIFY_DATE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來源參照：A.異動日期時間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異動人員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LAST_UPDATE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來源參照：A.異動人員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CUST_NICKNAME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來源參照：B.客戶簡稱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作廢人員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VOIDNAME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來源參照：A.作廢人員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作廢日期時間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VOIDDTTM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來源參照：A.作廢日期時間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確認人員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CONFNAME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來源參照：A.確認人員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確認日期時間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CONFDTTM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日期時間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來源參照：A.確認日期時間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狀態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STATUS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來源參照：A.狀態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出貨地址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SHIP_ADDRESS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來源參照：A.出貨地址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來源單號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SOURCE_NO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來源參照：A.來源單號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帳單地址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BILL_ADDRESS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來源參照：A.帳單地址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表身筆數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REOCORD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來源參照：D.表身筆數</w:t>
            </w:r>
          </w:p>
        </w:tc>
      </w:tr>
    </w:tbl>
    <w:p w:rsidR="00C83E17" w:rsidRDefault="00C83E17" w:rsidP="00C83E17">
      <w:pPr>
        <w:pStyle w:val="2"/>
        <w:pageBreakBefore/>
        <w:spacing w:line="240" w:lineRule="auto"/>
      </w:pPr>
      <w:bookmarkStart w:id="24" w:name="_Toc531612567"/>
      <w:r>
        <w:rPr>
          <w:rFonts w:ascii="微軟正黑體" w:hAnsi="微軟正黑體" w:cs="微軟正黑體"/>
        </w:rPr>
        <w:lastRenderedPageBreak/>
        <w:t>客戶訂單明細</w:t>
      </w:r>
      <w:bookmarkEnd w:id="24"/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表格說明：</w:t>
      </w:r>
    </w:p>
    <w:p w:rsidR="00C83E17" w:rsidRDefault="00C83E17" w:rsidP="00C83E17">
      <w:r>
        <w:rPr>
          <w:rFonts w:ascii="微軟正黑體" w:eastAsia="微軟正黑體" w:hAnsi="微軟正黑體" w:cs="微軟正黑體"/>
          <w:sz w:val="20"/>
        </w:rPr>
        <w:tab/>
        <w:t>本檢視表由表單【客戶訂單】、【客戶訂單表】、【客戶訂單明細表】引用，提供介面所需資料及邏輯處理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接收參數：</w:t>
      </w:r>
    </w:p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資料關聯：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250"/>
        <w:gridCol w:w="2400"/>
        <w:gridCol w:w="2200"/>
        <w:gridCol w:w="22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別名</w:t>
            </w:r>
          </w:p>
        </w:tc>
        <w:tc>
          <w:tcPr>
            <w:tcW w:w="12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表格類別</w:t>
            </w:r>
          </w:p>
        </w:tc>
        <w:tc>
          <w:tcPr>
            <w:tcW w:w="24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表格名稱</w:t>
            </w:r>
          </w:p>
        </w:tc>
        <w:tc>
          <w:tcPr>
            <w:tcW w:w="22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關聯條件</w:t>
            </w:r>
          </w:p>
        </w:tc>
        <w:tc>
          <w:tcPr>
            <w:tcW w:w="22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過濾條件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A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訂單明細檔</w:t>
            </w:r>
          </w:p>
        </w:tc>
        <w:tc>
          <w:tcPr>
            <w:tcW w:w="360" w:type="dxa"/>
          </w:tcPr>
          <w:p w:rsidR="00C83E17" w:rsidRDefault="00C83E17" w:rsidP="00E91615"/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訂單主檔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B.訂單編號＝A.訂單編號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檢視表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品項主檔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C.料號＝A.料號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D.單位＝A.單位ID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資料表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客戶主檔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E.客戶編號＝B.客戶編號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F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檢視表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培育作業待派工明細_取得訂單編號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F.訂單編號＝A.訂單編號</w:t>
            </w:r>
          </w:p>
        </w:tc>
        <w:tc>
          <w:tcPr>
            <w:tcW w:w="360" w:type="dxa"/>
          </w:tcPr>
          <w:p w:rsidR="00C83E17" w:rsidRDefault="00C83E17" w:rsidP="00E91615"/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G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檢視表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出貨明細_取得訂單已出貨數量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G.訂單編號＝A.訂單編號／G.訂單項次＝A.訂單項次</w:t>
            </w:r>
          </w:p>
        </w:tc>
        <w:tc>
          <w:tcPr>
            <w:tcW w:w="360" w:type="dxa"/>
          </w:tcPr>
          <w:p w:rsidR="00C83E17" w:rsidRDefault="00C83E17" w:rsidP="00E91615"/>
        </w:tc>
      </w:tr>
    </w:tbl>
    <w:p w:rsidR="00C83E17" w:rsidRDefault="00C83E17" w:rsidP="00C83E17">
      <w:pPr>
        <w:keepNext/>
      </w:pPr>
      <w:r>
        <w:rPr>
          <w:rFonts w:ascii="微軟正黑體" w:eastAsia="微軟正黑體" w:hAnsi="微軟正黑體" w:cs="微軟正黑體"/>
          <w:b/>
        </w:rPr>
        <w:t>輸出欄位：</w:t>
      </w:r>
    </w:p>
    <w:tbl>
      <w:tblPr>
        <w:tblW w:w="880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0"/>
        <w:gridCol w:w="1800"/>
        <w:gridCol w:w="1800"/>
        <w:gridCol w:w="1450"/>
        <w:gridCol w:w="900"/>
        <w:gridCol w:w="2100"/>
      </w:tblGrid>
      <w:tr w:rsidR="00C83E17" w:rsidTr="00E91615">
        <w:tc>
          <w:tcPr>
            <w:tcW w:w="7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順序</w:t>
            </w:r>
          </w:p>
        </w:tc>
        <w:tc>
          <w:tcPr>
            <w:tcW w:w="1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欄位名稱</w:t>
            </w:r>
          </w:p>
        </w:tc>
        <w:tc>
          <w:tcPr>
            <w:tcW w:w="18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結構名稱</w:t>
            </w:r>
          </w:p>
        </w:tc>
        <w:tc>
          <w:tcPr>
            <w:tcW w:w="145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型態</w:t>
            </w:r>
          </w:p>
        </w:tc>
        <w:tc>
          <w:tcPr>
            <w:tcW w:w="9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長度</w:t>
            </w:r>
          </w:p>
        </w:tc>
        <w:tc>
          <w:tcPr>
            <w:tcW w:w="2100" w:type="dxa"/>
            <w:shd w:val="clear" w:color="auto" w:fill="DBDBDB"/>
          </w:tcPr>
          <w:p w:rsidR="00C83E17" w:rsidRDefault="00C83E17" w:rsidP="00E91615">
            <w:pPr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0"/>
              </w:rPr>
              <w:t>資料來源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售價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SO_PRICE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來源參照：A.售價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UNIT_CODE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來源參照：A.單位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單價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LIST_PRICE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10.2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來源參照：A.單價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ITEM_QTY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整數(bigint)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來源參照：A.數量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預計交貨日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SO_ETD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來源參照：A.預計交貨日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訂單編號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來源參照：A.訂單編號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訂單日期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SO_DATE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日期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來源參照：B.訂單日期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品名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INV_ITEM_NAME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來源參照：C.品名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料號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PART_NO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30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來源參照：A.料號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轉出貨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IS_SHIP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來源參照：A.轉出貨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備註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SO_LINE_REMARK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來源參照：A.備註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單位名稱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UNIT_NAME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來源參照：D.單位名稱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訂單批號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SO_BATCH_NO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來源參照：A.訂單批號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訂單項次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SO_ITEM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來源參照：A.訂單項次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品種代號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INV_MODEL_NO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來源參照：C.品種代號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作物代號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CROP_NO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來源參照：C.作物代號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需求數量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DEMAND_QTY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運算公式：(﻿欄位.A.數量﻿﻿/ISNULL(﻿﻿欄位.C.換算量﻿,1))*(1+ISNULL(﻿﻿欄位.C.損耗率﻿,0)/100)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18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來源單號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SOURCE_NO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來源參照：B.來源單號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狀態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STATUS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來源參照：B.狀態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客戶簡稱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CUST_NICKNAME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來源參照：E.客戶簡稱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料號類別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ITEM_TYPE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來源參照：C.料號類別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22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作物名稱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CROP_NAME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來源參照：C.作物名稱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23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品種名稱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INV_MODEL_NAME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50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來源參照：C.品種名稱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24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訂單類別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SO_TYPE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文字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來源參照：B.訂單類別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25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可派工否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DISPATCH_YN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整數(tinyint)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運算公式：（條件）無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1可派工，0不可派工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（條件）參照.F.訂單類別 ＜＞ 函數.內容</w:t>
            </w:r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 xml:space="preserve">值不存在或空白 (可取代) 參照.F.訂單類別 ＜＞ 函數.檢查指定的內容值是否為空值 OR （參照.B.訂單類別 ＝ 固定值.2 AND 參照.B.狀態 ＝ 固定值.已確認） </w:t>
            </w:r>
            <w:r>
              <w:rPr>
                <w:rFonts w:ascii="微軟正黑體" w:eastAsia="微軟正黑體" w:hAnsi="微軟正黑體" w:cs="微軟正黑體"/>
                <w:sz w:val="20"/>
              </w:rPr>
              <w:br/>
              <w:t>1可派工，0不可派工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lastRenderedPageBreak/>
              <w:t>26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待出貨數量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UNDISP_QTY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數字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10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運算公式：欄位.A.數量 ﻿-ISNULL(﻿ 欄位.G.已揀貨數量合計 ﻿,0)*ISNULL(﻿ 欄位.C.換算量 ﻿,1)</w:t>
            </w:r>
          </w:p>
        </w:tc>
      </w:tr>
      <w:tr w:rsidR="00C83E17" w:rsidTr="00E91615"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27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待揀貨數量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UNPICK_QTY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整數(int)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9</w:t>
            </w:r>
          </w:p>
        </w:tc>
        <w:tc>
          <w:tcPr>
            <w:tcW w:w="360" w:type="dxa"/>
          </w:tcPr>
          <w:p w:rsidR="00C83E17" w:rsidRDefault="00C83E17" w:rsidP="00E91615">
            <w:r>
              <w:rPr>
                <w:rFonts w:ascii="微軟正黑體" w:eastAsia="微軟正黑體" w:hAnsi="微軟正黑體" w:cs="微軟正黑體"/>
                <w:sz w:val="20"/>
              </w:rPr>
              <w:t>運算公式：無條件進位取得待揀貨數量</w:t>
            </w:r>
          </w:p>
        </w:tc>
      </w:tr>
    </w:tbl>
    <w:p w:rsidR="00C83E17" w:rsidRPr="00C83E17" w:rsidRDefault="00C83E17" w:rsidP="00384087">
      <w:pPr>
        <w:rPr>
          <w:rFonts w:hint="eastAsia"/>
        </w:rPr>
      </w:pPr>
    </w:p>
    <w:sectPr w:rsidR="00C83E17" w:rsidRPr="00C83E1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0EC5" w:rsidRDefault="00750EC5" w:rsidP="00632327">
      <w:r>
        <w:separator/>
      </w:r>
    </w:p>
  </w:endnote>
  <w:endnote w:type="continuationSeparator" w:id="0">
    <w:p w:rsidR="00750EC5" w:rsidRDefault="00750EC5" w:rsidP="006323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0EC5" w:rsidRDefault="00750EC5" w:rsidP="00632327">
      <w:r>
        <w:separator/>
      </w:r>
    </w:p>
  </w:footnote>
  <w:footnote w:type="continuationSeparator" w:id="0">
    <w:p w:rsidR="00750EC5" w:rsidRDefault="00750EC5" w:rsidP="006323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087"/>
    <w:rsid w:val="00112E7F"/>
    <w:rsid w:val="00384087"/>
    <w:rsid w:val="003A3AC0"/>
    <w:rsid w:val="00632327"/>
    <w:rsid w:val="006E1F3C"/>
    <w:rsid w:val="00750EC5"/>
    <w:rsid w:val="00C83E17"/>
    <w:rsid w:val="00E6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4E79F0-3CC9-4567-B165-F8B912285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8408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84087"/>
    <w:pPr>
      <w:keepNext/>
      <w:spacing w:before="180" w:after="180" w:line="720" w:lineRule="auto"/>
      <w:outlineLvl w:val="0"/>
    </w:pPr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84087"/>
    <w:pPr>
      <w:keepNext/>
      <w:spacing w:line="720" w:lineRule="auto"/>
      <w:outlineLvl w:val="1"/>
    </w:pPr>
    <w:rPr>
      <w:rFonts w:asciiTheme="majorHAnsi" w:eastAsia="微軟正黑體" w:hAnsiTheme="majorHAnsi" w:cstheme="majorBidi"/>
      <w:b/>
      <w:bCs/>
      <w:sz w:val="4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384087"/>
  </w:style>
  <w:style w:type="paragraph" w:styleId="21">
    <w:name w:val="toc 2"/>
    <w:basedOn w:val="a"/>
    <w:next w:val="a"/>
    <w:autoRedefine/>
    <w:uiPriority w:val="39"/>
    <w:unhideWhenUsed/>
    <w:rsid w:val="00384087"/>
    <w:pPr>
      <w:ind w:leftChars="200" w:left="480"/>
    </w:pPr>
  </w:style>
  <w:style w:type="character" w:styleId="a3">
    <w:name w:val="Hyperlink"/>
    <w:basedOn w:val="a0"/>
    <w:uiPriority w:val="99"/>
    <w:unhideWhenUsed/>
    <w:rsid w:val="00384087"/>
    <w:rPr>
      <w:color w:val="0563C1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384087"/>
    <w:rPr>
      <w:rFonts w:asciiTheme="majorHAnsi" w:eastAsia="微軟正黑體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384087"/>
    <w:rPr>
      <w:rFonts w:asciiTheme="majorHAnsi" w:eastAsia="微軟正黑體" w:hAnsiTheme="majorHAnsi" w:cstheme="majorBidi"/>
      <w:b/>
      <w:bCs/>
      <w:sz w:val="40"/>
      <w:szCs w:val="48"/>
    </w:rPr>
  </w:style>
  <w:style w:type="paragraph" w:styleId="a4">
    <w:name w:val="header"/>
    <w:basedOn w:val="a"/>
    <w:link w:val="a5"/>
    <w:unhideWhenUsed/>
    <w:rsid w:val="00632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32327"/>
    <w:rPr>
      <w:sz w:val="20"/>
      <w:szCs w:val="20"/>
    </w:rPr>
  </w:style>
  <w:style w:type="paragraph" w:styleId="a6">
    <w:name w:val="footer"/>
    <w:basedOn w:val="a"/>
    <w:link w:val="a7"/>
    <w:unhideWhenUsed/>
    <w:rsid w:val="0063232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32327"/>
    <w:rPr>
      <w:sz w:val="20"/>
      <w:szCs w:val="20"/>
    </w:rPr>
  </w:style>
  <w:style w:type="table" w:styleId="a8">
    <w:name w:val="Table Grid"/>
    <w:basedOn w:val="a1"/>
    <w:uiPriority w:val="39"/>
    <w:rsid w:val="00C83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TOC Heading"/>
    <w:basedOn w:val="1"/>
    <w:next w:val="a"/>
    <w:uiPriority w:val="39"/>
    <w:unhideWhenUsed/>
    <w:qFormat/>
    <w:rsid w:val="00C83E17"/>
    <w:pPr>
      <w:keepLines/>
      <w:widowControl/>
      <w:spacing w:before="240" w:after="0" w:line="259" w:lineRule="auto"/>
      <w:outlineLvl w:val="9"/>
    </w:pPr>
    <w:rPr>
      <w:b w:val="0"/>
      <w:bCs w:val="0"/>
      <w:color w:val="2E74B5" w:themeColor="accent1" w:themeShade="BF"/>
      <w:kern w:val="0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C83E17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0"/>
    <w:link w:val="aa"/>
    <w:uiPriority w:val="99"/>
    <w:semiHidden/>
    <w:rsid w:val="00C83E17"/>
    <w:rPr>
      <w:rFonts w:asciiTheme="majorHAnsi" w:eastAsiaTheme="majorEastAsia" w:hAnsiTheme="majorHAnsi" w:cstheme="majorBidi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C83E17"/>
    <w:pPr>
      <w:ind w:leftChars="400" w:left="960"/>
    </w:pPr>
  </w:style>
  <w:style w:type="paragraph" w:styleId="4">
    <w:name w:val="toc 4"/>
    <w:basedOn w:val="a"/>
    <w:next w:val="a"/>
    <w:autoRedefine/>
    <w:uiPriority w:val="39"/>
    <w:unhideWhenUsed/>
    <w:rsid w:val="00C83E17"/>
    <w:pPr>
      <w:ind w:leftChars="600" w:left="1440"/>
    </w:pPr>
  </w:style>
  <w:style w:type="paragraph" w:styleId="5">
    <w:name w:val="toc 5"/>
    <w:basedOn w:val="a"/>
    <w:next w:val="a"/>
    <w:autoRedefine/>
    <w:uiPriority w:val="39"/>
    <w:unhideWhenUsed/>
    <w:rsid w:val="00C83E17"/>
    <w:pPr>
      <w:ind w:leftChars="800" w:left="1920"/>
    </w:pPr>
  </w:style>
  <w:style w:type="paragraph" w:styleId="6">
    <w:name w:val="toc 6"/>
    <w:basedOn w:val="a"/>
    <w:next w:val="a"/>
    <w:autoRedefine/>
    <w:uiPriority w:val="39"/>
    <w:unhideWhenUsed/>
    <w:rsid w:val="00C83E17"/>
    <w:pPr>
      <w:ind w:leftChars="1000" w:left="2400"/>
    </w:pPr>
  </w:style>
  <w:style w:type="paragraph" w:styleId="7">
    <w:name w:val="toc 7"/>
    <w:basedOn w:val="a"/>
    <w:next w:val="a"/>
    <w:autoRedefine/>
    <w:uiPriority w:val="39"/>
    <w:unhideWhenUsed/>
    <w:rsid w:val="00C83E17"/>
    <w:pPr>
      <w:ind w:leftChars="1200" w:left="2880"/>
    </w:pPr>
  </w:style>
  <w:style w:type="paragraph" w:styleId="8">
    <w:name w:val="toc 8"/>
    <w:basedOn w:val="a"/>
    <w:next w:val="a"/>
    <w:autoRedefine/>
    <w:uiPriority w:val="39"/>
    <w:unhideWhenUsed/>
    <w:rsid w:val="00C83E17"/>
    <w:pPr>
      <w:ind w:leftChars="1400" w:left="3360"/>
    </w:pPr>
  </w:style>
  <w:style w:type="paragraph" w:styleId="9">
    <w:name w:val="toc 9"/>
    <w:basedOn w:val="a"/>
    <w:next w:val="a"/>
    <w:autoRedefine/>
    <w:uiPriority w:val="39"/>
    <w:unhideWhenUsed/>
    <w:rsid w:val="00C83E17"/>
    <w:pPr>
      <w:ind w:leftChars="1600" w:left="3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2645</Words>
  <Characters>15083</Characters>
  <Application>Microsoft Office Word</Application>
  <DocSecurity>0</DocSecurity>
  <Lines>125</Lines>
  <Paragraphs>35</Paragraphs>
  <ScaleCrop>false</ScaleCrop>
  <Company/>
  <LinksUpToDate>false</LinksUpToDate>
  <CharactersWithSpaces>17693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郭明晧</dc:creator>
  <cp:keywords/>
  <dc:description/>
  <cp:lastModifiedBy>郭明晧</cp:lastModifiedBy>
  <cp:revision>9</cp:revision>
  <dcterms:created xsi:type="dcterms:W3CDTF">2018-12-03T06:47:00Z</dcterms:created>
  <dcterms:modified xsi:type="dcterms:W3CDTF">2018-12-03T07:26:00Z</dcterms:modified>
</cp:coreProperties>
</file>