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800"/>
      </w:tblGrid>
      <w:tr w:rsidR="00384087" w:rsidTr="00182328">
        <w:trPr>
          <w:trHeight w:val="12500"/>
        </w:trPr>
        <w:tc>
          <w:tcPr>
            <w:tcW w:w="0" w:type="auto"/>
            <w:vAlign w:val="center"/>
          </w:tcPr>
          <w:p w:rsidR="00384087" w:rsidRDefault="00384087" w:rsidP="00182328">
            <w:pPr>
              <w:jc w:val="center"/>
            </w:pPr>
            <w:proofErr w:type="gramStart"/>
            <w:r>
              <w:rPr>
                <w:rFonts w:ascii="微軟正黑體" w:eastAsia="微軟正黑體" w:hAnsi="微軟正黑體" w:cs="微軟正黑體"/>
                <w:sz w:val="56"/>
              </w:rPr>
              <w:t>組培瓶苗</w:t>
            </w:r>
            <w:proofErr w:type="gramEnd"/>
            <w:r>
              <w:rPr>
                <w:rFonts w:ascii="微軟正黑體" w:eastAsia="微軟正黑體" w:hAnsi="微軟正黑體" w:cs="微軟正黑體"/>
                <w:sz w:val="56"/>
              </w:rPr>
              <w:t>智慧化生產管理系統</w:t>
            </w: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sz w:val="48"/>
              </w:rPr>
              <w:t>功能說明書</w:t>
            </w: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</w:rPr>
              <w:t>專案編號：PJ999700000026</w:t>
            </w: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</w:rPr>
              <w:t>專案版本：</w:t>
            </w: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</w:p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sz w:val="36"/>
              </w:rPr>
              <w:t>專案負責人：skip</w:t>
            </w:r>
          </w:p>
          <w:p w:rsidR="00384087" w:rsidRDefault="00384087" w:rsidP="00182328">
            <w:pPr>
              <w:jc w:val="center"/>
            </w:pPr>
          </w:p>
        </w:tc>
      </w:tr>
    </w:tbl>
    <w:p w:rsidR="00384087" w:rsidRDefault="00384087" w:rsidP="00384087">
      <w:r>
        <w:br w:type="page"/>
      </w:r>
    </w:p>
    <w:p w:rsidR="00384087" w:rsidRDefault="00384087" w:rsidP="00384087">
      <w:pPr>
        <w:pStyle w:val="11"/>
        <w:tabs>
          <w:tab w:val="right" w:leader="dot" w:pos="8630"/>
        </w:tabs>
        <w:rPr>
          <w:noProof/>
        </w:rPr>
      </w:pPr>
      <w:hyperlink w:anchor="_Toc531611676" w:history="1">
        <w:r w:rsidRPr="00B9267D">
          <w:rPr>
            <w:rStyle w:val="a3"/>
            <w:rFonts w:ascii="微軟正黑體" w:hAnsi="微軟正黑體" w:cs="微軟正黑體"/>
            <w:noProof/>
          </w:rPr>
          <w:t>1.</w:t>
        </w:r>
        <w:r w:rsidRPr="00B9267D">
          <w:rPr>
            <w:rStyle w:val="a3"/>
            <w:rFonts w:ascii="微軟正黑體" w:hAnsi="微軟正黑體" w:cs="微軟正黑體" w:hint="eastAsia"/>
            <w:noProof/>
          </w:rPr>
          <w:t>整體情況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_Toc531611676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384087" w:rsidRDefault="00384087" w:rsidP="00384087">
      <w:pPr>
        <w:pStyle w:val="21"/>
        <w:tabs>
          <w:tab w:val="right" w:leader="dot" w:pos="8630"/>
        </w:tabs>
        <w:rPr>
          <w:noProof/>
        </w:rPr>
      </w:pPr>
      <w:hyperlink w:anchor="_Toc531611677" w:history="1">
        <w:r w:rsidRPr="00B9267D">
          <w:rPr>
            <w:rStyle w:val="a3"/>
            <w:rFonts w:ascii="微軟正黑體" w:hAnsi="微軟正黑體" w:cs="微軟正黑體"/>
            <w:noProof/>
          </w:rPr>
          <w:t>1.1.</w:t>
        </w:r>
        <w:r w:rsidRPr="00B9267D">
          <w:rPr>
            <w:rStyle w:val="a3"/>
            <w:rFonts w:ascii="微軟正黑體" w:hAnsi="微軟正黑體" w:cs="微軟正黑體" w:hint="eastAsia"/>
            <w:noProof/>
          </w:rPr>
          <w:t>專案任務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_Toc531611677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384087" w:rsidRDefault="00384087" w:rsidP="00384087">
      <w:pPr>
        <w:pStyle w:val="21"/>
        <w:tabs>
          <w:tab w:val="right" w:leader="dot" w:pos="8630"/>
        </w:tabs>
        <w:rPr>
          <w:noProof/>
        </w:rPr>
      </w:pPr>
      <w:hyperlink w:anchor="_Toc531611678" w:history="1">
        <w:r w:rsidRPr="00B9267D">
          <w:rPr>
            <w:rStyle w:val="a3"/>
            <w:rFonts w:ascii="微軟正黑體" w:hAnsi="微軟正黑體" w:cs="微軟正黑體"/>
            <w:noProof/>
          </w:rPr>
          <w:t>1.2.</w:t>
        </w:r>
        <w:r w:rsidRPr="00B9267D">
          <w:rPr>
            <w:rStyle w:val="a3"/>
            <w:rFonts w:ascii="微軟正黑體" w:hAnsi="微軟正黑體" w:cs="微軟正黑體" w:hint="eastAsia"/>
            <w:noProof/>
          </w:rPr>
          <w:t>專案範圍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_Toc531611678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384087" w:rsidRDefault="00384087" w:rsidP="00384087">
      <w:pPr>
        <w:pStyle w:val="21"/>
        <w:tabs>
          <w:tab w:val="right" w:leader="dot" w:pos="8630"/>
        </w:tabs>
        <w:rPr>
          <w:noProof/>
        </w:rPr>
      </w:pPr>
      <w:hyperlink w:anchor="_Toc531611679" w:history="1">
        <w:r w:rsidRPr="00B9267D">
          <w:rPr>
            <w:rStyle w:val="a3"/>
            <w:rFonts w:ascii="微軟正黑體" w:hAnsi="微軟正黑體" w:cs="微軟正黑體"/>
            <w:noProof/>
          </w:rPr>
          <w:t>1.3.</w:t>
        </w:r>
        <w:r w:rsidRPr="00B9267D">
          <w:rPr>
            <w:rStyle w:val="a3"/>
            <w:rFonts w:ascii="微軟正黑體" w:hAnsi="微軟正黑體" w:cs="微軟正黑體" w:hint="eastAsia"/>
            <w:noProof/>
          </w:rPr>
          <w:t>系統結構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_Toc531611679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384087" w:rsidRDefault="00384087" w:rsidP="00384087">
      <w:pPr>
        <w:pStyle w:val="21"/>
        <w:tabs>
          <w:tab w:val="right" w:leader="dot" w:pos="8630"/>
        </w:tabs>
        <w:rPr>
          <w:noProof/>
        </w:rPr>
      </w:pPr>
      <w:hyperlink w:anchor="_Toc531611680" w:history="1">
        <w:r w:rsidRPr="00B9267D">
          <w:rPr>
            <w:rStyle w:val="a3"/>
            <w:rFonts w:ascii="微軟正黑體" w:hAnsi="微軟正黑體" w:cs="微軟正黑體"/>
            <w:noProof/>
          </w:rPr>
          <w:t>1.4.</w:t>
        </w:r>
        <w:r w:rsidRPr="00B9267D">
          <w:rPr>
            <w:rStyle w:val="a3"/>
            <w:rFonts w:ascii="微軟正黑體" w:hAnsi="微軟正黑體" w:cs="微軟正黑體" w:hint="eastAsia"/>
            <w:noProof/>
          </w:rPr>
          <w:t>作業流程圖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_Toc531611680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384087" w:rsidRDefault="00384087" w:rsidP="00384087">
      <w:pPr>
        <w:pStyle w:val="11"/>
        <w:tabs>
          <w:tab w:val="right" w:leader="dot" w:pos="8630"/>
        </w:tabs>
        <w:rPr>
          <w:noProof/>
        </w:rPr>
      </w:pPr>
      <w:hyperlink w:anchor="_Toc531611681" w:history="1">
        <w:r w:rsidRPr="00B9267D">
          <w:rPr>
            <w:rStyle w:val="a3"/>
            <w:rFonts w:ascii="微軟正黑體" w:hAnsi="微軟正黑體" w:cs="微軟正黑體"/>
            <w:noProof/>
          </w:rPr>
          <w:t>2.</w:t>
        </w:r>
        <w:r w:rsidRPr="00B9267D">
          <w:rPr>
            <w:rStyle w:val="a3"/>
            <w:rFonts w:ascii="微軟正黑體" w:hAnsi="微軟正黑體" w:cs="微軟正黑體" w:hint="eastAsia"/>
            <w:noProof/>
          </w:rPr>
          <w:t>共通規範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_Toc531611681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84087" w:rsidRDefault="00384087" w:rsidP="00384087">
      <w:pPr>
        <w:pStyle w:val="21"/>
        <w:tabs>
          <w:tab w:val="right" w:leader="dot" w:pos="8630"/>
        </w:tabs>
        <w:rPr>
          <w:noProof/>
        </w:rPr>
      </w:pPr>
      <w:hyperlink w:anchor="_Toc531611682" w:history="1">
        <w:r w:rsidRPr="00B9267D">
          <w:rPr>
            <w:rStyle w:val="a3"/>
            <w:rFonts w:ascii="微軟正黑體" w:hAnsi="微軟正黑體" w:cs="微軟正黑體"/>
            <w:noProof/>
          </w:rPr>
          <w:t>2.1.</w:t>
        </w:r>
        <w:r w:rsidRPr="00B9267D">
          <w:rPr>
            <w:rStyle w:val="a3"/>
            <w:rFonts w:ascii="微軟正黑體" w:hAnsi="微軟正黑體" w:cs="微軟正黑體" w:hint="eastAsia"/>
            <w:noProof/>
          </w:rPr>
          <w:t>模版定義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_Toc531611682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84087" w:rsidRDefault="00384087" w:rsidP="00384087">
      <w:pPr>
        <w:pStyle w:val="21"/>
        <w:tabs>
          <w:tab w:val="right" w:leader="dot" w:pos="8630"/>
        </w:tabs>
        <w:rPr>
          <w:noProof/>
        </w:rPr>
      </w:pPr>
      <w:hyperlink w:anchor="_Toc531611683" w:history="1">
        <w:r w:rsidRPr="00B9267D">
          <w:rPr>
            <w:rStyle w:val="a3"/>
            <w:rFonts w:ascii="微軟正黑體" w:hAnsi="微軟正黑體" w:cs="微軟正黑體"/>
            <w:noProof/>
          </w:rPr>
          <w:t>2.2.</w:t>
        </w:r>
        <w:r w:rsidRPr="00B9267D">
          <w:rPr>
            <w:rStyle w:val="a3"/>
            <w:rFonts w:ascii="微軟正黑體" w:hAnsi="微軟正黑體" w:cs="微軟正黑體" w:hint="eastAsia"/>
            <w:noProof/>
          </w:rPr>
          <w:t>圖示定義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_Toc531611683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84087" w:rsidRDefault="00384087" w:rsidP="00384087">
      <w:pPr>
        <w:pStyle w:val="21"/>
        <w:tabs>
          <w:tab w:val="right" w:leader="dot" w:pos="8630"/>
        </w:tabs>
        <w:rPr>
          <w:noProof/>
        </w:rPr>
      </w:pPr>
      <w:hyperlink w:anchor="_Toc531611684" w:history="1">
        <w:r w:rsidRPr="00B9267D">
          <w:rPr>
            <w:rStyle w:val="a3"/>
            <w:rFonts w:ascii="微軟正黑體" w:hAnsi="微軟正黑體" w:cs="微軟正黑體"/>
            <w:noProof/>
          </w:rPr>
          <w:t>2.3.</w:t>
        </w:r>
        <w:r w:rsidRPr="00B9267D">
          <w:rPr>
            <w:rStyle w:val="a3"/>
            <w:rFonts w:ascii="微軟正黑體" w:hAnsi="微軟正黑體" w:cs="微軟正黑體" w:hint="eastAsia"/>
            <w:noProof/>
          </w:rPr>
          <w:t>排程定義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_Toc531611684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84087" w:rsidRDefault="00384087" w:rsidP="00384087">
      <w:pPr>
        <w:pStyle w:val="21"/>
        <w:tabs>
          <w:tab w:val="right" w:leader="dot" w:pos="8630"/>
        </w:tabs>
        <w:rPr>
          <w:noProof/>
        </w:rPr>
      </w:pPr>
      <w:hyperlink w:anchor="_Toc531611685" w:history="1">
        <w:r w:rsidRPr="00B9267D">
          <w:rPr>
            <w:rStyle w:val="a3"/>
            <w:rFonts w:ascii="微軟正黑體" w:hAnsi="微軟正黑體" w:cs="微軟正黑體"/>
            <w:noProof/>
          </w:rPr>
          <w:t>2.4.</w:t>
        </w:r>
        <w:r w:rsidRPr="00B9267D">
          <w:rPr>
            <w:rStyle w:val="a3"/>
            <w:rFonts w:ascii="微軟正黑體" w:hAnsi="微軟正黑體" w:cs="微軟正黑體" w:hint="eastAsia"/>
            <w:noProof/>
          </w:rPr>
          <w:t>交換格式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_Toc531611685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84087" w:rsidRDefault="00384087" w:rsidP="00384087">
      <w:pPr>
        <w:pStyle w:val="11"/>
        <w:tabs>
          <w:tab w:val="right" w:leader="dot" w:pos="8630"/>
        </w:tabs>
        <w:rPr>
          <w:noProof/>
        </w:rPr>
      </w:pPr>
      <w:hyperlink w:anchor="_Toc531611686" w:history="1">
        <w:r w:rsidRPr="00B9267D">
          <w:rPr>
            <w:rStyle w:val="a3"/>
            <w:rFonts w:ascii="微軟正黑體" w:hAnsi="微軟正黑體" w:cs="微軟正黑體"/>
            <w:noProof/>
          </w:rPr>
          <w:t>3.</w:t>
        </w:r>
        <w:r w:rsidRPr="00B9267D">
          <w:rPr>
            <w:rStyle w:val="a3"/>
            <w:rFonts w:ascii="微軟正黑體" w:hAnsi="微軟正黑體" w:cs="微軟正黑體" w:hint="eastAsia"/>
            <w:noProof/>
          </w:rPr>
          <w:t>表單處理規格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_Toc531611686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384087" w:rsidRDefault="00384087" w:rsidP="00384087">
      <w:pPr>
        <w:pStyle w:val="21"/>
        <w:tabs>
          <w:tab w:val="right" w:leader="dot" w:pos="8630"/>
        </w:tabs>
        <w:rPr>
          <w:noProof/>
        </w:rPr>
      </w:pPr>
      <w:hyperlink w:anchor="_Toc531611693" w:history="1">
        <w:r w:rsidRPr="00B9267D">
          <w:rPr>
            <w:rStyle w:val="a3"/>
            <w:rFonts w:ascii="微軟正黑體" w:hAnsi="微軟正黑體" w:cs="微軟正黑體"/>
            <w:noProof/>
          </w:rPr>
          <w:t xml:space="preserve">A102 </w:t>
        </w:r>
        <w:r w:rsidRPr="00B9267D">
          <w:rPr>
            <w:rStyle w:val="a3"/>
            <w:rFonts w:ascii="微軟正黑體" w:hAnsi="微軟正黑體" w:cs="微軟正黑體" w:hint="eastAsia"/>
            <w:noProof/>
          </w:rPr>
          <w:t>客戶資料查詢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_Toc531611693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84087" w:rsidRDefault="00384087" w:rsidP="00384087">
      <w:pPr>
        <w:pStyle w:val="21"/>
        <w:tabs>
          <w:tab w:val="right" w:leader="dot" w:pos="8630"/>
        </w:tabs>
        <w:rPr>
          <w:noProof/>
        </w:rPr>
      </w:pPr>
      <w:hyperlink w:anchor="_Toc531611694" w:history="1">
        <w:r w:rsidRPr="00B9267D">
          <w:rPr>
            <w:rStyle w:val="a3"/>
            <w:rFonts w:ascii="微軟正黑體" w:hAnsi="微軟正黑體" w:cs="微軟正黑體"/>
            <w:noProof/>
          </w:rPr>
          <w:t xml:space="preserve">A103 </w:t>
        </w:r>
        <w:r w:rsidRPr="00B9267D">
          <w:rPr>
            <w:rStyle w:val="a3"/>
            <w:rFonts w:ascii="微軟正黑體" w:hAnsi="微軟正黑體" w:cs="微軟正黑體" w:hint="eastAsia"/>
            <w:noProof/>
          </w:rPr>
          <w:t>客戶基本資料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_Toc531611694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84087" w:rsidRDefault="00384087" w:rsidP="00384087">
      <w:pPr>
        <w:pStyle w:val="21"/>
        <w:tabs>
          <w:tab w:val="right" w:leader="dot" w:pos="8630"/>
        </w:tabs>
        <w:rPr>
          <w:noProof/>
        </w:rPr>
      </w:pPr>
      <w:hyperlink w:anchor="_Toc531611695" w:history="1">
        <w:r w:rsidRPr="00B9267D">
          <w:rPr>
            <w:rStyle w:val="a3"/>
            <w:rFonts w:ascii="微軟正黑體" w:hAnsi="微軟正黑體" w:cs="微軟正黑體"/>
            <w:noProof/>
          </w:rPr>
          <w:t xml:space="preserve">A104 </w:t>
        </w:r>
        <w:r w:rsidRPr="00B9267D">
          <w:rPr>
            <w:rStyle w:val="a3"/>
            <w:rFonts w:ascii="微軟正黑體" w:hAnsi="微軟正黑體" w:cs="微軟正黑體" w:hint="eastAsia"/>
            <w:noProof/>
          </w:rPr>
          <w:t>客戶資料清單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_Toc531611695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384087" w:rsidRDefault="00384087" w:rsidP="00384087">
      <w:pPr>
        <w:pStyle w:val="11"/>
        <w:tabs>
          <w:tab w:val="right" w:leader="dot" w:pos="8630"/>
        </w:tabs>
        <w:rPr>
          <w:noProof/>
        </w:rPr>
      </w:pPr>
      <w:hyperlink w:anchor="_Toc531611805" w:history="1">
        <w:r w:rsidRPr="00B9267D">
          <w:rPr>
            <w:rStyle w:val="a3"/>
            <w:rFonts w:ascii="微軟正黑體" w:hAnsi="微軟正黑體" w:cs="微軟正黑體"/>
            <w:noProof/>
          </w:rPr>
          <w:t>4.</w:t>
        </w:r>
        <w:r w:rsidRPr="00B9267D">
          <w:rPr>
            <w:rStyle w:val="a3"/>
            <w:rFonts w:ascii="微軟正黑體" w:hAnsi="微軟正黑體" w:cs="微軟正黑體" w:hint="eastAsia"/>
            <w:noProof/>
          </w:rPr>
          <w:t>報表處理規格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_Toc531611805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274</w:t>
        </w:r>
        <w:r>
          <w:rPr>
            <w:noProof/>
          </w:rPr>
          <w:fldChar w:fldCharType="end"/>
        </w:r>
      </w:hyperlink>
    </w:p>
    <w:p w:rsidR="00384087" w:rsidRDefault="00384087" w:rsidP="00384087"/>
    <w:p w:rsidR="00384087" w:rsidRDefault="00384087" w:rsidP="00384087"/>
    <w:p w:rsidR="00384087" w:rsidRDefault="00384087" w:rsidP="00384087">
      <w:pPr>
        <w:pStyle w:val="1"/>
        <w:pageBreakBefore/>
        <w:spacing w:before="0" w:after="0" w:line="240" w:lineRule="auto"/>
      </w:pPr>
      <w:bookmarkStart w:id="0" w:name="_Toc531611676"/>
      <w:r>
        <w:rPr>
          <w:rFonts w:ascii="微軟正黑體" w:hAnsi="微軟正黑體" w:cs="微軟正黑體"/>
        </w:rPr>
        <w:lastRenderedPageBreak/>
        <w:t>1.整體情況</w:t>
      </w:r>
      <w:bookmarkEnd w:id="0"/>
    </w:p>
    <w:p w:rsidR="00384087" w:rsidRDefault="00384087" w:rsidP="00384087">
      <w:pPr>
        <w:pStyle w:val="2"/>
        <w:spacing w:line="240" w:lineRule="auto"/>
      </w:pPr>
      <w:bookmarkStart w:id="1" w:name="_Toc531611677"/>
      <w:r>
        <w:rPr>
          <w:rFonts w:ascii="微軟正黑體" w:hAnsi="微軟正黑體" w:cs="微軟正黑體"/>
        </w:rPr>
        <w:t>1.1.專案任務</w:t>
      </w:r>
      <w:bookmarkEnd w:id="1"/>
      <w:r>
        <w:rPr>
          <w:rFonts w:ascii="微軟正黑體" w:hAnsi="微軟正黑體" w:cs="微軟正黑體"/>
        </w:rPr>
        <w:t xml:space="preserve"> </w:t>
      </w:r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>
      <w:pPr>
        <w:pStyle w:val="2"/>
        <w:spacing w:line="240" w:lineRule="auto"/>
      </w:pPr>
      <w:bookmarkStart w:id="2" w:name="_Toc531611678"/>
      <w:r>
        <w:rPr>
          <w:rFonts w:ascii="微軟正黑體" w:hAnsi="微軟正黑體" w:cs="微軟正黑體"/>
        </w:rPr>
        <w:t>1.2.專案範圍</w:t>
      </w:r>
      <w:bookmarkEnd w:id="2"/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>
      <w:pPr>
        <w:pStyle w:val="2"/>
        <w:spacing w:line="240" w:lineRule="auto"/>
      </w:pPr>
      <w:bookmarkStart w:id="3" w:name="_Toc531611679"/>
      <w:r>
        <w:rPr>
          <w:rFonts w:ascii="微軟正黑體" w:hAnsi="微軟正黑體" w:cs="微軟正黑體"/>
        </w:rPr>
        <w:t>1.3.系統結構</w:t>
      </w:r>
      <w:bookmarkEnd w:id="3"/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>
      <w:pPr>
        <w:pStyle w:val="2"/>
        <w:spacing w:line="240" w:lineRule="auto"/>
      </w:pPr>
      <w:bookmarkStart w:id="4" w:name="_Toc531611680"/>
      <w:r>
        <w:rPr>
          <w:rFonts w:ascii="微軟正黑體" w:hAnsi="微軟正黑體" w:cs="微軟正黑體"/>
        </w:rPr>
        <w:t>1.4.作業流程圖</w:t>
      </w:r>
      <w:bookmarkEnd w:id="4"/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t>生產計劃管理</w:t>
      </w:r>
    </w:p>
    <w:p w:rsidR="00384087" w:rsidRDefault="00384087" w:rsidP="00384087">
      <w:r>
        <w:rPr>
          <w:noProof/>
        </w:rPr>
        <w:drawing>
          <wp:inline distT="0" distB="0" distL="0" distR="0" wp14:anchorId="4B986444" wp14:editId="304B60A4">
            <wp:extent cx="5334000" cy="4051300"/>
            <wp:effectExtent l="0" t="0" r="0" b="0"/>
            <wp:docPr id="2" name="Drawing 1" descr="C:\ArcareRobot\Temp\636794438647778672\\EV9997000004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rcareRobot\Temp\636794438647778672\\EV999700000408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lastRenderedPageBreak/>
        <w:t>不良品分析</w:t>
      </w:r>
    </w:p>
    <w:p w:rsidR="00384087" w:rsidRDefault="00384087" w:rsidP="00384087">
      <w:r>
        <w:rPr>
          <w:noProof/>
        </w:rPr>
        <w:drawing>
          <wp:inline distT="0" distB="0" distL="0" distR="0" wp14:anchorId="395DF983" wp14:editId="6539E124">
            <wp:extent cx="5334000" cy="5054600"/>
            <wp:effectExtent l="0" t="0" r="0" b="0"/>
            <wp:docPr id="7" name="Drawing 6" descr="C:\ArcareRobot\Temp\636794438647778672\\EV9997000005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rcareRobot\Temp\636794438647778672\\EV999700000588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>
      <w:pPr>
        <w:pStyle w:val="1"/>
        <w:spacing w:before="0" w:after="0" w:line="240" w:lineRule="auto"/>
      </w:pPr>
      <w:bookmarkStart w:id="5" w:name="_Toc531611681"/>
      <w:r>
        <w:rPr>
          <w:rFonts w:ascii="微軟正黑體" w:hAnsi="微軟正黑體" w:cs="微軟正黑體"/>
        </w:rPr>
        <w:lastRenderedPageBreak/>
        <w:t>2.共通規範</w:t>
      </w:r>
      <w:bookmarkEnd w:id="5"/>
    </w:p>
    <w:p w:rsidR="00384087" w:rsidRDefault="00384087" w:rsidP="00384087">
      <w:pPr>
        <w:pStyle w:val="2"/>
        <w:spacing w:line="240" w:lineRule="auto"/>
      </w:pPr>
      <w:bookmarkStart w:id="6" w:name="_Toc531611682"/>
      <w:r>
        <w:rPr>
          <w:rFonts w:ascii="微軟正黑體" w:hAnsi="微軟正黑體" w:cs="微軟正黑體"/>
        </w:rPr>
        <w:t>2.1.模版定義</w:t>
      </w:r>
      <w:bookmarkEnd w:id="6"/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84087" w:rsidTr="00182328">
        <w:tc>
          <w:tcPr>
            <w:tcW w:w="200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名稱</w:t>
            </w:r>
          </w:p>
        </w:tc>
        <w:tc>
          <w:tcPr>
            <w:tcW w:w="8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型態</w:t>
            </w:r>
          </w:p>
        </w:tc>
        <w:tc>
          <w:tcPr>
            <w:tcW w:w="8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特殊格式</w:t>
            </w:r>
          </w:p>
        </w:tc>
        <w:tc>
          <w:tcPr>
            <w:tcW w:w="8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貨幣符號</w:t>
            </w:r>
          </w:p>
        </w:tc>
        <w:tc>
          <w:tcPr>
            <w:tcW w:w="8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小數位數</w:t>
            </w:r>
          </w:p>
        </w:tc>
        <w:tc>
          <w:tcPr>
            <w:tcW w:w="8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千分位</w:t>
            </w:r>
          </w:p>
        </w:tc>
        <w:tc>
          <w:tcPr>
            <w:tcW w:w="8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百分比</w:t>
            </w:r>
          </w:p>
        </w:tc>
        <w:tc>
          <w:tcPr>
            <w:tcW w:w="8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日期格式</w:t>
            </w:r>
          </w:p>
        </w:tc>
        <w:tc>
          <w:tcPr>
            <w:tcW w:w="8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時間格式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文字模版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數字模版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日期模版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日期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年月日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無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文件編輯模版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編輯器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日期時間模版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日期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年月日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24小時制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時間模版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時間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24小時制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百分比模版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Y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金額模版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貨幣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Y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Y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手機模版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9999-999999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小數2位模版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民國日期模版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日期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年月日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無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小數6位模版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6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百分比小數2位模版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Y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大寫模版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小數1位模版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整數金額模版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貨幣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Y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Y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182328"/>
        </w:tc>
        <w:tc>
          <w:tcPr>
            <w:tcW w:w="360" w:type="dxa"/>
          </w:tcPr>
          <w:p w:rsidR="00384087" w:rsidRDefault="00384087" w:rsidP="00182328"/>
        </w:tc>
      </w:tr>
    </w:tbl>
    <w:p w:rsidR="00384087" w:rsidRDefault="00384087" w:rsidP="00384087">
      <w:pPr>
        <w:pStyle w:val="2"/>
        <w:pageBreakBefore/>
        <w:spacing w:line="240" w:lineRule="auto"/>
      </w:pPr>
      <w:bookmarkStart w:id="7" w:name="_Toc531611683"/>
      <w:r>
        <w:rPr>
          <w:rFonts w:ascii="微軟正黑體" w:hAnsi="微軟正黑體" w:cs="微軟正黑體"/>
        </w:rPr>
        <w:lastRenderedPageBreak/>
        <w:t>2.2.圖示定義</w:t>
      </w:r>
      <w:bookmarkEnd w:id="7"/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800"/>
        <w:gridCol w:w="5000"/>
      </w:tblGrid>
      <w:tr w:rsidR="00384087" w:rsidTr="00182328">
        <w:tc>
          <w:tcPr>
            <w:tcW w:w="300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名稱</w:t>
            </w:r>
          </w:p>
        </w:tc>
        <w:tc>
          <w:tcPr>
            <w:tcW w:w="80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用途</w:t>
            </w:r>
          </w:p>
        </w:tc>
        <w:tc>
          <w:tcPr>
            <w:tcW w:w="500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路徑檔名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訂購流程圖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表單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訂購流程圖_20180920.png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出貨流程圖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表單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出貨流程圖_20171115.png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庫存流程圖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表單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庫存流程圖_20180612.png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研發流程圖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表單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研發流程圖.</w:t>
            </w:r>
            <w:proofErr w:type="spellStart"/>
            <w:r>
              <w:rPr>
                <w:rFonts w:ascii="微軟正黑體" w:eastAsia="微軟正黑體" w:hAnsi="微軟正黑體" w:cs="微軟正黑體"/>
                <w:sz w:val="20"/>
              </w:rPr>
              <w:t>png</w:t>
            </w:r>
            <w:proofErr w:type="spellEnd"/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基本資料管理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表單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基本資料管理_20171103.png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生產流程圖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表單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生產流程圖_20181120.png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研發檢驗流程圖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表單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研發檢驗流程圖_20180814.png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統計分析作業圖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表單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統計分析作業_20180604.png</w:t>
            </w:r>
          </w:p>
        </w:tc>
      </w:tr>
    </w:tbl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>
      <w:pPr>
        <w:pStyle w:val="2"/>
        <w:spacing w:line="240" w:lineRule="auto"/>
      </w:pPr>
      <w:bookmarkStart w:id="8" w:name="_Toc531611684"/>
      <w:r>
        <w:rPr>
          <w:rFonts w:ascii="微軟正黑體" w:hAnsi="微軟正黑體" w:cs="微軟正黑體"/>
        </w:rPr>
        <w:t>2.3.排程定義</w:t>
      </w:r>
      <w:bookmarkEnd w:id="8"/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>
      <w:pPr>
        <w:pStyle w:val="2"/>
        <w:spacing w:line="240" w:lineRule="auto"/>
      </w:pPr>
      <w:bookmarkStart w:id="9" w:name="_Toc531611685"/>
      <w:r>
        <w:rPr>
          <w:rFonts w:ascii="微軟正黑體" w:hAnsi="微軟正黑體" w:cs="微軟正黑體"/>
        </w:rPr>
        <w:t>2.4.交換格式</w:t>
      </w:r>
      <w:bookmarkEnd w:id="9"/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>
      <w:pPr>
        <w:pStyle w:val="1"/>
        <w:pageBreakBefore/>
        <w:spacing w:before="0" w:after="0" w:line="240" w:lineRule="auto"/>
      </w:pPr>
      <w:bookmarkStart w:id="10" w:name="_Toc531611686"/>
      <w:r>
        <w:rPr>
          <w:rFonts w:ascii="微軟正黑體" w:hAnsi="微軟正黑體" w:cs="微軟正黑體"/>
        </w:rPr>
        <w:lastRenderedPageBreak/>
        <w:t>3.表單處理規格</w:t>
      </w:r>
      <w:bookmarkEnd w:id="10"/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3000"/>
        <w:gridCol w:w="4300"/>
      </w:tblGrid>
      <w:tr w:rsidR="00384087" w:rsidTr="00182328">
        <w:tc>
          <w:tcPr>
            <w:tcW w:w="150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作業代號</w:t>
            </w:r>
          </w:p>
        </w:tc>
        <w:tc>
          <w:tcPr>
            <w:tcW w:w="300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表單/交易</w:t>
            </w:r>
          </w:p>
        </w:tc>
        <w:tc>
          <w:tcPr>
            <w:tcW w:w="430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功能說明</w:t>
            </w:r>
          </w:p>
        </w:tc>
      </w:tr>
      <w:tr w:rsidR="00384087" w:rsidTr="00384087">
        <w:tc>
          <w:tcPr>
            <w:tcW w:w="150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A102</w:t>
            </w:r>
          </w:p>
        </w:tc>
        <w:tc>
          <w:tcPr>
            <w:tcW w:w="300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客戶資料查詢</w:t>
            </w:r>
          </w:p>
        </w:tc>
        <w:tc>
          <w:tcPr>
            <w:tcW w:w="430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提供客戶基本資料依條件查詢之功能，並可直接新增客戶資料</w:t>
            </w:r>
          </w:p>
        </w:tc>
      </w:tr>
      <w:tr w:rsidR="00384087" w:rsidTr="00384087">
        <w:tc>
          <w:tcPr>
            <w:tcW w:w="150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A103</w:t>
            </w:r>
          </w:p>
        </w:tc>
        <w:tc>
          <w:tcPr>
            <w:tcW w:w="300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客戶基本資料</w:t>
            </w:r>
          </w:p>
        </w:tc>
        <w:tc>
          <w:tcPr>
            <w:tcW w:w="430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提供客戶基本資料主檔、連絡人和地址之新增, 修改, 作廢之功能</w:t>
            </w:r>
          </w:p>
        </w:tc>
      </w:tr>
      <w:tr w:rsidR="00384087" w:rsidTr="00384087">
        <w:tc>
          <w:tcPr>
            <w:tcW w:w="150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A104</w:t>
            </w:r>
          </w:p>
        </w:tc>
        <w:tc>
          <w:tcPr>
            <w:tcW w:w="300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客戶資料清單</w:t>
            </w:r>
          </w:p>
        </w:tc>
        <w:tc>
          <w:tcPr>
            <w:tcW w:w="430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顯示客戶基本資料之主要欄位清單，並作為表單元件開單帶回客戶之用</w:t>
            </w:r>
          </w:p>
        </w:tc>
      </w:tr>
    </w:tbl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>
      <w:pPr>
        <w:pStyle w:val="2"/>
        <w:pageBreakBefore/>
        <w:spacing w:line="240" w:lineRule="auto"/>
      </w:pPr>
      <w:bookmarkStart w:id="11" w:name="_Toc531611693"/>
      <w:r>
        <w:rPr>
          <w:rFonts w:ascii="微軟正黑體" w:hAnsi="微軟正黑體" w:cs="微軟正黑體"/>
        </w:rPr>
        <w:lastRenderedPageBreak/>
        <w:t>A102 客戶資料查詢</w:t>
      </w:r>
      <w:bookmarkEnd w:id="11"/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t>功能說明：</w:t>
      </w:r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  <w:t>提供客戶基本資料依條件查詢之功能，並可直接新增客戶資料</w:t>
      </w:r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t>使用時機：</w:t>
      </w:r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  <w:t>查詢或異動客戶資料時使用。</w:t>
      </w:r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t>表單版面：</w:t>
      </w:r>
    </w:p>
    <w:p w:rsidR="00384087" w:rsidRDefault="00384087" w:rsidP="00384087">
      <w:r>
        <w:rPr>
          <w:noProof/>
        </w:rPr>
        <w:drawing>
          <wp:inline distT="0" distB="0" distL="0" distR="0" wp14:anchorId="5055C377" wp14:editId="053889F8">
            <wp:extent cx="5334000" cy="2197100"/>
            <wp:effectExtent l="0" t="0" r="0" b="0"/>
            <wp:docPr id="10" name="Drawing 9" descr="C:\ArcareRobot\Temp\636794438647778672\\FM9997000010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ArcareRobot\Temp\636794438647778672\\FM999700001058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t>欄位說明：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00"/>
        <w:gridCol w:w="6050"/>
      </w:tblGrid>
      <w:tr w:rsidR="00384087" w:rsidTr="00182328">
        <w:tc>
          <w:tcPr>
            <w:tcW w:w="7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0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欄位名稱</w:t>
            </w:r>
          </w:p>
        </w:tc>
        <w:tc>
          <w:tcPr>
            <w:tcW w:w="60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規格描述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客戶名稱H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輸入查詢客戶名稱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客戶類別H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下拉挑選查詢客戶類別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3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查詢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點選本按鈕元件，連結功能鍵「B_查詢」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多筆表格</w:t>
            </w:r>
          </w:p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5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項次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顯示排序項次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6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客戶編號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顯示客戶編號，點選本元件可連結功能鍵「開啟客戶基本資料」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7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客戶簡稱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顯示客戶簡稱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客戶全名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顯示客戶公司全名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9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客戶類別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顯示客戶類別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國別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顯示客戶國別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11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統一編號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顯示客戶統一編號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12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公司電話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顯示客戶公司電話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13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E-mail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顯示客戶電子郵件信箱</w:t>
            </w:r>
          </w:p>
        </w:tc>
      </w:tr>
    </w:tbl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lastRenderedPageBreak/>
        <w:t>按鍵說明：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00"/>
        <w:gridCol w:w="6050"/>
      </w:tblGrid>
      <w:tr w:rsidR="00384087" w:rsidTr="00182328">
        <w:tc>
          <w:tcPr>
            <w:tcW w:w="7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0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按鍵名稱</w:t>
            </w:r>
          </w:p>
        </w:tc>
        <w:tc>
          <w:tcPr>
            <w:tcW w:w="60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規格描述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開啟(選單列)</w:t>
            </w:r>
          </w:p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退出(選單列)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可利用滑鼠點選或熱鍵 Esc, 關閉表單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3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B_查詢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經由前置按鈕元件「查詢」，</w:t>
            </w:r>
            <w:proofErr w:type="gramStart"/>
            <w:r>
              <w:rPr>
                <w:rFonts w:ascii="微軟正黑體" w:eastAsia="微軟正黑體" w:hAnsi="微軟正黑體" w:cs="微軟正黑體"/>
                <w:sz w:val="20"/>
              </w:rPr>
              <w:t>依表頭</w:t>
            </w:r>
            <w:proofErr w:type="gramEnd"/>
            <w:r>
              <w:rPr>
                <w:rFonts w:ascii="微軟正黑體" w:eastAsia="微軟正黑體" w:hAnsi="微軟正黑體" w:cs="微軟正黑體"/>
                <w:sz w:val="20"/>
              </w:rPr>
              <w:t>輸入條件過濾客戶基本資料，並將查詢結果顯示</w:t>
            </w:r>
            <w:proofErr w:type="gramStart"/>
            <w:r>
              <w:rPr>
                <w:rFonts w:ascii="微軟正黑體" w:eastAsia="微軟正黑體" w:hAnsi="微軟正黑體" w:cs="微軟正黑體"/>
                <w:sz w:val="20"/>
              </w:rPr>
              <w:t>於表身</w:t>
            </w:r>
            <w:proofErr w:type="gramEnd"/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開啟客戶基本資料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經由點擊客戶編號，過濾開啟相同編號之【客戶基本資料】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5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新增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可利用滑鼠點選或熱鍵 Ctrl+F2, 開啟【客戶基本資料】，並進入新增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6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匯出(選單列)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可利用滑鼠點選, 由系統自動將查詢結果欄位內容輸出至Excel</w:t>
            </w:r>
          </w:p>
        </w:tc>
      </w:tr>
    </w:tbl>
    <w:p w:rsidR="00384087" w:rsidRDefault="00384087" w:rsidP="00384087">
      <w:pPr>
        <w:pStyle w:val="2"/>
        <w:pageBreakBefore/>
        <w:spacing w:line="240" w:lineRule="auto"/>
      </w:pPr>
      <w:bookmarkStart w:id="12" w:name="_Toc531611694"/>
      <w:r>
        <w:rPr>
          <w:rFonts w:ascii="微軟正黑體" w:hAnsi="微軟正黑體" w:cs="微軟正黑體"/>
        </w:rPr>
        <w:lastRenderedPageBreak/>
        <w:t>A103 客戶基本資料</w:t>
      </w:r>
      <w:bookmarkEnd w:id="12"/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t>功能說明：</w:t>
      </w:r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  <w:t>提供客戶基本資料主檔、連絡人和地址之新增, 修改, 作廢之功能</w:t>
      </w:r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t>使用時機：</w:t>
      </w:r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  <w:t>由【客戶資料查詢】開啟；【客戶訂單】等單據引用。</w:t>
      </w:r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t>表單版面：</w:t>
      </w:r>
    </w:p>
    <w:p w:rsidR="00384087" w:rsidRDefault="00384087" w:rsidP="00384087">
      <w:r>
        <w:rPr>
          <w:noProof/>
        </w:rPr>
        <w:drawing>
          <wp:inline distT="0" distB="0" distL="0" distR="0" wp14:anchorId="6511AB7C" wp14:editId="71EC9D52">
            <wp:extent cx="5334000" cy="4292600"/>
            <wp:effectExtent l="0" t="0" r="0" b="0"/>
            <wp:docPr id="11" name="Drawing 10" descr="C:\ArcareRobot\Temp\636794438647778672\\FM9997000005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ArcareRobot\Temp\636794438647778672\\FM999700000589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t>欄位說明：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00"/>
        <w:gridCol w:w="6050"/>
      </w:tblGrid>
      <w:tr w:rsidR="00384087" w:rsidTr="00182328">
        <w:tc>
          <w:tcPr>
            <w:tcW w:w="7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0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欄位名稱</w:t>
            </w:r>
          </w:p>
        </w:tc>
        <w:tc>
          <w:tcPr>
            <w:tcW w:w="60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規格描述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客戶編號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輸入該客戶之編號，不可重複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狀態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顯示客戶之狀態，進入新增時，預設為「待確認」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3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客戶類別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下拉挑選客戶類別，資料來源依【客戶類別】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客戶全名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輸入該客戶之公司全名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5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客戶簡稱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輸入該客戶之簡稱，不可重複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6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公司電話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輸入該客戶之公司電話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7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國別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輸入該客戶之國別，可下拉挑選已存在之國別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公司地址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輸入該客戶之公司地址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9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統一編號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輸入該客戶之統一編號(8碼)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公司網址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輸入該客戶之公司網址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11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異動人員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進入新增或修改時，記錄登入人員姓名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12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EMAIL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輸入該客戶之電子郵件信箱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13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異動日期時間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進入新增或修改時，記錄系統日期時間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14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頁籤區塊</w:t>
            </w:r>
          </w:p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15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表格1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客戶連絡人表格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16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表格2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客戶地址表格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17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確認人員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顯示執行確認之人員姓名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18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B_確認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點選本按鈕元件，連結功能鍵「確認」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19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確認日期時間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顯示執行確認之日期時間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B_確認取消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點選本按鈕元件，連結功能鍵「確認取消」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21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B_作廢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點選本按鈕元件，連結功能鍵「作廢」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22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作廢人員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顯示執行作廢之人員姓名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23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作廢日期時間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顯示執行作廢之日期時間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24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B_作廢取消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點選本按鈕元件，連結功能鍵「作廢取消」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25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連絡人姓名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輸入該客戶之連絡人姓名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26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辦公室電話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輸入該客戶之連絡人辦公室電話及分機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27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手機號碼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輸入該客戶之連絡人手機號碼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28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email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輸入該客戶之連絡人電子郵件信箱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29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備註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輸入該客戶之連絡人相關備註事項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30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職稱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輸入該客戶之連絡人職稱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31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地址類別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下拉挑選該客戶之地址為</w:t>
            </w:r>
            <w:proofErr w:type="gramStart"/>
            <w:r>
              <w:rPr>
                <w:rFonts w:ascii="微軟正黑體" w:eastAsia="微軟正黑體" w:hAnsi="微軟正黑體" w:cs="微軟正黑體"/>
                <w:sz w:val="20"/>
              </w:rPr>
              <w:t>帳單</w:t>
            </w:r>
            <w:proofErr w:type="gramEnd"/>
            <w:r>
              <w:rPr>
                <w:rFonts w:ascii="微軟正黑體" w:eastAsia="微軟正黑體" w:hAnsi="微軟正黑體" w:cs="微軟正黑體"/>
                <w:sz w:val="20"/>
              </w:rPr>
              <w:t>、出貨或發票地址， 預設為出貨地址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32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地址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輸入該客戶之地址內容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33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郵遞區號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輸入該客戶之地址對應郵遞區號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34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地址備註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輸入該客戶之地址相關備註事項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35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客戶類別ID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記錄客戶類別下拉後，對應的客戶類別ID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36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連絡人項次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顯示預設之客戶連絡人項次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37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地址項次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顯示預設之客戶地址項次</w:t>
            </w:r>
          </w:p>
        </w:tc>
      </w:tr>
    </w:tbl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t>按鍵說明：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00"/>
        <w:gridCol w:w="6050"/>
      </w:tblGrid>
      <w:tr w:rsidR="00384087" w:rsidTr="00182328">
        <w:tc>
          <w:tcPr>
            <w:tcW w:w="7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0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按鍵名稱</w:t>
            </w:r>
          </w:p>
        </w:tc>
        <w:tc>
          <w:tcPr>
            <w:tcW w:w="60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規格描述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開啟(選單列)</w:t>
            </w:r>
          </w:p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退出(選單列)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可利用滑鼠點選或熱鍵 Esc, 讓表單由增修模式回到瀏覽模式或關</w:t>
            </w:r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閉表單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3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新增(選單列)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可利用滑鼠點選或熱鍵 F2, 讓表單進入新增模式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新增存回(選單列)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可利用滑鼠點選或熱鍵 F9, 讓新增模式下的資料存回資料庫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5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修改(選單列)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可利用滑鼠點選或熱鍵 F3, 讓表單進入修改模式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6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修改存回(選單列)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可利用滑鼠點選或熱鍵 F9, 讓修改模式下的資料存回資料庫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7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匯出(選單列)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可利用滑鼠點選, 由系統自動將表單對應資料庫欄位內容輸出至Excel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匯入(選單列)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可利用滑鼠點選，挑選指定匯入格式之Excel，將客戶基本資料匯入系統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9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確認取消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經由前置的按鈕元件「B_確認取消」，啟動本按鍵功能，執行後狀態異動為待確認並清除確認人員及日期時間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作廢取消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經由前置的按鈕元件「B_作廢取消」，啟動本按鍵功能，執行後狀態異動為待確認並清除作廢人員及日期時間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11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作廢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經由前置的按鈕元件「B_作廢」，啟動本按鍵功能，執行後狀態異動為已作廢並寫入作廢人員及日期時間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12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確認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經由前置的按鈕元件「B_確認」，啟動本按鍵功能，執行後狀態異動為已確認並寫入確認人員及日期時間</w:t>
            </w:r>
          </w:p>
        </w:tc>
      </w:tr>
    </w:tbl>
    <w:p w:rsidR="00384087" w:rsidRDefault="00384087" w:rsidP="00384087">
      <w:pPr>
        <w:pStyle w:val="2"/>
        <w:pageBreakBefore/>
        <w:spacing w:line="240" w:lineRule="auto"/>
      </w:pPr>
      <w:bookmarkStart w:id="13" w:name="_Toc531611695"/>
      <w:r>
        <w:rPr>
          <w:rFonts w:ascii="微軟正黑體" w:hAnsi="微軟正黑體" w:cs="微軟正黑體"/>
        </w:rPr>
        <w:lastRenderedPageBreak/>
        <w:t>A104 客戶資料清單</w:t>
      </w:r>
      <w:bookmarkEnd w:id="13"/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t>功能說明：</w:t>
      </w:r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  <w:t>顯示客戶基本資料之主要欄位清單，並作為表單元件開單帶回客戶之用</w:t>
      </w:r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t>使用時機：</w:t>
      </w:r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  <w:t>顯示客戶資料主要欄位內容，可於簡易查詢時使用。</w:t>
      </w:r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t>表單版面：</w:t>
      </w:r>
    </w:p>
    <w:p w:rsidR="00384087" w:rsidRDefault="00384087" w:rsidP="00384087">
      <w:r>
        <w:rPr>
          <w:noProof/>
        </w:rPr>
        <w:drawing>
          <wp:inline distT="0" distB="0" distL="0" distR="0" wp14:anchorId="1D5C347F" wp14:editId="7556C094">
            <wp:extent cx="5334000" cy="2641600"/>
            <wp:effectExtent l="0" t="0" r="0" b="0"/>
            <wp:docPr id="12" name="Drawing 11" descr="C:\ArcareRobot\Temp\636794438647778672\\FM9997000008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rcareRobot\Temp\636794438647778672\\FM99970000086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t>欄位說明：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00"/>
        <w:gridCol w:w="6050"/>
      </w:tblGrid>
      <w:tr w:rsidR="00384087" w:rsidTr="00182328">
        <w:tc>
          <w:tcPr>
            <w:tcW w:w="7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0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欄位名稱</w:t>
            </w:r>
          </w:p>
        </w:tc>
        <w:tc>
          <w:tcPr>
            <w:tcW w:w="60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規格描述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多筆表格</w:t>
            </w:r>
          </w:p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客戶編號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顯示客戶之編號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3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客戶簡稱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顯示客戶之簡稱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客戶全名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顯示客戶公司全名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5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客戶類別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顯示客戶類別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6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統一編號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顯示客戶之統一編號(8碼)</w:t>
            </w:r>
          </w:p>
        </w:tc>
      </w:tr>
    </w:tbl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t>按鍵說明：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00"/>
        <w:gridCol w:w="6050"/>
      </w:tblGrid>
      <w:tr w:rsidR="00384087" w:rsidTr="00182328">
        <w:tc>
          <w:tcPr>
            <w:tcW w:w="7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0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按鍵名稱</w:t>
            </w:r>
          </w:p>
        </w:tc>
        <w:tc>
          <w:tcPr>
            <w:tcW w:w="6050" w:type="dxa"/>
            <w:shd w:val="clear" w:color="auto" w:fill="DBDBDB"/>
          </w:tcPr>
          <w:p w:rsidR="00384087" w:rsidRDefault="00384087" w:rsidP="00182328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規格描述</w:t>
            </w:r>
          </w:p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開啟(選單列)</w:t>
            </w:r>
          </w:p>
        </w:tc>
        <w:tc>
          <w:tcPr>
            <w:tcW w:w="360" w:type="dxa"/>
          </w:tcPr>
          <w:p w:rsidR="00384087" w:rsidRDefault="00384087" w:rsidP="00182328"/>
        </w:tc>
      </w:tr>
      <w:tr w:rsidR="00384087" w:rsidTr="00182328"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退出(選單列)</w:t>
            </w:r>
          </w:p>
        </w:tc>
        <w:tc>
          <w:tcPr>
            <w:tcW w:w="360" w:type="dxa"/>
          </w:tcPr>
          <w:p w:rsidR="00384087" w:rsidRDefault="00384087" w:rsidP="00182328">
            <w:r>
              <w:rPr>
                <w:rFonts w:ascii="微軟正黑體" w:eastAsia="微軟正黑體" w:hAnsi="微軟正黑體" w:cs="微軟正黑體"/>
                <w:sz w:val="20"/>
              </w:rPr>
              <w:t>可利用滑鼠點選或熱鍵 Esc, 關閉表單</w:t>
            </w:r>
          </w:p>
        </w:tc>
      </w:tr>
    </w:tbl>
    <w:p w:rsidR="00384087" w:rsidRDefault="00384087" w:rsidP="00384087"/>
    <w:p w:rsidR="00384087" w:rsidRDefault="00384087" w:rsidP="00384087">
      <w:pPr>
        <w:pStyle w:val="1"/>
        <w:pageBreakBefore/>
        <w:spacing w:before="0" w:after="0" w:line="240" w:lineRule="auto"/>
      </w:pPr>
      <w:bookmarkStart w:id="14" w:name="_Toc531611805"/>
      <w:r>
        <w:rPr>
          <w:rFonts w:ascii="微軟正黑體" w:hAnsi="微軟正黑體" w:cs="微軟正黑體"/>
        </w:rPr>
        <w:lastRenderedPageBreak/>
        <w:t>4.報表處理規格</w:t>
      </w:r>
      <w:bookmarkEnd w:id="14"/>
    </w:p>
    <w:p w:rsidR="00384087" w:rsidRPr="00384087" w:rsidRDefault="00384087" w:rsidP="00384087">
      <w:pPr>
        <w:rPr>
          <w:rFonts w:hint="eastAsia"/>
        </w:rPr>
      </w:pPr>
      <w:bookmarkStart w:id="15" w:name="_GoBack"/>
      <w:bookmarkEnd w:id="15"/>
    </w:p>
    <w:sectPr w:rsidR="00384087" w:rsidRPr="003840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87"/>
    <w:rsid w:val="00112E7F"/>
    <w:rsid w:val="00384087"/>
    <w:rsid w:val="003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E79F0-3CC9-4567-B165-F8B91228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08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4087"/>
    <w:pPr>
      <w:keepNext/>
      <w:spacing w:before="180" w:after="180" w:line="720" w:lineRule="auto"/>
      <w:outlineLvl w:val="0"/>
    </w:pPr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84087"/>
    <w:pPr>
      <w:keepNext/>
      <w:spacing w:line="720" w:lineRule="auto"/>
      <w:outlineLvl w:val="1"/>
    </w:pPr>
    <w:rPr>
      <w:rFonts w:asciiTheme="majorHAnsi" w:eastAsia="微軟正黑體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384087"/>
  </w:style>
  <w:style w:type="paragraph" w:styleId="21">
    <w:name w:val="toc 2"/>
    <w:basedOn w:val="a"/>
    <w:next w:val="a"/>
    <w:autoRedefine/>
    <w:uiPriority w:val="39"/>
    <w:unhideWhenUsed/>
    <w:rsid w:val="00384087"/>
    <w:pPr>
      <w:ind w:leftChars="200" w:left="480"/>
    </w:pPr>
  </w:style>
  <w:style w:type="character" w:styleId="a3">
    <w:name w:val="Hyperlink"/>
    <w:basedOn w:val="a0"/>
    <w:uiPriority w:val="99"/>
    <w:unhideWhenUsed/>
    <w:rsid w:val="00384087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384087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84087"/>
    <w:rPr>
      <w:rFonts w:asciiTheme="majorHAnsi" w:eastAsia="微軟正黑體" w:hAnsiTheme="majorHAnsi" w:cstheme="majorBidi"/>
      <w:b/>
      <w:bCs/>
      <w:sz w:val="4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郭明晧</dc:creator>
  <cp:keywords/>
  <dc:description/>
  <cp:lastModifiedBy>郭明晧</cp:lastModifiedBy>
  <cp:revision>1</cp:revision>
  <dcterms:created xsi:type="dcterms:W3CDTF">2018-12-03T06:47:00Z</dcterms:created>
  <dcterms:modified xsi:type="dcterms:W3CDTF">2018-12-03T06:54:00Z</dcterms:modified>
</cp:coreProperties>
</file>