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78D779E9" w:rsidR="00CD6554" w:rsidRDefault="00F5625A" w:rsidP="00C835C9">
      <w:pPr>
        <w:pStyle w:val="Heading1"/>
      </w:pPr>
      <w:bookmarkStart w:id="0" w:name="_Hlk198479113"/>
      <w:r>
        <w:rPr>
          <w:noProof/>
        </w:rPr>
        <mc:AlternateContent>
          <mc:Choice Requires="wpg">
            <w:drawing>
              <wp:anchor distT="0" distB="0" distL="114300" distR="114300" simplePos="0" relativeHeight="251672576" behindDoc="0" locked="0" layoutInCell="1" allowOverlap="1" wp14:anchorId="7D6CD175" wp14:editId="6DC007FD">
                <wp:simplePos x="0" y="0"/>
                <wp:positionH relativeFrom="column">
                  <wp:posOffset>319177</wp:posOffset>
                </wp:positionH>
                <wp:positionV relativeFrom="paragraph">
                  <wp:posOffset>6286272</wp:posOffset>
                </wp:positionV>
                <wp:extent cx="6536498" cy="2001329"/>
                <wp:effectExtent l="0" t="0" r="0" b="0"/>
                <wp:wrapNone/>
                <wp:docPr id="1935173331" name="Group 10"/>
                <wp:cNvGraphicFramePr/>
                <a:graphic xmlns:a="http://schemas.openxmlformats.org/drawingml/2006/main">
                  <a:graphicData uri="http://schemas.microsoft.com/office/word/2010/wordprocessingGroup">
                    <wpg:wgp>
                      <wpg:cNvGrpSpPr/>
                      <wpg:grpSpPr>
                        <a:xfrm>
                          <a:off x="0" y="0"/>
                          <a:ext cx="6536498" cy="2001329"/>
                          <a:chOff x="224287" y="189781"/>
                          <a:chExt cx="6536498" cy="2001329"/>
                        </a:xfrm>
                      </wpg:grpSpPr>
                      <wps:wsp>
                        <wps:cNvPr id="1369885727" name="Cuadro de texto 2"/>
                        <wps:cNvSpPr txBox="1">
                          <a:spLocks noChangeArrowheads="1"/>
                        </wps:cNvSpPr>
                        <wps:spPr bwMode="auto">
                          <a:xfrm>
                            <a:off x="4968815" y="940279"/>
                            <a:ext cx="1791970" cy="842645"/>
                          </a:xfrm>
                          <a:prstGeom prst="rect">
                            <a:avLst/>
                          </a:prstGeom>
                          <a:noFill/>
                          <a:ln w="9525">
                            <a:noFill/>
                            <a:miter lim="800000"/>
                            <a:headEnd/>
                            <a:tailEnd/>
                          </a:ln>
                        </wps:spPr>
                        <wps:txbx>
                          <w:txbxContent>
                            <w:p w14:paraId="1E4FF375" w14:textId="5F011D4F"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proofErr w:type="spellStart"/>
                              <w:r w:rsidR="00B8618A">
                                <w:rPr>
                                  <w:rFonts w:ascii="LM Roman 10" w:hAnsi="LM Roman 10"/>
                                  <w:sz w:val="24"/>
                                  <w:szCs w:val="24"/>
                                  <w:lang w:val="es-ES"/>
                                </w:rPr>
                                <w:t>Kendy</w:t>
                              </w:r>
                              <w:proofErr w:type="spellEnd"/>
                              <w:r w:rsidR="00B8618A">
                                <w:rPr>
                                  <w:rFonts w:ascii="LM Roman 10" w:hAnsi="LM Roman 10"/>
                                  <w:sz w:val="24"/>
                                  <w:szCs w:val="24"/>
                                  <w:lang w:val="es-ES"/>
                                </w:rPr>
                                <w:t xml:space="preserve"> Briceño</w:t>
                              </w:r>
                            </w:p>
                          </w:txbxContent>
                        </wps:txbx>
                        <wps:bodyPr rot="0" vert="horz" wrap="square" lIns="91440" tIns="45720" rIns="91440" bIns="45720" anchor="t" anchorCtr="0">
                          <a:noAutofit/>
                        </wps:bodyPr>
                      </wps:wsp>
                      <wps:wsp>
                        <wps:cNvPr id="2041993094" name="Text Box 9"/>
                        <wps:cNvSpPr txBox="1">
                          <a:spLocks noChangeArrowheads="1"/>
                        </wps:cNvSpPr>
                        <wps:spPr bwMode="auto">
                          <a:xfrm>
                            <a:off x="224287" y="189781"/>
                            <a:ext cx="1595120" cy="2001329"/>
                          </a:xfrm>
                          <a:prstGeom prst="rect">
                            <a:avLst/>
                          </a:prstGeom>
                          <a:noFill/>
                          <a:ln w="9525">
                            <a:noFill/>
                            <a:miter lim="800000"/>
                            <a:headEnd/>
                            <a:tailEnd/>
                          </a:ln>
                        </wps:spPr>
                        <wps:txbx>
                          <w:txbxContent>
                            <w:p w14:paraId="62362E6A" w14:textId="77777777" w:rsidR="00F5625A" w:rsidRDefault="00F5625A" w:rsidP="00F5625A">
                              <w:pPr>
                                <w:rPr>
                                  <w:rFonts w:ascii="LM Roman 10" w:hAnsi="LM Roman 10"/>
                                  <w:sz w:val="24"/>
                                  <w:szCs w:val="24"/>
                                  <w:lang w:val="es-ES"/>
                                </w:rPr>
                              </w:pPr>
                              <w:r>
                                <w:rPr>
                                  <w:rFonts w:ascii="LM Roman 10" w:hAnsi="LM Roman 10"/>
                                  <w:sz w:val="24"/>
                                  <w:szCs w:val="24"/>
                                  <w:lang w:val="es-ES"/>
                                </w:rPr>
                                <w:t xml:space="preserve">Estudiantes:  </w:t>
                              </w:r>
                            </w:p>
                            <w:p w14:paraId="539F708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David Diaz</w:t>
                              </w:r>
                            </w:p>
                            <w:p w14:paraId="26AD951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Alan Argotte</w:t>
                              </w:r>
                            </w:p>
                            <w:p w14:paraId="6C3E1C60"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25D37A79"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Ian García</w:t>
                              </w:r>
                            </w:p>
                            <w:p w14:paraId="3D0E4781"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José Revete</w:t>
                              </w:r>
                            </w:p>
                            <w:p w14:paraId="2D987F3B" w14:textId="32628C22"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Jesús </w:t>
                              </w:r>
                              <w:r>
                                <w:rPr>
                                  <w:rFonts w:ascii="LM Roman 10" w:hAnsi="LM Roman 10"/>
                                  <w:sz w:val="24"/>
                                  <w:szCs w:val="24"/>
                                  <w:lang w:val="es-ES"/>
                                </w:rPr>
                                <w:t>Gutiérrez</w:t>
                              </w:r>
                            </w:p>
                          </w:txbxContent>
                        </wps:txbx>
                        <wps:bodyPr rot="0" vertOverflow="clip" horzOverflow="clip" vert="horz" wrap="square" lIns="9000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6CD175" id="Group 10" o:spid="_x0000_s1026" style="position:absolute;margin-left:25.15pt;margin-top:495pt;width:514.7pt;height:157.6pt;z-index:251672576;mso-width-relative:margin;mso-height-relative:margin" coordorigin="2242,1897" coordsize="65364,2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">
                <v:shapetype id="_x0000_t202" coordsize="21600,21600" o:spt="202" path="m,l,21600r21600,l21600,xe">
                  <v:stroke joinstyle="miter"/>
                  <v:path gradientshapeok="t" o:connecttype="rect"/>
                </v:shapetype>
                <v:shape id="_x0000_s1027" type="#_x0000_t202" style="position:absolute;left:49688;top:9402;width:17919;height:8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" filled="f" stroked="f">
                  <v:textbox>
                    <w:txbxContent>
                      <w:p w14:paraId="1E4FF375" w14:textId="5F011D4F"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proofErr w:type="spellStart"/>
                        <w:r w:rsidR="00B8618A">
                          <w:rPr>
                            <w:rFonts w:ascii="LM Roman 10" w:hAnsi="LM Roman 10"/>
                            <w:sz w:val="24"/>
                            <w:szCs w:val="24"/>
                            <w:lang w:val="es-ES"/>
                          </w:rPr>
                          <w:t>Kendy</w:t>
                        </w:r>
                        <w:proofErr w:type="spellEnd"/>
                        <w:r w:rsidR="00B8618A">
                          <w:rPr>
                            <w:rFonts w:ascii="LM Roman 10" w:hAnsi="LM Roman 10"/>
                            <w:sz w:val="24"/>
                            <w:szCs w:val="24"/>
                            <w:lang w:val="es-ES"/>
                          </w:rPr>
                          <w:t xml:space="preserve"> Briceño</w:t>
                        </w:r>
                      </w:p>
                    </w:txbxContent>
                  </v:textbox>
                </v:shape>
                <v:shape id="Text Box 9" o:spid="_x0000_s1028" type="#_x0000_t202" style="position:absolute;left:2242;top:1897;width:15952;height:20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" filled="f" stroked="f">
                  <v:textbox inset="2.5mm">
                    <w:txbxContent>
                      <w:p w14:paraId="62362E6A" w14:textId="77777777" w:rsidR="00F5625A" w:rsidRDefault="00F5625A" w:rsidP="00F5625A">
                        <w:pPr>
                          <w:rPr>
                            <w:rFonts w:ascii="LM Roman 10" w:hAnsi="LM Roman 10"/>
                            <w:sz w:val="24"/>
                            <w:szCs w:val="24"/>
                            <w:lang w:val="es-ES"/>
                          </w:rPr>
                        </w:pPr>
                        <w:r>
                          <w:rPr>
                            <w:rFonts w:ascii="LM Roman 10" w:hAnsi="LM Roman 10"/>
                            <w:sz w:val="24"/>
                            <w:szCs w:val="24"/>
                            <w:lang w:val="es-ES"/>
                          </w:rPr>
                          <w:t xml:space="preserve">Estudiantes:  </w:t>
                        </w:r>
                      </w:p>
                      <w:p w14:paraId="539F708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David Diaz</w:t>
                        </w:r>
                      </w:p>
                      <w:p w14:paraId="26AD951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Alan Argotte</w:t>
                        </w:r>
                      </w:p>
                      <w:p w14:paraId="6C3E1C60"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25D37A79"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Ian García</w:t>
                        </w:r>
                      </w:p>
                      <w:p w14:paraId="3D0E4781"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José Revete</w:t>
                        </w:r>
                      </w:p>
                      <w:p w14:paraId="2D987F3B" w14:textId="32628C22"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Jesús </w:t>
                        </w:r>
                        <w:r>
                          <w:rPr>
                            <w:rFonts w:ascii="LM Roman 10" w:hAnsi="LM Roman 10"/>
                            <w:sz w:val="24"/>
                            <w:szCs w:val="24"/>
                            <w:lang w:val="es-ES"/>
                          </w:rPr>
                          <w:t>Gutiérrez</w:t>
                        </w:r>
                      </w:p>
                    </w:txbxContent>
                  </v:textbox>
                </v:shape>
              </v:group>
            </w:pict>
          </mc:Fallback>
        </mc:AlternateContent>
      </w:r>
      <w:r w:rsidR="004C2620" w:rsidRPr="00CD6554">
        <w:rPr>
          <w:noProof/>
        </w:rPr>
        <mc:AlternateContent>
          <mc:Choice Requires="wps">
            <w:drawing>
              <wp:anchor distT="45720" distB="45720" distL="114300" distR="114300" simplePos="0" relativeHeight="251669504" behindDoc="0" locked="0" layoutInCell="1" allowOverlap="1" wp14:anchorId="256A057F" wp14:editId="21AFA170">
                <wp:simplePos x="0" y="0"/>
                <wp:positionH relativeFrom="margin">
                  <wp:align>center</wp:align>
                </wp:positionH>
                <wp:positionV relativeFrom="paragraph">
                  <wp:posOffset>3738320</wp:posOffset>
                </wp:positionV>
                <wp:extent cx="6185535" cy="164782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647825"/>
                        </a:xfrm>
                        <a:prstGeom prst="rect">
                          <a:avLst/>
                        </a:prstGeom>
                        <a:noFill/>
                        <a:ln w="9525">
                          <a:noFill/>
                          <a:miter lim="800000"/>
                          <a:headEnd/>
                          <a:tailEnd/>
                        </a:ln>
                      </wps:spPr>
                      <wps:txbx>
                        <w:txbxContent>
                          <w:p w14:paraId="358CE85F" w14:textId="4DB60387" w:rsidR="00CD6554" w:rsidRPr="00CD6554" w:rsidRDefault="004C2620" w:rsidP="00CD6554">
                            <w:pPr>
                              <w:jc w:val="center"/>
                              <w:rPr>
                                <w:rFonts w:ascii="LM Roman 10" w:hAnsi="LM Roman 10"/>
                                <w:sz w:val="80"/>
                                <w:szCs w:val="80"/>
                                <w:lang w:val="es-ES"/>
                              </w:rPr>
                            </w:pPr>
                            <w:r>
                              <w:rPr>
                                <w:rFonts w:ascii="LM Roman 10" w:hAnsi="LM Roman 10"/>
                                <w:sz w:val="80"/>
                                <w:szCs w:val="80"/>
                                <w:lang w:val="es-ES"/>
                              </w:rPr>
                              <w:t>Documento de 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057F" id="Cuadro de texto 2" o:spid="_x0000_s1029" type="#_x0000_t202" style="position:absolute;margin-left:0;margin-top:294.35pt;width:487.05pt;height:129.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" filled="f" stroked="f">
                <v:textbox>
                  <w:txbxContent>
                    <w:p w14:paraId="358CE85F" w14:textId="4DB60387" w:rsidR="00CD6554" w:rsidRPr="00CD6554" w:rsidRDefault="004C2620" w:rsidP="00CD6554">
                      <w:pPr>
                        <w:jc w:val="center"/>
                        <w:rPr>
                          <w:rFonts w:ascii="LM Roman 10" w:hAnsi="LM Roman 10"/>
                          <w:sz w:val="80"/>
                          <w:szCs w:val="80"/>
                          <w:lang w:val="es-ES"/>
                        </w:rPr>
                      </w:pPr>
                      <w:r>
                        <w:rPr>
                          <w:rFonts w:ascii="LM Roman 10" w:hAnsi="LM Roman 10"/>
                          <w:sz w:val="80"/>
                          <w:szCs w:val="80"/>
                          <w:lang w:val="es-ES"/>
                        </w:rPr>
                        <w:t>Documento de Ingeniería de Software</w:t>
                      </w:r>
                    </w:p>
                  </w:txbxContent>
                </v:textbox>
                <w10:wrap type="square" anchorx="margin"/>
              </v:shape>
            </w:pict>
          </mc:Fallback>
        </mc:AlternateContent>
      </w:r>
      <w:r w:rsidR="00CD6554">
        <w:rPr>
          <w:noProof/>
        </w:rPr>
        <w:drawing>
          <wp:anchor distT="0" distB="0" distL="114300" distR="114300" simplePos="0" relativeHeight="251667456" behindDoc="0" locked="0" layoutInCell="1" allowOverlap="1" wp14:anchorId="0A9E7775" wp14:editId="50723CEC">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57216" behindDoc="0" locked="0" layoutInCell="1" allowOverlap="1" wp14:anchorId="63F28E10" wp14:editId="188C10EE">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572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p w14:paraId="69402574" w14:textId="2F05D0F3" w:rsidR="00CD6554" w:rsidRDefault="004C2620" w:rsidP="00CD6554">
      <w:pPr>
        <w:spacing w:after="0"/>
        <w:rPr>
          <w:rFonts w:ascii="LM Roman 10" w:hAnsi="LM Roman 10"/>
        </w:rPr>
      </w:pPr>
      <w:r w:rsidRPr="004C2620">
        <w:rPr>
          <w:rFonts w:ascii="LM Roman 10" w:hAnsi="LM Roman 10"/>
          <w:noProof/>
        </w:rPr>
        <w:drawing>
          <wp:inline distT="0" distB="0" distL="0" distR="0" wp14:anchorId="0D2DD8FD" wp14:editId="64EA59B2">
            <wp:extent cx="6858000" cy="2981960"/>
            <wp:effectExtent l="0" t="0" r="0" b="8890"/>
            <wp:docPr id="2406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9885" name=""/>
                    <pic:cNvPicPr/>
                  </pic:nvPicPr>
                  <pic:blipFill>
                    <a:blip r:embed="rId8"/>
                    <a:stretch>
                      <a:fillRect/>
                    </a:stretch>
                  </pic:blipFill>
                  <pic:spPr>
                    <a:xfrm>
                      <a:off x="0" y="0"/>
                      <a:ext cx="6858000" cy="2981960"/>
                    </a:xfrm>
                    <a:prstGeom prst="rect">
                      <a:avLst/>
                    </a:prstGeom>
                  </pic:spPr>
                </pic:pic>
              </a:graphicData>
            </a:graphic>
          </wp:inline>
        </w:drawing>
      </w: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6DBD1E50" w:rsidR="008C53EB" w:rsidRDefault="008C53EB" w:rsidP="008C53EB">
      <w:pPr>
        <w:spacing w:after="0"/>
        <w:ind w:left="360"/>
        <w:rPr>
          <w:rFonts w:ascii="LM Roman 10" w:hAnsi="LM Roman 10"/>
        </w:rPr>
      </w:pPr>
      <w:r>
        <w:rPr>
          <w:rFonts w:ascii="LM Roman 10" w:hAnsi="LM Roman 10"/>
        </w:rPr>
        <w:t>Oficina 202B</w:t>
      </w:r>
    </w:p>
    <w:p w14:paraId="39DE65E7" w14:textId="79DEFE49" w:rsidR="008C53EB" w:rsidRDefault="008C53EB" w:rsidP="00062EB6">
      <w:pPr>
        <w:spacing w:after="0"/>
        <w:ind w:left="360"/>
        <w:rPr>
          <w:rFonts w:ascii="LM Roman 10" w:hAnsi="LM Roman 10"/>
        </w:rPr>
      </w:pPr>
      <w:r>
        <w:rPr>
          <w:rFonts w:ascii="LM Roman 10" w:hAnsi="LM Roman 10"/>
        </w:rPr>
        <w:t>AUL 207</w:t>
      </w:r>
    </w:p>
    <w:p w14:paraId="4C956F93" w14:textId="66EBB612" w:rsidR="00EF264A" w:rsidRPr="00A03D23" w:rsidRDefault="00A03D23" w:rsidP="003363A5">
      <w:pPr>
        <w:spacing w:after="0"/>
        <w:rPr>
          <w:rFonts w:ascii="LM Roman 10" w:hAnsi="LM Roman 10"/>
          <w:color w:val="4472C4" w:themeColor="accent1"/>
          <w:u w:val="single"/>
        </w:rPr>
      </w:pPr>
      <w:r w:rsidRPr="00A03D23">
        <w:rPr>
          <w:color w:val="4472C4" w:themeColor="accent1"/>
          <w:u w:val="single"/>
        </w:rPr>
        <w:t>kendybriceno@usb.ve</w:t>
      </w:r>
    </w:p>
    <w:p w14:paraId="5E9D644D" w14:textId="528ED530" w:rsidR="000C4890" w:rsidRDefault="007E681F" w:rsidP="003363A5">
      <w:pPr>
        <w:spacing w:after="0"/>
        <w:rPr>
          <w:rFonts w:ascii="LM Roman 10" w:hAnsi="LM Roman 10"/>
        </w:rPr>
      </w:pPr>
      <w:r>
        <w:rPr>
          <w:rFonts w:ascii="LM Roman 10" w:hAnsi="LM Roman 1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3B4D00C9" w14:textId="44E72718" w:rsidR="0001151C" w:rsidRDefault="009016D8" w:rsidP="0001151C">
      <w:pPr>
        <w:rPr>
          <w:rFonts w:ascii="LM Roman 10" w:hAnsi="LM Roman 10"/>
          <w:sz w:val="40"/>
          <w:szCs w:val="40"/>
        </w:rPr>
      </w:pPr>
      <w:bookmarkStart w:id="1" w:name="Clase_1"/>
      <w:bookmarkEnd w:id="1"/>
      <w:r>
        <w:rPr>
          <w:rFonts w:ascii="LM Roman 10" w:hAnsi="LM Roman 10"/>
          <w:b/>
          <w:bCs/>
          <w:sz w:val="40"/>
          <w:szCs w:val="40"/>
        </w:rPr>
        <w:lastRenderedPageBreak/>
        <w:t>Clase 01</w:t>
      </w:r>
      <w:r w:rsidR="008E34BE">
        <w:rPr>
          <w:rFonts w:ascii="LM Roman 10" w:hAnsi="LM Roman 10"/>
          <w:b/>
          <w:bCs/>
          <w:sz w:val="40"/>
          <w:szCs w:val="40"/>
        </w:rPr>
        <w:t>.</w:t>
      </w:r>
      <w:r w:rsidR="00E62ADA">
        <w:rPr>
          <w:rFonts w:ascii="LM Roman 10" w:hAnsi="LM Roman 10"/>
          <w:b/>
          <w:bCs/>
          <w:sz w:val="40"/>
          <w:szCs w:val="40"/>
        </w:rPr>
        <w:t xml:space="preserve"> </w:t>
      </w:r>
    </w:p>
    <w:p w14:paraId="54F9D426" w14:textId="295CCFB4" w:rsidR="00F41D7F" w:rsidRDefault="00F41D7F">
      <w:pPr>
        <w:rPr>
          <w:rFonts w:ascii="LM Roman 10" w:eastAsiaTheme="minorEastAsia" w:hAnsi="LM Roman 10"/>
          <w:bCs/>
        </w:rPr>
      </w:pPr>
      <w:r>
        <w:rPr>
          <w:rFonts w:ascii="LM Roman 10" w:eastAsiaTheme="minorEastAsia" w:hAnsi="LM Roman 10"/>
          <w:bCs/>
        </w:rPr>
        <w:br w:type="page"/>
      </w:r>
    </w:p>
    <w:p w14:paraId="2ED2FCE0" w14:textId="77777777" w:rsidR="00F41D7F" w:rsidRPr="00F41D7F" w:rsidRDefault="00F41D7F" w:rsidP="00F41D7F">
      <w:pPr>
        <w:jc w:val="both"/>
        <w:rPr>
          <w:rFonts w:ascii="LM Roman 10" w:eastAsiaTheme="minorEastAsia" w:hAnsi="LM Roman 10"/>
          <w:bCs/>
          <w:sz w:val="40"/>
          <w:szCs w:val="40"/>
          <w:lang w:val="es-ES"/>
        </w:rPr>
      </w:pPr>
      <w:r w:rsidRPr="00F41D7F">
        <w:rPr>
          <w:rFonts w:ascii="LM Roman 10" w:eastAsiaTheme="minorEastAsia" w:hAnsi="LM Roman 10"/>
          <w:b/>
          <w:bCs/>
          <w:sz w:val="40"/>
          <w:szCs w:val="40"/>
          <w:lang w:val="es-ES"/>
        </w:rPr>
        <w:lastRenderedPageBreak/>
        <w:t xml:space="preserve">Clase 02. </w:t>
      </w:r>
    </w:p>
    <w:p w14:paraId="6F3BDA5D"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 xml:space="preserve">Análisis del Cap. 1 de </w:t>
      </w:r>
      <w:proofErr w:type="spellStart"/>
      <w:r w:rsidRPr="00F41D7F">
        <w:rPr>
          <w:rFonts w:ascii="LM Roman 10" w:eastAsiaTheme="minorEastAsia" w:hAnsi="LM Roman 10"/>
          <w:bCs/>
          <w:i/>
          <w:iCs/>
          <w:lang w:val="es-ES"/>
        </w:rPr>
        <w:t>Ingenieria</w:t>
      </w:r>
      <w:proofErr w:type="spellEnd"/>
      <w:r w:rsidRPr="00F41D7F">
        <w:rPr>
          <w:rFonts w:ascii="LM Roman 10" w:eastAsiaTheme="minorEastAsia" w:hAnsi="LM Roman 10"/>
          <w:bCs/>
          <w:i/>
          <w:iCs/>
          <w:lang w:val="es-ES"/>
        </w:rPr>
        <w:t xml:space="preserve"> de Software en Google</w:t>
      </w:r>
    </w:p>
    <w:p w14:paraId="66351C71"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Los ingenieros de software no manejan costos, pero sus acciones -aparentemente aisladas- tienen un efecto en la organización que implican costos financieros y de tiempo.</w:t>
      </w:r>
    </w:p>
    <w:p w14:paraId="1E91023B"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La psicología industrial y la parte de talento humano se centran en el ámbito social de una organización. El asunto de las relaciones es importante considerarlo en el desarrollo de software. Por ejemplo, en Google con una armonía en el trabajo se traduce en mayor eficiencia para los ingenieros.</w:t>
      </w:r>
    </w:p>
    <w:p w14:paraId="3C0F497B"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La toma de decisiones es un ejercicio personal o hecho por el líder del equipo. A través de los datos se buscan tomar mejores decisiones, a pesar de que no estén siempre presentes. Muchas veces los datos no siempre nos dan un indicio de lo correcto que se debe realizar, pues los datos cambian y aquello que era verdad en un instante ya no aplica para el momento actual.</w:t>
      </w:r>
    </w:p>
    <w:p w14:paraId="3182C86E"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 xml:space="preserve">Programar debe ser un proceso eficiente. Casi siempre nunca comenzamos desde 0 y debemos analizar el código fuente base del cual se basa para crear una nueva </w:t>
      </w:r>
      <w:proofErr w:type="spellStart"/>
      <w:r w:rsidRPr="00F41D7F">
        <w:rPr>
          <w:rFonts w:ascii="LM Roman 10" w:eastAsiaTheme="minorEastAsia" w:hAnsi="LM Roman 10"/>
          <w:bCs/>
          <w:i/>
          <w:iCs/>
          <w:lang w:val="es-ES"/>
        </w:rPr>
        <w:t>solucion</w:t>
      </w:r>
      <w:proofErr w:type="spellEnd"/>
      <w:r w:rsidRPr="00F41D7F">
        <w:rPr>
          <w:rFonts w:ascii="LM Roman 10" w:eastAsiaTheme="minorEastAsia" w:hAnsi="LM Roman 10"/>
          <w:bCs/>
          <w:i/>
          <w:iCs/>
          <w:lang w:val="es-ES"/>
        </w:rPr>
        <w:t>. Si ya hay algo que existe, deberíamos poder utilizarlo, modificarlo para que haga aquello que queremos hacer, pero no tener mil versiones de un código que hace, en esencia, lo mismo.</w:t>
      </w:r>
    </w:p>
    <w:p w14:paraId="014FE826"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¿Qué es arqueología? Ciencia encargada de cuidar las antigüedades. En el contexto de software, consiste en analizar, probar, escrudiñar código creado por otras personas o equipos en un tiempo pasado. </w:t>
      </w:r>
      <w:r w:rsidRPr="00F41D7F">
        <w:rPr>
          <w:rFonts w:ascii="LM Roman 10" w:eastAsiaTheme="minorEastAsia" w:hAnsi="LM Roman 10"/>
          <w:b/>
          <w:bCs/>
          <w:lang w:val="es-ES"/>
        </w:rPr>
        <w:t>Analizar, comprender, reconstruir</w:t>
      </w:r>
      <w:r w:rsidRPr="00F41D7F">
        <w:rPr>
          <w:rFonts w:ascii="LM Roman 10" w:eastAsiaTheme="minorEastAsia" w:hAnsi="LM Roman 10"/>
          <w:bCs/>
          <w:lang w:val="es-ES"/>
        </w:rPr>
        <w:t xml:space="preserve"> (se pregunta, ¿qué debe cambiar en el código base? Podemos </w:t>
      </w:r>
      <w:r w:rsidRPr="00F41D7F">
        <w:rPr>
          <w:rFonts w:ascii="LM Roman 10" w:eastAsiaTheme="minorEastAsia" w:hAnsi="LM Roman 10"/>
          <w:b/>
          <w:bCs/>
          <w:lang w:val="es-ES"/>
        </w:rPr>
        <w:t>reconstruir, cambiar o ajustar</w:t>
      </w:r>
      <w:r w:rsidRPr="00F41D7F">
        <w:rPr>
          <w:rFonts w:ascii="LM Roman 10" w:eastAsiaTheme="minorEastAsia" w:hAnsi="LM Roman 10"/>
          <w:bCs/>
          <w:lang w:val="es-ES"/>
        </w:rPr>
        <w:t>)</w:t>
      </w:r>
    </w:p>
    <w:p w14:paraId="7189B884"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¿Qué es antropología? Ciencia, disciplina encargada de estudiar al humano a nivel de cultura. En el contexto de software, se refiere al estudio de culturas y políticas de una organización. Tiene el propósito de estudiar las costumbres para poder usarlas en el momento presente como ayuda para resolver problemas. </w:t>
      </w:r>
      <w:r w:rsidRPr="00F41D7F">
        <w:rPr>
          <w:rFonts w:ascii="LM Roman 10" w:eastAsiaTheme="minorEastAsia" w:hAnsi="LM Roman 10"/>
          <w:b/>
          <w:bCs/>
          <w:lang w:val="es-ES"/>
        </w:rPr>
        <w:t xml:space="preserve">Estudiar, entender, mejorar </w:t>
      </w:r>
      <w:r w:rsidRPr="00F41D7F">
        <w:rPr>
          <w:rFonts w:ascii="LM Roman 10" w:eastAsiaTheme="minorEastAsia" w:hAnsi="LM Roman 10"/>
          <w:bCs/>
          <w:lang w:val="es-ES"/>
        </w:rPr>
        <w:t>(a partir de la experiencia de usuario, se define si es satisfactoria la solución del problema a los usuarios)</w:t>
      </w:r>
    </w:p>
    <w:p w14:paraId="4B78A16E"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¿Cómo entender un código fuente? ¿Qué hacemos antes de aplicar esa arqueología del código? Debe uno seguir un estándar: debemos saber qué es lo que queremos hacer: reconstruir, cambiar o ajustar. </w:t>
      </w:r>
    </w:p>
    <w:p w14:paraId="6DD5D98B"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¿Cuándo modificas, clonas y posees un repositorio?  Para </w:t>
      </w:r>
      <w:r w:rsidRPr="00F41D7F">
        <w:rPr>
          <w:rFonts w:ascii="LM Roman 10" w:eastAsiaTheme="minorEastAsia" w:hAnsi="LM Roman 10"/>
          <w:b/>
          <w:bCs/>
          <w:lang w:val="es-ES"/>
        </w:rPr>
        <w:t>probar</w:t>
      </w:r>
      <w:r w:rsidRPr="00F41D7F">
        <w:rPr>
          <w:rFonts w:ascii="LM Roman 10" w:eastAsiaTheme="minorEastAsia" w:hAnsi="LM Roman 10"/>
          <w:bCs/>
          <w:lang w:val="es-ES"/>
        </w:rPr>
        <w:t xml:space="preserve"> o </w:t>
      </w:r>
      <w:r w:rsidRPr="00F41D7F">
        <w:rPr>
          <w:rFonts w:ascii="LM Roman 10" w:eastAsiaTheme="minorEastAsia" w:hAnsi="LM Roman 10"/>
          <w:b/>
          <w:bCs/>
          <w:lang w:val="es-ES"/>
        </w:rPr>
        <w:t>reemplazar</w:t>
      </w:r>
      <w:r w:rsidRPr="00F41D7F">
        <w:rPr>
          <w:rFonts w:ascii="LM Roman 10" w:eastAsiaTheme="minorEastAsia" w:hAnsi="LM Roman 10"/>
          <w:bCs/>
          <w:lang w:val="es-ES"/>
        </w:rPr>
        <w:t xml:space="preserve"> o por </w:t>
      </w:r>
      <w:r w:rsidRPr="00F41D7F">
        <w:rPr>
          <w:rFonts w:ascii="LM Roman 10" w:eastAsiaTheme="minorEastAsia" w:hAnsi="LM Roman 10"/>
          <w:b/>
          <w:bCs/>
          <w:lang w:val="es-ES"/>
        </w:rPr>
        <w:t>seguridad</w:t>
      </w:r>
      <w:r w:rsidRPr="00F41D7F">
        <w:rPr>
          <w:rFonts w:ascii="LM Roman 10" w:eastAsiaTheme="minorEastAsia" w:hAnsi="LM Roman 10"/>
          <w:bCs/>
          <w:lang w:val="es-ES"/>
        </w:rPr>
        <w:t xml:space="preserve"> (uso local del repositorio para inspeccionar y probar). Respecto al asunto de seguridad, se le conoce como trazabilidad al proceso de verificar el código fuente, encontrar logs, identificar constantes fuera de lo común.</w:t>
      </w:r>
    </w:p>
    <w:p w14:paraId="40078881"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En la práctica hacemos una recolección de información dinámica en la arqueología del software. Es decir, probamos el código. Y probamos el código, modificándolo, con base a la recolección de información estática (documentación, observación, …).</w:t>
      </w:r>
    </w:p>
    <w:p w14:paraId="7C0CA2FD"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Recolección de información dinámica: probar código fuente verificando las entradas y las salidas. </w:t>
      </w:r>
    </w:p>
    <w:p w14:paraId="0BD5B3DB" w14:textId="77777777" w:rsidR="00F41D7F" w:rsidRPr="00F41D7F" w:rsidRDefault="00F41D7F" w:rsidP="00F41D7F">
      <w:pPr>
        <w:jc w:val="both"/>
        <w:rPr>
          <w:rFonts w:ascii="LM Roman 10" w:eastAsiaTheme="minorEastAsia" w:hAnsi="LM Roman 10"/>
          <w:bCs/>
          <w:lang w:val="es-ES"/>
        </w:rPr>
      </w:pPr>
      <w:proofErr w:type="spellStart"/>
      <w:r w:rsidRPr="00F41D7F">
        <w:rPr>
          <w:rFonts w:ascii="LM Roman 10" w:eastAsiaTheme="minorEastAsia" w:hAnsi="LM Roman 10"/>
          <w:bCs/>
          <w:lang w:val="es-ES"/>
        </w:rPr>
        <w:lastRenderedPageBreak/>
        <w:t>Recoleccion</w:t>
      </w:r>
      <w:proofErr w:type="spellEnd"/>
      <w:r w:rsidRPr="00F41D7F">
        <w:rPr>
          <w:rFonts w:ascii="LM Roman 10" w:eastAsiaTheme="minorEastAsia" w:hAnsi="LM Roman 10"/>
          <w:bCs/>
          <w:lang w:val="es-ES"/>
        </w:rPr>
        <w:t xml:space="preserve"> de </w:t>
      </w:r>
      <w:proofErr w:type="spellStart"/>
      <w:r w:rsidRPr="00F41D7F">
        <w:rPr>
          <w:rFonts w:ascii="LM Roman 10" w:eastAsiaTheme="minorEastAsia" w:hAnsi="LM Roman 10"/>
          <w:bCs/>
          <w:lang w:val="es-ES"/>
        </w:rPr>
        <w:t>informacion</w:t>
      </w:r>
      <w:proofErr w:type="spellEnd"/>
      <w:r w:rsidRPr="00F41D7F">
        <w:rPr>
          <w:rFonts w:ascii="LM Roman 10" w:eastAsiaTheme="minorEastAsia" w:hAnsi="LM Roman 10"/>
          <w:bCs/>
          <w:lang w:val="es-ES"/>
        </w:rPr>
        <w:t xml:space="preserve"> estática: observar el código fuente, leer documentación…</w:t>
      </w:r>
    </w:p>
    <w:p w14:paraId="20619A6C" w14:textId="77777777" w:rsidR="00F41D7F" w:rsidRPr="00F41D7F" w:rsidRDefault="00F41D7F" w:rsidP="00F41D7F">
      <w:pPr>
        <w:jc w:val="both"/>
        <w:rPr>
          <w:rFonts w:ascii="LM Roman 10" w:eastAsiaTheme="minorEastAsia" w:hAnsi="LM Roman 10"/>
          <w:bCs/>
          <w:lang w:val="es-ES"/>
        </w:rPr>
      </w:pPr>
      <w:proofErr w:type="spellStart"/>
      <w:r w:rsidRPr="00F41D7F">
        <w:rPr>
          <w:rFonts w:ascii="LM Roman 10" w:eastAsiaTheme="minorEastAsia" w:hAnsi="LM Roman 10"/>
          <w:bCs/>
          <w:lang w:val="es-ES"/>
        </w:rPr>
        <w:t>Reingenieria</w:t>
      </w:r>
      <w:proofErr w:type="spellEnd"/>
      <w:r w:rsidRPr="00F41D7F">
        <w:rPr>
          <w:rFonts w:ascii="LM Roman 10" w:eastAsiaTheme="minorEastAsia" w:hAnsi="LM Roman 10"/>
          <w:bCs/>
          <w:lang w:val="es-ES"/>
        </w:rPr>
        <w:t xml:space="preserve">: ajuste relacionado a la recolección de </w:t>
      </w:r>
      <w:proofErr w:type="spellStart"/>
      <w:r w:rsidRPr="00F41D7F">
        <w:rPr>
          <w:rFonts w:ascii="LM Roman 10" w:eastAsiaTheme="minorEastAsia" w:hAnsi="LM Roman 10"/>
          <w:bCs/>
          <w:lang w:val="es-ES"/>
        </w:rPr>
        <w:t>informacion</w:t>
      </w:r>
      <w:proofErr w:type="spellEnd"/>
      <w:r w:rsidRPr="00F41D7F">
        <w:rPr>
          <w:rFonts w:ascii="LM Roman 10" w:eastAsiaTheme="minorEastAsia" w:hAnsi="LM Roman 10"/>
          <w:bCs/>
          <w:lang w:val="es-ES"/>
        </w:rPr>
        <w:t xml:space="preserve"> dinámica para aplicar ese conocimiento a los </w:t>
      </w:r>
      <w:proofErr w:type="spellStart"/>
      <w:r w:rsidRPr="00F41D7F">
        <w:rPr>
          <w:rFonts w:ascii="LM Roman 10" w:eastAsiaTheme="minorEastAsia" w:hAnsi="LM Roman 10"/>
          <w:bCs/>
          <w:lang w:val="es-ES"/>
        </w:rPr>
        <w:t>cambis</w:t>
      </w:r>
      <w:proofErr w:type="spellEnd"/>
      <w:r w:rsidRPr="00F41D7F">
        <w:rPr>
          <w:rFonts w:ascii="LM Roman 10" w:eastAsiaTheme="minorEastAsia" w:hAnsi="LM Roman 10"/>
          <w:bCs/>
          <w:lang w:val="es-ES"/>
        </w:rPr>
        <w:t xml:space="preserve"> en el código fuente.</w:t>
      </w:r>
    </w:p>
    <w:p w14:paraId="6898E376" w14:textId="77777777" w:rsidR="00926B1B" w:rsidRDefault="00926B1B" w:rsidP="00DE1FB7">
      <w:pPr>
        <w:jc w:val="both"/>
        <w:rPr>
          <w:rFonts w:ascii="LM Roman 10" w:eastAsiaTheme="minorEastAsia" w:hAnsi="LM Roman 10"/>
          <w:bCs/>
        </w:rPr>
      </w:pPr>
    </w:p>
    <w:sectPr w:rsidR="00926B1B" w:rsidSect="0069014F">
      <w:headerReference w:type="default" r:id="rId9"/>
      <w:footerReference w:type="default" r:id="rId10"/>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D736A" w14:textId="77777777" w:rsidR="00517C86" w:rsidRDefault="00517C86" w:rsidP="00A26CF4">
      <w:pPr>
        <w:spacing w:after="0" w:line="240" w:lineRule="auto"/>
      </w:pPr>
      <w:r>
        <w:separator/>
      </w:r>
    </w:p>
  </w:endnote>
  <w:endnote w:type="continuationSeparator" w:id="0">
    <w:p w14:paraId="30F5881D" w14:textId="77777777" w:rsidR="00517C86" w:rsidRDefault="00517C86"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F37D90"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4C2620">
                                    <w:rPr>
                                      <w:rFonts w:ascii="LM Roman 10" w:hAnsi="LM Roman 10"/>
                                      <w:sz w:val="20"/>
                                      <w:szCs w:val="20"/>
                                      <w:lang w:val="es-ES"/>
                                    </w:rPr>
                                    <w:t>I3715</w:t>
                                  </w:r>
                                  <w:r>
                                    <w:rPr>
                                      <w:rFonts w:ascii="LM Roman 10" w:hAnsi="LM Roman 10"/>
                                      <w:sz w:val="20"/>
                                      <w:szCs w:val="20"/>
                                      <w:lang w:val="es-ES"/>
                                    </w:rPr>
                                    <w:t xml:space="preserve"> – </w:t>
                                  </w:r>
                                  <w:r w:rsidR="004C2620">
                                    <w:rPr>
                                      <w:rFonts w:ascii="LM Roman 10" w:hAnsi="LM Roman 10"/>
                                      <w:sz w:val="20"/>
                                      <w:szCs w:val="20"/>
                                      <w:lang w:val="es-ES"/>
                                    </w:rPr>
                                    <w:t>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33"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2CF37D90"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4C2620">
                              <w:rPr>
                                <w:rFonts w:ascii="LM Roman 10" w:hAnsi="LM Roman 10"/>
                                <w:sz w:val="20"/>
                                <w:szCs w:val="20"/>
                                <w:lang w:val="es-ES"/>
                              </w:rPr>
                              <w:t>I3715</w:t>
                            </w:r>
                            <w:r>
                              <w:rPr>
                                <w:rFonts w:ascii="LM Roman 10" w:hAnsi="LM Roman 10"/>
                                <w:sz w:val="20"/>
                                <w:szCs w:val="20"/>
                                <w:lang w:val="es-ES"/>
                              </w:rPr>
                              <w:t xml:space="preserve"> – </w:t>
                            </w:r>
                            <w:r w:rsidR="004C2620">
                              <w:rPr>
                                <w:rFonts w:ascii="LM Roman 10" w:hAnsi="LM Roman 10"/>
                                <w:sz w:val="20"/>
                                <w:szCs w:val="20"/>
                                <w:lang w:val="es-ES"/>
                              </w:rPr>
                              <w:t>Ingeniería de Software</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0557F" w14:textId="77777777" w:rsidR="00517C86" w:rsidRDefault="00517C86" w:rsidP="00A26CF4">
      <w:pPr>
        <w:spacing w:after="0" w:line="240" w:lineRule="auto"/>
      </w:pPr>
      <w:r>
        <w:separator/>
      </w:r>
    </w:p>
  </w:footnote>
  <w:footnote w:type="continuationSeparator" w:id="0">
    <w:p w14:paraId="2E9BA491" w14:textId="77777777" w:rsidR="00517C86" w:rsidRDefault="00517C86"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6DA3D354"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31"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108ECB" w:rsidR="00D72600" w:rsidRPr="00D72600" w:rsidRDefault="004C2620" w:rsidP="00D72600">
                          <w:pPr>
                            <w:spacing w:after="0"/>
                            <w:jc w:val="right"/>
                            <w:rPr>
                              <w:rFonts w:ascii="LM Roman 10" w:hAnsi="LM Roman 10"/>
                              <w:sz w:val="20"/>
                              <w:szCs w:val="20"/>
                              <w:lang w:val="es-ES"/>
                            </w:rPr>
                          </w:pPr>
                          <w:proofErr w:type="spellStart"/>
                          <w:r>
                            <w:rPr>
                              <w:rFonts w:ascii="LM Roman 10" w:hAnsi="LM Roman 10"/>
                              <w:sz w:val="20"/>
                              <w:szCs w:val="20"/>
                              <w:lang w:val="es-ES"/>
                            </w:rPr>
                            <w:t>Kendy</w:t>
                          </w:r>
                          <w:proofErr w:type="spellEnd"/>
                          <w:r>
                            <w:rPr>
                              <w:rFonts w:ascii="LM Roman 10" w:hAnsi="LM Roman 10"/>
                              <w:sz w:val="20"/>
                              <w:szCs w:val="20"/>
                              <w:lang w:val="es-ES"/>
                            </w:rPr>
                            <w:t xml:space="preserve"> Briceño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32"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108ECB" w:rsidR="00D72600" w:rsidRPr="00D72600" w:rsidRDefault="004C2620" w:rsidP="00D72600">
                    <w:pPr>
                      <w:spacing w:after="0"/>
                      <w:jc w:val="right"/>
                      <w:rPr>
                        <w:rFonts w:ascii="LM Roman 10" w:hAnsi="LM Roman 10"/>
                        <w:sz w:val="20"/>
                        <w:szCs w:val="20"/>
                        <w:lang w:val="es-ES"/>
                      </w:rPr>
                    </w:pPr>
                    <w:proofErr w:type="spellStart"/>
                    <w:r>
                      <w:rPr>
                        <w:rFonts w:ascii="LM Roman 10" w:hAnsi="LM Roman 10"/>
                        <w:sz w:val="20"/>
                        <w:szCs w:val="20"/>
                        <w:lang w:val="es-ES"/>
                      </w:rPr>
                      <w:t>Kendy</w:t>
                    </w:r>
                    <w:proofErr w:type="spellEnd"/>
                    <w:r>
                      <w:rPr>
                        <w:rFonts w:ascii="LM Roman 10" w:hAnsi="LM Roman 10"/>
                        <w:sz w:val="20"/>
                        <w:szCs w:val="20"/>
                        <w:lang w:val="es-ES"/>
                      </w:rPr>
                      <w:t xml:space="preserve"> Briceño</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45F13BD6">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6CB37"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3F28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4"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8"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9"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0"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1"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2"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3"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7"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8"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0"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1"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2"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3"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4"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5"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6"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7"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8"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9"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0"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1"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2"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3"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4"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5"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6"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7"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8"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1"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2"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4"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5"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6"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7"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8"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9"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1"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2"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4"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5"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6"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0"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2"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3"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4"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5"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6"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77097337">
    <w:abstractNumId w:val="34"/>
  </w:num>
  <w:num w:numId="2" w16cid:durableId="1642728279">
    <w:abstractNumId w:val="51"/>
  </w:num>
  <w:num w:numId="3" w16cid:durableId="393435284">
    <w:abstractNumId w:val="54"/>
  </w:num>
  <w:num w:numId="4" w16cid:durableId="166138860">
    <w:abstractNumId w:val="47"/>
  </w:num>
  <w:num w:numId="5" w16cid:durableId="764958398">
    <w:abstractNumId w:val="12"/>
  </w:num>
  <w:num w:numId="6" w16cid:durableId="800195764">
    <w:abstractNumId w:val="28"/>
  </w:num>
  <w:num w:numId="7" w16cid:durableId="1464733868">
    <w:abstractNumId w:val="24"/>
  </w:num>
  <w:num w:numId="8" w16cid:durableId="709501717">
    <w:abstractNumId w:val="21"/>
  </w:num>
  <w:num w:numId="9" w16cid:durableId="905183543">
    <w:abstractNumId w:val="68"/>
  </w:num>
  <w:num w:numId="10" w16cid:durableId="1772583037">
    <w:abstractNumId w:val="104"/>
  </w:num>
  <w:num w:numId="11" w16cid:durableId="1339963458">
    <w:abstractNumId w:val="41"/>
  </w:num>
  <w:num w:numId="12" w16cid:durableId="1129279873">
    <w:abstractNumId w:val="75"/>
  </w:num>
  <w:num w:numId="13" w16cid:durableId="349265123">
    <w:abstractNumId w:val="73"/>
  </w:num>
  <w:num w:numId="14" w16cid:durableId="613826023">
    <w:abstractNumId w:val="38"/>
  </w:num>
  <w:num w:numId="15" w16cid:durableId="1035228537">
    <w:abstractNumId w:val="78"/>
  </w:num>
  <w:num w:numId="16" w16cid:durableId="304816492">
    <w:abstractNumId w:val="20"/>
  </w:num>
  <w:num w:numId="17" w16cid:durableId="1806459946">
    <w:abstractNumId w:val="87"/>
  </w:num>
  <w:num w:numId="18" w16cid:durableId="1097480205">
    <w:abstractNumId w:val="8"/>
  </w:num>
  <w:num w:numId="19" w16cid:durableId="2033728074">
    <w:abstractNumId w:val="40"/>
  </w:num>
  <w:num w:numId="20" w16cid:durableId="1179387529">
    <w:abstractNumId w:val="109"/>
  </w:num>
  <w:num w:numId="21" w16cid:durableId="1402174104">
    <w:abstractNumId w:val="29"/>
  </w:num>
  <w:num w:numId="22" w16cid:durableId="786628981">
    <w:abstractNumId w:val="92"/>
  </w:num>
  <w:num w:numId="23" w16cid:durableId="323243463">
    <w:abstractNumId w:val="113"/>
  </w:num>
  <w:num w:numId="24" w16cid:durableId="1341808960">
    <w:abstractNumId w:val="103"/>
  </w:num>
  <w:num w:numId="25" w16cid:durableId="1305619934">
    <w:abstractNumId w:val="22"/>
  </w:num>
  <w:num w:numId="26" w16cid:durableId="2124877348">
    <w:abstractNumId w:val="46"/>
  </w:num>
  <w:num w:numId="27" w16cid:durableId="98306975">
    <w:abstractNumId w:val="30"/>
  </w:num>
  <w:num w:numId="28" w16cid:durableId="228224156">
    <w:abstractNumId w:val="49"/>
  </w:num>
  <w:num w:numId="29" w16cid:durableId="234975957">
    <w:abstractNumId w:val="1"/>
  </w:num>
  <w:num w:numId="30" w16cid:durableId="1179731519">
    <w:abstractNumId w:val="7"/>
  </w:num>
  <w:num w:numId="31" w16cid:durableId="1072779614">
    <w:abstractNumId w:val="6"/>
  </w:num>
  <w:num w:numId="32" w16cid:durableId="1952667629">
    <w:abstractNumId w:val="60"/>
  </w:num>
  <w:num w:numId="33" w16cid:durableId="830609521">
    <w:abstractNumId w:val="18"/>
  </w:num>
  <w:num w:numId="34" w16cid:durableId="552427375">
    <w:abstractNumId w:val="82"/>
  </w:num>
  <w:num w:numId="35" w16cid:durableId="955869731">
    <w:abstractNumId w:val="39"/>
  </w:num>
  <w:num w:numId="36" w16cid:durableId="773018607">
    <w:abstractNumId w:val="105"/>
  </w:num>
  <w:num w:numId="37" w16cid:durableId="1220018949">
    <w:abstractNumId w:val="5"/>
  </w:num>
  <w:num w:numId="38" w16cid:durableId="263853065">
    <w:abstractNumId w:val="96"/>
  </w:num>
  <w:num w:numId="39" w16cid:durableId="1010984137">
    <w:abstractNumId w:val="108"/>
  </w:num>
  <w:num w:numId="40" w16cid:durableId="374698397">
    <w:abstractNumId w:val="62"/>
  </w:num>
  <w:num w:numId="41" w16cid:durableId="121653277">
    <w:abstractNumId w:val="43"/>
  </w:num>
  <w:num w:numId="42" w16cid:durableId="380322354">
    <w:abstractNumId w:val="2"/>
  </w:num>
  <w:num w:numId="43" w16cid:durableId="568468694">
    <w:abstractNumId w:val="64"/>
  </w:num>
  <w:num w:numId="44" w16cid:durableId="2104258011">
    <w:abstractNumId w:val="88"/>
  </w:num>
  <w:num w:numId="45" w16cid:durableId="1910262430">
    <w:abstractNumId w:val="89"/>
  </w:num>
  <w:num w:numId="46" w16cid:durableId="314382114">
    <w:abstractNumId w:val="25"/>
  </w:num>
  <w:num w:numId="47" w16cid:durableId="618728442">
    <w:abstractNumId w:val="81"/>
  </w:num>
  <w:num w:numId="48" w16cid:durableId="819150964">
    <w:abstractNumId w:val="26"/>
  </w:num>
  <w:num w:numId="49" w16cid:durableId="1758012167">
    <w:abstractNumId w:val="76"/>
  </w:num>
  <w:num w:numId="50" w16cid:durableId="806095682">
    <w:abstractNumId w:val="95"/>
  </w:num>
  <w:num w:numId="51" w16cid:durableId="321857961">
    <w:abstractNumId w:val="65"/>
  </w:num>
  <w:num w:numId="52" w16cid:durableId="1757365047">
    <w:abstractNumId w:val="58"/>
  </w:num>
  <w:num w:numId="53" w16cid:durableId="1132403162">
    <w:abstractNumId w:val="55"/>
  </w:num>
  <w:num w:numId="54" w16cid:durableId="201210412">
    <w:abstractNumId w:val="56"/>
  </w:num>
  <w:num w:numId="55" w16cid:durableId="901907738">
    <w:abstractNumId w:val="74"/>
  </w:num>
  <w:num w:numId="56" w16cid:durableId="278798838">
    <w:abstractNumId w:val="115"/>
  </w:num>
  <w:num w:numId="57" w16cid:durableId="1703556582">
    <w:abstractNumId w:val="100"/>
  </w:num>
  <w:num w:numId="58" w16cid:durableId="2130732927">
    <w:abstractNumId w:val="80"/>
  </w:num>
  <w:num w:numId="59" w16cid:durableId="368067064">
    <w:abstractNumId w:val="69"/>
  </w:num>
  <w:num w:numId="60" w16cid:durableId="1419209323">
    <w:abstractNumId w:val="63"/>
  </w:num>
  <w:num w:numId="61" w16cid:durableId="766655828">
    <w:abstractNumId w:val="48"/>
  </w:num>
  <w:num w:numId="62" w16cid:durableId="680160125">
    <w:abstractNumId w:val="52"/>
  </w:num>
  <w:num w:numId="63" w16cid:durableId="1012413930">
    <w:abstractNumId w:val="42"/>
  </w:num>
  <w:num w:numId="64" w16cid:durableId="72707820">
    <w:abstractNumId w:val="10"/>
  </w:num>
  <w:num w:numId="65" w16cid:durableId="1536699645">
    <w:abstractNumId w:val="101"/>
  </w:num>
  <w:num w:numId="66" w16cid:durableId="1577090993">
    <w:abstractNumId w:val="11"/>
  </w:num>
  <w:num w:numId="67" w16cid:durableId="1227297193">
    <w:abstractNumId w:val="32"/>
  </w:num>
  <w:num w:numId="68" w16cid:durableId="253629070">
    <w:abstractNumId w:val="36"/>
  </w:num>
  <w:num w:numId="69" w16cid:durableId="1021706465">
    <w:abstractNumId w:val="106"/>
  </w:num>
  <w:num w:numId="70" w16cid:durableId="2121293351">
    <w:abstractNumId w:val="37"/>
  </w:num>
  <w:num w:numId="71" w16cid:durableId="346442298">
    <w:abstractNumId w:val="45"/>
  </w:num>
  <w:num w:numId="72" w16cid:durableId="1928688971">
    <w:abstractNumId w:val="14"/>
  </w:num>
  <w:num w:numId="73" w16cid:durableId="896361923">
    <w:abstractNumId w:val="66"/>
  </w:num>
  <w:num w:numId="74" w16cid:durableId="2024090247">
    <w:abstractNumId w:val="35"/>
  </w:num>
  <w:num w:numId="75" w16cid:durableId="1121876439">
    <w:abstractNumId w:val="83"/>
  </w:num>
  <w:num w:numId="76" w16cid:durableId="333076726">
    <w:abstractNumId w:val="93"/>
  </w:num>
  <w:num w:numId="77" w16cid:durableId="1675182616">
    <w:abstractNumId w:val="71"/>
  </w:num>
  <w:num w:numId="78" w16cid:durableId="473068258">
    <w:abstractNumId w:val="99"/>
  </w:num>
  <w:num w:numId="79" w16cid:durableId="1823235708">
    <w:abstractNumId w:val="19"/>
  </w:num>
  <w:num w:numId="80" w16cid:durableId="2093551119">
    <w:abstractNumId w:val="9"/>
  </w:num>
  <w:num w:numId="81" w16cid:durableId="49891768">
    <w:abstractNumId w:val="31"/>
  </w:num>
  <w:num w:numId="82" w16cid:durableId="1657143415">
    <w:abstractNumId w:val="17"/>
  </w:num>
  <w:num w:numId="83" w16cid:durableId="467016892">
    <w:abstractNumId w:val="67"/>
  </w:num>
  <w:num w:numId="84" w16cid:durableId="2087915761">
    <w:abstractNumId w:val="57"/>
  </w:num>
  <w:num w:numId="85" w16cid:durableId="778455103">
    <w:abstractNumId w:val="23"/>
  </w:num>
  <w:num w:numId="86" w16cid:durableId="1902250892">
    <w:abstractNumId w:val="102"/>
  </w:num>
  <w:num w:numId="87" w16cid:durableId="891698101">
    <w:abstractNumId w:val="72"/>
  </w:num>
  <w:num w:numId="88" w16cid:durableId="1746682925">
    <w:abstractNumId w:val="59"/>
  </w:num>
  <w:num w:numId="89" w16cid:durableId="1939362850">
    <w:abstractNumId w:val="111"/>
  </w:num>
  <w:num w:numId="90" w16cid:durableId="636179388">
    <w:abstractNumId w:val="61"/>
  </w:num>
  <w:num w:numId="91" w16cid:durableId="440688222">
    <w:abstractNumId w:val="79"/>
  </w:num>
  <w:num w:numId="92" w16cid:durableId="126702374">
    <w:abstractNumId w:val="90"/>
  </w:num>
  <w:num w:numId="93" w16cid:durableId="1396978049">
    <w:abstractNumId w:val="112"/>
  </w:num>
  <w:num w:numId="94" w16cid:durableId="1764450369">
    <w:abstractNumId w:val="85"/>
  </w:num>
  <w:num w:numId="95" w16cid:durableId="1561014441">
    <w:abstractNumId w:val="27"/>
  </w:num>
  <w:num w:numId="96" w16cid:durableId="975261113">
    <w:abstractNumId w:val="16"/>
  </w:num>
  <w:num w:numId="97" w16cid:durableId="736899633">
    <w:abstractNumId w:val="117"/>
  </w:num>
  <w:num w:numId="98" w16cid:durableId="1600599601">
    <w:abstractNumId w:val="53"/>
  </w:num>
  <w:num w:numId="99" w16cid:durableId="1022165757">
    <w:abstractNumId w:val="3"/>
  </w:num>
  <w:num w:numId="100" w16cid:durableId="301886516">
    <w:abstractNumId w:val="86"/>
  </w:num>
  <w:num w:numId="101" w16cid:durableId="1592814209">
    <w:abstractNumId w:val="114"/>
  </w:num>
  <w:num w:numId="102" w16cid:durableId="1942184713">
    <w:abstractNumId w:val="4"/>
  </w:num>
  <w:num w:numId="103" w16cid:durableId="1677687306">
    <w:abstractNumId w:val="94"/>
  </w:num>
  <w:num w:numId="104" w16cid:durableId="458451163">
    <w:abstractNumId w:val="119"/>
  </w:num>
  <w:num w:numId="105" w16cid:durableId="132908893">
    <w:abstractNumId w:val="70"/>
  </w:num>
  <w:num w:numId="106" w16cid:durableId="21247709">
    <w:abstractNumId w:val="50"/>
  </w:num>
  <w:num w:numId="107" w16cid:durableId="1084765809">
    <w:abstractNumId w:val="98"/>
  </w:num>
  <w:num w:numId="108" w16cid:durableId="1162624370">
    <w:abstractNumId w:val="84"/>
  </w:num>
  <w:num w:numId="109" w16cid:durableId="24671844">
    <w:abstractNumId w:val="13"/>
  </w:num>
  <w:num w:numId="110" w16cid:durableId="970205875">
    <w:abstractNumId w:val="116"/>
  </w:num>
  <w:num w:numId="111" w16cid:durableId="1541504438">
    <w:abstractNumId w:val="107"/>
  </w:num>
  <w:num w:numId="112" w16cid:durableId="12922209">
    <w:abstractNumId w:val="44"/>
  </w:num>
  <w:num w:numId="113" w16cid:durableId="747964455">
    <w:abstractNumId w:val="15"/>
  </w:num>
  <w:num w:numId="114" w16cid:durableId="151216879">
    <w:abstractNumId w:val="97"/>
  </w:num>
  <w:num w:numId="115" w16cid:durableId="496532578">
    <w:abstractNumId w:val="91"/>
  </w:num>
  <w:num w:numId="116" w16cid:durableId="883755765">
    <w:abstractNumId w:val="77"/>
  </w:num>
  <w:num w:numId="117" w16cid:durableId="1701584318">
    <w:abstractNumId w:val="33"/>
  </w:num>
  <w:num w:numId="118" w16cid:durableId="1779641582">
    <w:abstractNumId w:val="118"/>
  </w:num>
  <w:num w:numId="119" w16cid:durableId="773673505">
    <w:abstractNumId w:val="110"/>
  </w:num>
  <w:num w:numId="120" w16cid:durableId="549071013">
    <w:abstractNumId w:val="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80CB7"/>
    <w:rsid w:val="003822BB"/>
    <w:rsid w:val="00386E4A"/>
    <w:rsid w:val="00386F76"/>
    <w:rsid w:val="00387560"/>
    <w:rsid w:val="00387977"/>
    <w:rsid w:val="003902C7"/>
    <w:rsid w:val="0039130F"/>
    <w:rsid w:val="00391696"/>
    <w:rsid w:val="00394C99"/>
    <w:rsid w:val="003956C1"/>
    <w:rsid w:val="003A0C01"/>
    <w:rsid w:val="003A743B"/>
    <w:rsid w:val="003A7BF4"/>
    <w:rsid w:val="003B17F3"/>
    <w:rsid w:val="003B1B7A"/>
    <w:rsid w:val="003B1F9A"/>
    <w:rsid w:val="003B343C"/>
    <w:rsid w:val="003B4C1D"/>
    <w:rsid w:val="003B5A5B"/>
    <w:rsid w:val="003B7203"/>
    <w:rsid w:val="003C003D"/>
    <w:rsid w:val="003C0573"/>
    <w:rsid w:val="003C11C2"/>
    <w:rsid w:val="003C129E"/>
    <w:rsid w:val="003C2316"/>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20"/>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17C86"/>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149B"/>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3D23"/>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618A"/>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0A9"/>
    <w:rsid w:val="00BE5761"/>
    <w:rsid w:val="00BE5B7A"/>
    <w:rsid w:val="00BE5C74"/>
    <w:rsid w:val="00BF1404"/>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4BAC"/>
    <w:rsid w:val="00F251FA"/>
    <w:rsid w:val="00F31EB7"/>
    <w:rsid w:val="00F3204B"/>
    <w:rsid w:val="00F378DE"/>
    <w:rsid w:val="00F41D7F"/>
    <w:rsid w:val="00F43590"/>
    <w:rsid w:val="00F437A7"/>
    <w:rsid w:val="00F45E70"/>
    <w:rsid w:val="00F46567"/>
    <w:rsid w:val="00F4679C"/>
    <w:rsid w:val="00F4706C"/>
    <w:rsid w:val="00F511C6"/>
    <w:rsid w:val="00F55BD7"/>
    <w:rsid w:val="00F5625A"/>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488</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8</cp:revision>
  <cp:lastPrinted>2025-07-27T18:43:00Z</cp:lastPrinted>
  <dcterms:created xsi:type="dcterms:W3CDTF">2025-09-24T21:17:00Z</dcterms:created>
  <dcterms:modified xsi:type="dcterms:W3CDTF">2025-09-29T20:48:00Z</dcterms:modified>
</cp:coreProperties>
</file>