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</w:t>
      </w:r>
      <w:r w:rsidR="00000000">
        <w:t xml:space="preserve">Tutorial </w:t>
      </w:r>
      <w:r>
        <w:t>Activities</w:t>
      </w:r>
      <w:r w:rsidR="00000000">
        <w:t xml:space="preserve"> </w:t>
      </w:r>
    </w:p>
    <w:p w14:paraId="6FC8CB5E" w14:textId="38B8E16A" w:rsidR="00D974A7" w:rsidRDefault="00000000">
      <w:pPr>
        <w:pStyle w:val="Title"/>
        <w:jc w:val="center"/>
      </w:pPr>
      <w:r>
        <w:t>Object-Oriented Design Decisions</w:t>
      </w:r>
    </w:p>
    <w:p w14:paraId="052EB97B" w14:textId="77012F2F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6C8E5F8D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974A7" w14:paraId="1A260348" w14:textId="77777777">
        <w:tc>
          <w:tcPr>
            <w:tcW w:w="3360" w:type="dxa"/>
          </w:tcPr>
          <w:p w14:paraId="2CF48315" w14:textId="77777777" w:rsidR="00D974A7" w:rsidRDefault="00000000">
            <w:r>
              <w:t>Class</w:t>
            </w:r>
          </w:p>
        </w:tc>
        <w:tc>
          <w:tcPr>
            <w:tcW w:w="3360" w:type="dxa"/>
          </w:tcPr>
          <w:p w14:paraId="3B5594F8" w14:textId="77777777" w:rsidR="00D974A7" w:rsidRDefault="00000000">
            <w:r>
              <w:t>Protected state / invariant</w:t>
            </w:r>
          </w:p>
        </w:tc>
        <w:tc>
          <w:tcPr>
            <w:tcW w:w="3360" w:type="dxa"/>
          </w:tcPr>
          <w:p w14:paraId="5D40CDDA" w14:textId="77777777" w:rsidR="00D974A7" w:rsidRDefault="00000000">
            <w:r>
              <w:t>Public operations</w:t>
            </w:r>
          </w:p>
        </w:tc>
      </w:tr>
      <w:tr w:rsidR="00D974A7" w14:paraId="302936E0" w14:textId="77777777">
        <w:tc>
          <w:tcPr>
            <w:tcW w:w="3360" w:type="dxa"/>
          </w:tcPr>
          <w:p w14:paraId="3F58A7E4" w14:textId="77777777" w:rsidR="00D974A7" w:rsidRDefault="00000000">
            <w:r>
              <w:t>Patient</w:t>
            </w:r>
          </w:p>
        </w:tc>
        <w:tc>
          <w:tcPr>
            <w:tcW w:w="3360" w:type="dxa"/>
          </w:tcPr>
          <w:p w14:paraId="472D9B49" w14:textId="77777777" w:rsidR="00D974A7" w:rsidRDefault="00D974A7"/>
        </w:tc>
        <w:tc>
          <w:tcPr>
            <w:tcW w:w="3360" w:type="dxa"/>
          </w:tcPr>
          <w:p w14:paraId="3BAB27F8" w14:textId="77777777" w:rsidR="00D974A7" w:rsidRDefault="00D974A7"/>
        </w:tc>
      </w:tr>
      <w:tr w:rsidR="00D974A7" w14:paraId="7FCEF5EE" w14:textId="77777777">
        <w:tc>
          <w:tcPr>
            <w:tcW w:w="3360" w:type="dxa"/>
          </w:tcPr>
          <w:p w14:paraId="382B0ACA" w14:textId="77777777" w:rsidR="00D974A7" w:rsidRDefault="00000000">
            <w:r>
              <w:t>Practitioner</w:t>
            </w:r>
          </w:p>
        </w:tc>
        <w:tc>
          <w:tcPr>
            <w:tcW w:w="3360" w:type="dxa"/>
          </w:tcPr>
          <w:p w14:paraId="6649B1EF" w14:textId="77777777" w:rsidR="00D974A7" w:rsidRDefault="00D974A7"/>
        </w:tc>
        <w:tc>
          <w:tcPr>
            <w:tcW w:w="3360" w:type="dxa"/>
          </w:tcPr>
          <w:p w14:paraId="343C13C3" w14:textId="77777777" w:rsidR="00D974A7" w:rsidRDefault="00D974A7"/>
        </w:tc>
      </w:tr>
      <w:tr w:rsidR="00D974A7" w14:paraId="5019174D" w14:textId="77777777">
        <w:tc>
          <w:tcPr>
            <w:tcW w:w="3360" w:type="dxa"/>
          </w:tcPr>
          <w:p w14:paraId="41BDA059" w14:textId="77777777" w:rsidR="00D974A7" w:rsidRDefault="00000000">
            <w:r>
              <w:t>Appointment</w:t>
            </w:r>
          </w:p>
        </w:tc>
        <w:tc>
          <w:tcPr>
            <w:tcW w:w="3360" w:type="dxa"/>
          </w:tcPr>
          <w:p w14:paraId="22BD5DF6" w14:textId="77777777" w:rsidR="00D974A7" w:rsidRDefault="00D974A7"/>
        </w:tc>
        <w:tc>
          <w:tcPr>
            <w:tcW w:w="3360" w:type="dxa"/>
          </w:tcPr>
          <w:p w14:paraId="55CA61DC" w14:textId="77777777" w:rsidR="00D974A7" w:rsidRDefault="00D974A7"/>
        </w:tc>
      </w:tr>
    </w:tbl>
    <w:p w14:paraId="6D9FD1C4" w14:textId="77777777" w:rsidR="00D974A7" w:rsidRDefault="00000000">
      <w:pPr>
        <w:pStyle w:val="Heading1"/>
      </w:pPr>
      <w:r>
        <w:t>Activity 2 - Composition or Inheritance?</w:t>
      </w:r>
    </w:p>
    <w:p w14:paraId="273F4284" w14:textId="77777777" w:rsidR="00D974A7" w:rsidRDefault="00000000">
      <w:r>
        <w:t>Appointment and Patient -&gt; □ Composition/association  □ Inheritance  Reason: __________________</w:t>
      </w:r>
    </w:p>
    <w:p w14:paraId="40E79499" w14:textId="77777777" w:rsidR="00D974A7" w:rsidRDefault="00000000">
      <w:r>
        <w:t>Appointment and Practitioner -&gt; □ Composition/association  □ Inheritance  Reason: __________________</w:t>
      </w:r>
    </w:p>
    <w:p w14:paraId="0F3C98D6" w14:textId="77777777" w:rsidR="00D974A7" w:rsidRDefault="00000000">
      <w:r>
        <w:t>Doctor and Practitioner (hypothetical) -&gt; □ Composition/association  □ Inheritance  Reason: __________________</w:t>
      </w:r>
    </w:p>
    <w:p w14:paraId="22C008C2" w14:textId="77777777" w:rsidR="00D974A7" w:rsidRDefault="00000000">
      <w:r>
        <w:t>Clinic and Appointment -&gt; □ Composition/association  □ Inheritance  Reason: __________________</w:t>
      </w:r>
    </w:p>
    <w:p w14:paraId="3C1CCB1A" w14:textId="77777777" w:rsidR="00D974A7" w:rsidRDefault="00000000">
      <w:pPr>
        <w:pStyle w:val="Heading1"/>
      </w:pPr>
      <w:r>
        <w:t>Activity 3 - Responsibility Allocation</w:t>
      </w:r>
    </w:p>
    <w:p w14:paraId="37A86901" w14:textId="77777777" w:rsidR="00D974A7" w:rsidRDefault="00000000">
      <w:r>
        <w:t>Who decides whether SCHEDULED can become CANCELLED?</w:t>
      </w:r>
    </w:p>
    <w:p w14:paraId="52D12CEB" w14:textId="77777777" w:rsidR="00D974A7" w:rsidRDefault="00000000">
      <w:r>
        <w:t>Who validates a patient name?</w:t>
      </w:r>
    </w:p>
    <w:p w14:paraId="3DB5203E" w14:textId="77777777" w:rsidR="00D974A7" w:rsidRDefault="00000000">
      <w:r>
        <w:t>Should Appointment execute SQL? Why?</w:t>
      </w:r>
    </w:p>
    <w:p w14:paraId="68A2C170" w14:textId="77777777" w:rsidR="00D974A7" w:rsidRDefault="00000000">
      <w:r>
        <w:t>Should the UI decide whether a status transition is legal?</w:t>
      </w:r>
    </w:p>
    <w:p w14:paraId="46E3DA80" w14:textId="77777777" w:rsidR="00D974A7" w:rsidRDefault="00000000">
      <w:pPr>
        <w:pStyle w:val="Heading1"/>
      </w:pPr>
      <w:r>
        <w:t>Activity 4 - AI Code Critique</w:t>
      </w:r>
    </w:p>
    <w:p w14:paraId="2E424129" w14:textId="77777777" w:rsidR="00D974A7" w:rsidRDefault="00000000">
      <w:r>
        <w:t>AI generates an Appointment class with public status mutation, SQL inside cancel(), a NotificationManager dependency and inheritance from PatientRecord. Identify at least five design problems and corrections.</w:t>
      </w:r>
    </w:p>
    <w:p w14:paraId="3ECA8182" w14:textId="77777777" w:rsidR="00D974A7" w:rsidRDefault="00000000">
      <w:pPr>
        <w:pStyle w:val="Heading1"/>
      </w:pPr>
      <w:r>
        <w:t>Exit question</w:t>
      </w:r>
    </w:p>
    <w:p w14:paraId="79D73A3B" w14:textId="77777777" w:rsidR="00D974A7" w:rsidRDefault="00000000">
      <w:r>
        <w:t>Why can code be object-oriented syntactically but still have poor object-oriented design?</w:t>
      </w:r>
    </w:p>
    <w:sectPr w:rsidR="00D974A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0DB"/>
    <w:rsid w:val="0015074B"/>
    <w:rsid w:val="0029639D"/>
    <w:rsid w:val="00326F90"/>
    <w:rsid w:val="00AA1D8D"/>
    <w:rsid w:val="00B47730"/>
    <w:rsid w:val="00CB0664"/>
    <w:rsid w:val="00D974A7"/>
    <w:rsid w:val="00E103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2</cp:revision>
  <dcterms:created xsi:type="dcterms:W3CDTF">2013-12-23T23:15:00Z</dcterms:created>
  <dcterms:modified xsi:type="dcterms:W3CDTF">2026-09-04T08:15:00Z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