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13E3" w14:textId="07DCA10E" w:rsidR="004703C9" w:rsidRDefault="004703C9">
      <w:pPr>
        <w:pStyle w:val="Title"/>
        <w:jc w:val="center"/>
      </w:pPr>
      <w:r>
        <w:t>Assignment 2- Case Study</w:t>
      </w:r>
      <w:r w:rsidR="00A35D70">
        <w:t xml:space="preserve"> (8995-G level Task)</w:t>
      </w:r>
    </w:p>
    <w:p w14:paraId="46EB4583" w14:textId="77777777" w:rsidR="004703C9" w:rsidRDefault="004703C9">
      <w:pPr>
        <w:pStyle w:val="Title"/>
        <w:jc w:val="center"/>
      </w:pPr>
      <w:r>
        <w:t xml:space="preserve">Stage 5 Tutorial Activities </w:t>
      </w:r>
    </w:p>
    <w:p w14:paraId="3F7978AD" w14:textId="211893D0" w:rsidR="00977167" w:rsidRDefault="005F6537">
      <w:pPr>
        <w:pStyle w:val="Title"/>
        <w:jc w:val="center"/>
      </w:pPr>
      <w:r>
        <w:t>Architecture and Responsibility</w:t>
      </w:r>
    </w:p>
    <w:p w14:paraId="321761AF" w14:textId="700FB7DE" w:rsidR="00977167" w:rsidRDefault="005F6537">
      <w:pPr>
        <w:jc w:val="center"/>
      </w:pPr>
      <w:r>
        <w:t>We</w:t>
      </w:r>
      <w:r w:rsidR="004703C9">
        <w:t>ek 8</w:t>
      </w:r>
      <w:r>
        <w:t xml:space="preserve"> | 60 minutes</w:t>
      </w:r>
    </w:p>
    <w:p w14:paraId="460B5270" w14:textId="77777777" w:rsidR="00977167" w:rsidRDefault="005F6537">
      <w:pPr>
        <w:pStyle w:val="Heading1"/>
      </w:pPr>
      <w:r>
        <w:t>Activity 1 - Where Does This Belong?</w:t>
      </w:r>
    </w:p>
    <w:tbl>
      <w:tblPr>
        <w:tblStyle w:val="TableGrid"/>
        <w:tblW w:w="0" w:type="auto"/>
        <w:tblLook w:val="04A0" w:firstRow="1" w:lastRow="0" w:firstColumn="1" w:lastColumn="0" w:noHBand="0" w:noVBand="1"/>
      </w:tblPr>
      <w:tblGrid>
        <w:gridCol w:w="3360"/>
        <w:gridCol w:w="3360"/>
        <w:gridCol w:w="3360"/>
      </w:tblGrid>
      <w:tr w:rsidR="00977167" w14:paraId="42225233" w14:textId="77777777">
        <w:tc>
          <w:tcPr>
            <w:tcW w:w="3360" w:type="dxa"/>
          </w:tcPr>
          <w:p w14:paraId="3B6660B0" w14:textId="77777777" w:rsidR="00977167" w:rsidRDefault="005F6537">
            <w:r>
              <w:t>Responsibility</w:t>
            </w:r>
          </w:p>
        </w:tc>
        <w:tc>
          <w:tcPr>
            <w:tcW w:w="3360" w:type="dxa"/>
          </w:tcPr>
          <w:p w14:paraId="61981D26" w14:textId="77777777" w:rsidR="00977167" w:rsidRDefault="005F6537">
            <w:r>
              <w:t>Layer</w:t>
            </w:r>
          </w:p>
        </w:tc>
        <w:tc>
          <w:tcPr>
            <w:tcW w:w="3360" w:type="dxa"/>
          </w:tcPr>
          <w:p w14:paraId="23A31326" w14:textId="77777777" w:rsidR="00977167" w:rsidRDefault="005F6537">
            <w:r>
              <w:t>Reason</w:t>
            </w:r>
          </w:p>
        </w:tc>
      </w:tr>
      <w:tr w:rsidR="00977167" w14:paraId="63A803B4" w14:textId="77777777">
        <w:tc>
          <w:tcPr>
            <w:tcW w:w="3360" w:type="dxa"/>
          </w:tcPr>
          <w:p w14:paraId="39B84D9D" w14:textId="77777777" w:rsidR="00977167" w:rsidRDefault="005F6537">
            <w:r>
              <w:t>Read menu input</w:t>
            </w:r>
          </w:p>
        </w:tc>
        <w:tc>
          <w:tcPr>
            <w:tcW w:w="3360" w:type="dxa"/>
          </w:tcPr>
          <w:p w14:paraId="6E8646C4" w14:textId="145B7645" w:rsidR="00977167" w:rsidRDefault="00CE550B">
            <w:r>
              <w:t>Presentation</w:t>
            </w:r>
          </w:p>
        </w:tc>
        <w:tc>
          <w:tcPr>
            <w:tcW w:w="3360" w:type="dxa"/>
          </w:tcPr>
          <w:p w14:paraId="3055B907" w14:textId="290FDCBC" w:rsidR="00977167" w:rsidRDefault="005011CD">
            <w:r>
              <w:t xml:space="preserve">Reading a person’s </w:t>
            </w:r>
            <w:r w:rsidR="00BB0E1A">
              <w:t>input</w:t>
            </w:r>
            <w:r>
              <w:t xml:space="preserve"> is a UI concern, not a business rule</w:t>
            </w:r>
            <w:r w:rsidR="003D575D">
              <w:t>.</w:t>
            </w:r>
          </w:p>
        </w:tc>
      </w:tr>
      <w:tr w:rsidR="00977167" w14:paraId="3E4D3F1A" w14:textId="77777777">
        <w:tc>
          <w:tcPr>
            <w:tcW w:w="3360" w:type="dxa"/>
          </w:tcPr>
          <w:p w14:paraId="3FA2F924" w14:textId="77777777" w:rsidR="00977167" w:rsidRDefault="005F6537">
            <w:r>
              <w:t>Check appointment status transition</w:t>
            </w:r>
          </w:p>
        </w:tc>
        <w:tc>
          <w:tcPr>
            <w:tcW w:w="3360" w:type="dxa"/>
          </w:tcPr>
          <w:p w14:paraId="6A3CB15E" w14:textId="18A1A78C" w:rsidR="00977167" w:rsidRDefault="00F159E5">
            <w:r>
              <w:t>Domain</w:t>
            </w:r>
          </w:p>
        </w:tc>
        <w:tc>
          <w:tcPr>
            <w:tcW w:w="3360" w:type="dxa"/>
          </w:tcPr>
          <w:p w14:paraId="356D5471" w14:textId="0F95AE5F" w:rsidR="00977167" w:rsidRDefault="003D575D">
            <w:r>
              <w:t>This is Appointment’s own rule</w:t>
            </w:r>
            <w:r w:rsidR="009F5F16">
              <w:t xml:space="preserve"> (the_ALLOWED_TRANSITIONS table and _change-status()); it needs only the appointment’s own state.</w:t>
            </w:r>
          </w:p>
        </w:tc>
      </w:tr>
      <w:tr w:rsidR="00977167" w14:paraId="424504F2" w14:textId="77777777">
        <w:tc>
          <w:tcPr>
            <w:tcW w:w="3360" w:type="dxa"/>
          </w:tcPr>
          <w:p w14:paraId="347AB04C" w14:textId="77777777" w:rsidR="00977167" w:rsidRDefault="005F6537">
            <w:r>
              <w:t>Coordinate booking use case</w:t>
            </w:r>
          </w:p>
        </w:tc>
        <w:tc>
          <w:tcPr>
            <w:tcW w:w="3360" w:type="dxa"/>
          </w:tcPr>
          <w:p w14:paraId="61CA2401" w14:textId="7E7CA461" w:rsidR="00977167" w:rsidRDefault="00F159E5">
            <w:r>
              <w:t>Service</w:t>
            </w:r>
          </w:p>
        </w:tc>
        <w:tc>
          <w:tcPr>
            <w:tcW w:w="3360" w:type="dxa"/>
          </w:tcPr>
          <w:p w14:paraId="22D436BF" w14:textId="522FB019" w:rsidR="00977167" w:rsidRDefault="00037D73">
            <w:r>
              <w:t>Booking spans three objects (Patient, Practitioner, Appointment) for one use case</w:t>
            </w:r>
            <w:r w:rsidR="00D325F4">
              <w:t>.</w:t>
            </w:r>
          </w:p>
        </w:tc>
      </w:tr>
      <w:tr w:rsidR="00977167" w14:paraId="2A0A34E3" w14:textId="77777777">
        <w:tc>
          <w:tcPr>
            <w:tcW w:w="3360" w:type="dxa"/>
          </w:tcPr>
          <w:p w14:paraId="6CDB7D4C" w14:textId="77777777" w:rsidR="00977167" w:rsidRDefault="005F6537">
            <w:r>
              <w:t>Execute SQLite INSERT</w:t>
            </w:r>
          </w:p>
        </w:tc>
        <w:tc>
          <w:tcPr>
            <w:tcW w:w="3360" w:type="dxa"/>
          </w:tcPr>
          <w:p w14:paraId="3B62AE17" w14:textId="5243FF8D" w:rsidR="00977167" w:rsidRDefault="00F159E5">
            <w:r>
              <w:t>Persistence</w:t>
            </w:r>
          </w:p>
        </w:tc>
        <w:tc>
          <w:tcPr>
            <w:tcW w:w="3360" w:type="dxa"/>
          </w:tcPr>
          <w:p w14:paraId="53BD8E55" w14:textId="50A72B38" w:rsidR="00977167" w:rsidRDefault="00C5079B">
            <w:r>
              <w:t>A concrete storage detail. It should sit</w:t>
            </w:r>
            <w:r w:rsidR="001A47DA">
              <w:t xml:space="preserve"> behind the repository abstraction, not called directly by the service.</w:t>
            </w:r>
          </w:p>
        </w:tc>
      </w:tr>
      <w:tr w:rsidR="00977167" w14:paraId="101C8C24" w14:textId="77777777">
        <w:tc>
          <w:tcPr>
            <w:tcW w:w="3360" w:type="dxa"/>
          </w:tcPr>
          <w:p w14:paraId="649BB26B" w14:textId="77777777" w:rsidR="00977167" w:rsidRDefault="005F6537">
            <w:r>
              <w:t>Format confirmation message</w:t>
            </w:r>
          </w:p>
        </w:tc>
        <w:tc>
          <w:tcPr>
            <w:tcW w:w="3360" w:type="dxa"/>
          </w:tcPr>
          <w:p w14:paraId="4418976D" w14:textId="3CD61BA7" w:rsidR="00977167" w:rsidRDefault="00F159E5">
            <w:r>
              <w:t>Presentation</w:t>
            </w:r>
          </w:p>
        </w:tc>
        <w:tc>
          <w:tcPr>
            <w:tcW w:w="3360" w:type="dxa"/>
          </w:tcPr>
          <w:p w14:paraId="7E76014B" w14:textId="12037CFE" w:rsidR="00977167" w:rsidRDefault="00F04913">
            <w:r>
              <w:t>Formatting the output for a person is a display concern, not a rule about appointments.</w:t>
            </w:r>
          </w:p>
        </w:tc>
      </w:tr>
      <w:tr w:rsidR="00977167" w14:paraId="27B1FC1C" w14:textId="77777777">
        <w:tc>
          <w:tcPr>
            <w:tcW w:w="3360" w:type="dxa"/>
          </w:tcPr>
          <w:p w14:paraId="3238F827" w14:textId="77777777" w:rsidR="00977167" w:rsidRDefault="005F6537">
            <w:r>
              <w:t>Find appointment by ID</w:t>
            </w:r>
          </w:p>
        </w:tc>
        <w:tc>
          <w:tcPr>
            <w:tcW w:w="3360" w:type="dxa"/>
          </w:tcPr>
          <w:p w14:paraId="4E94B70D" w14:textId="5D5BD014" w:rsidR="00977167" w:rsidRDefault="00F159E5">
            <w:r>
              <w:t>Re</w:t>
            </w:r>
            <w:r w:rsidR="005A0E14">
              <w:t>pository (contract) / Persistence (implementation)</w:t>
            </w:r>
          </w:p>
        </w:tc>
        <w:tc>
          <w:tcPr>
            <w:tcW w:w="3360" w:type="dxa"/>
          </w:tcPr>
          <w:p w14:paraId="3A3F411E" w14:textId="71265337" w:rsidR="00977167" w:rsidRDefault="001D1123">
            <w:r>
              <w:t>The lookup is declared as get_by_id() on the Repository</w:t>
            </w:r>
            <w:r w:rsidR="00BB0E1A">
              <w:t xml:space="preserve"> abstraction. The actual search logic lives in whichever concrete persistence class that implements it.</w:t>
            </w:r>
          </w:p>
        </w:tc>
      </w:tr>
    </w:tbl>
    <w:p w14:paraId="72217A56" w14:textId="77777777" w:rsidR="00977167" w:rsidRDefault="005F6537">
      <w:pPr>
        <w:pStyle w:val="Heading1"/>
      </w:pPr>
      <w:r>
        <w:t>Activity 2 - Architecture Smell Hunt</w:t>
      </w:r>
    </w:p>
    <w:p w14:paraId="095F2FFA" w14:textId="77777777" w:rsidR="00977167" w:rsidRDefault="005F6537">
      <w:r>
        <w:t>A SmartCare file contains input(), SQL, appointment conflict rules, printing and validation. Identify at least five architecture problems and propose a layer for each responsibility.</w:t>
      </w:r>
    </w:p>
    <w:p w14:paraId="7B619A10" w14:textId="2FDCDAF1" w:rsidR="00B51816" w:rsidRDefault="00B51816" w:rsidP="00B51816">
      <w:pPr>
        <w:pStyle w:val="ListParagraph"/>
        <w:numPr>
          <w:ilvl w:val="0"/>
          <w:numId w:val="10"/>
        </w:numPr>
      </w:pPr>
      <w:r>
        <w:t>In</w:t>
      </w:r>
      <w:r w:rsidR="003F0D81">
        <w:t>p</w:t>
      </w:r>
      <w:r>
        <w:t>ut()</w:t>
      </w:r>
      <w:r w:rsidR="003F0D81">
        <w:t xml:space="preserve"> – Reading from the console is a presentation concern</w:t>
      </w:r>
      <w:r w:rsidR="0076192D">
        <w:t>. Having it in the same file as SQL and business rules mean</w:t>
      </w:r>
      <w:r w:rsidR="00631E4E">
        <w:t>s a UI change, like swapping the console input for a web form, risks touching unrelated</w:t>
      </w:r>
      <w:r w:rsidR="005516F3">
        <w:t xml:space="preserve"> code.</w:t>
      </w:r>
    </w:p>
    <w:p w14:paraId="626FBC65" w14:textId="549AB789" w:rsidR="00B51816" w:rsidRDefault="00B51816" w:rsidP="00B51816">
      <w:pPr>
        <w:pStyle w:val="ListParagraph"/>
        <w:numPr>
          <w:ilvl w:val="0"/>
          <w:numId w:val="10"/>
        </w:numPr>
      </w:pPr>
      <w:r>
        <w:t>Raw SQL</w:t>
      </w:r>
      <w:r w:rsidR="00E648DB">
        <w:t xml:space="preserve"> – A persistence detail with no repository abstraction in front of it. Nothing stops the same file from calling the database directly from 10 different places, and swapping databases later means hunting through business logic to find every query.</w:t>
      </w:r>
    </w:p>
    <w:p w14:paraId="172AE12D" w14:textId="57E96902" w:rsidR="00024CD7" w:rsidRDefault="00024CD7" w:rsidP="00B51816">
      <w:pPr>
        <w:pStyle w:val="ListParagraph"/>
        <w:numPr>
          <w:ilvl w:val="0"/>
          <w:numId w:val="10"/>
        </w:numPr>
      </w:pPr>
      <w:r>
        <w:t>Appointment conflict rules</w:t>
      </w:r>
      <w:r w:rsidR="00B04A83">
        <w:t xml:space="preserve"> </w:t>
      </w:r>
      <w:r w:rsidR="005302C0">
        <w:t>–</w:t>
      </w:r>
      <w:r w:rsidR="00B04A83">
        <w:t xml:space="preserve"> </w:t>
      </w:r>
      <w:r w:rsidR="005302C0">
        <w:t xml:space="preserve">A domain </w:t>
      </w:r>
      <w:r w:rsidR="00E705F3">
        <w:t xml:space="preserve">rule </w:t>
      </w:r>
      <w:r w:rsidR="005302C0">
        <w:t>in the same function as I/O and SQL</w:t>
      </w:r>
      <w:r w:rsidR="00E705F3">
        <w:t>. It can’t be tested without a database</w:t>
      </w:r>
      <w:r w:rsidR="009F7FC2">
        <w:t xml:space="preserve"> of console connected.</w:t>
      </w:r>
    </w:p>
    <w:p w14:paraId="7248B124" w14:textId="31CEF890" w:rsidR="003F0D81" w:rsidRDefault="003F0D81" w:rsidP="00B51816">
      <w:pPr>
        <w:pStyle w:val="ListParagraph"/>
        <w:numPr>
          <w:ilvl w:val="0"/>
          <w:numId w:val="10"/>
        </w:numPr>
      </w:pPr>
      <w:r>
        <w:lastRenderedPageBreak/>
        <w:t>Printing</w:t>
      </w:r>
      <w:r w:rsidR="009F7FC2">
        <w:t xml:space="preserve"> – Another presentation concern, same problem </w:t>
      </w:r>
      <w:r w:rsidR="00656403">
        <w:t>found in</w:t>
      </w:r>
      <w:r w:rsidR="009F7FC2">
        <w:t xml:space="preserve"> input(): A display change forces editing the same file as the business rules</w:t>
      </w:r>
      <w:r w:rsidR="00636894">
        <w:t>.</w:t>
      </w:r>
    </w:p>
    <w:p w14:paraId="715A9B27" w14:textId="01FE1E5F" w:rsidR="00024CD7" w:rsidRDefault="0091124B" w:rsidP="00B51816">
      <w:pPr>
        <w:pStyle w:val="ListParagraph"/>
        <w:numPr>
          <w:ilvl w:val="0"/>
          <w:numId w:val="10"/>
        </w:numPr>
      </w:pPr>
      <w:r>
        <w:t>Validation</w:t>
      </w:r>
      <w:r w:rsidR="00636894">
        <w:t xml:space="preserve"> </w:t>
      </w:r>
      <w:r w:rsidR="000A3460">
        <w:t>–</w:t>
      </w:r>
      <w:r w:rsidR="00636894">
        <w:t xml:space="preserve"> </w:t>
      </w:r>
      <w:r w:rsidR="00FF76E1">
        <w:t>It’s a</w:t>
      </w:r>
      <w:r w:rsidR="000A3460">
        <w:t>mbiguous, and that ambiguity is a problem. Is this validating</w:t>
      </w:r>
      <w:r w:rsidR="00FF76E1">
        <w:t xml:space="preserve"> a</w:t>
      </w:r>
      <w:r w:rsidR="000A3460">
        <w:t xml:space="preserve"> raw user input</w:t>
      </w:r>
      <w:r w:rsidR="00D85E3F">
        <w:t xml:space="preserve">, or validating a domain invariant? </w:t>
      </w:r>
      <w:r w:rsidR="00FF76E1">
        <w:t>When m</w:t>
      </w:r>
      <w:r w:rsidR="00D85E3F">
        <w:t>ixed</w:t>
      </w:r>
      <w:r w:rsidR="00FF76E1">
        <w:t xml:space="preserve"> toge</w:t>
      </w:r>
      <w:r w:rsidR="00656403">
        <w:t>t</w:t>
      </w:r>
      <w:r w:rsidR="00FF76E1">
        <w:t>her</w:t>
      </w:r>
      <w:r w:rsidR="00D85E3F">
        <w:t>, it’s impossible to tell which this file is doing, or whether it’s doing both inconsistently.</w:t>
      </w:r>
    </w:p>
    <w:p w14:paraId="57793443" w14:textId="148CDBEB" w:rsidR="003F0D81" w:rsidRDefault="003F0D81" w:rsidP="00B51816">
      <w:pPr>
        <w:pStyle w:val="ListParagraph"/>
        <w:numPr>
          <w:ilvl w:val="0"/>
          <w:numId w:val="10"/>
        </w:numPr>
      </w:pPr>
      <w:r>
        <w:t>No service layer</w:t>
      </w:r>
      <w:r w:rsidR="00705D00">
        <w:t xml:space="preserve"> – </w:t>
      </w:r>
      <w:r w:rsidR="007F6CBF">
        <w:t>Nothing coordinates a mulit-step use case across objects</w:t>
      </w:r>
      <w:r w:rsidR="0073245B">
        <w:t xml:space="preserve">. This is </w:t>
      </w:r>
      <w:r w:rsidR="007F6CBF">
        <w:t xml:space="preserve">likely done inline wherever input() and SQL </w:t>
      </w:r>
      <w:r w:rsidR="0073245B">
        <w:t>are.</w:t>
      </w:r>
    </w:p>
    <w:p w14:paraId="53E8EE15" w14:textId="77777777" w:rsidR="006869C2" w:rsidRDefault="00570A98" w:rsidP="00570A98">
      <w:r>
        <w:rPr>
          <w:b/>
          <w:bCs/>
        </w:rPr>
        <w:t>Proposed layers</w:t>
      </w:r>
      <w:r>
        <w:t xml:space="preserve">: </w:t>
      </w:r>
    </w:p>
    <w:p w14:paraId="527D7DC7" w14:textId="71E24E81" w:rsidR="007C3866" w:rsidRPr="00570A98" w:rsidRDefault="00570A98" w:rsidP="00570A98">
      <w:r>
        <w:t>Input() and printing</w:t>
      </w:r>
      <w:r w:rsidR="006869C2">
        <w:t xml:space="preserve"> </w:t>
      </w:r>
      <w:r w:rsidR="006869C2">
        <w:sym w:font="Wingdings" w:char="F0E0"/>
      </w:r>
      <w:r w:rsidR="006869C2">
        <w:t xml:space="preserve"> Presentation</w:t>
      </w:r>
      <w:r w:rsidR="006869C2">
        <w:br/>
        <w:t xml:space="preserve">SQL </w:t>
      </w:r>
      <w:r w:rsidR="006869C2">
        <w:sym w:font="Wingdings" w:char="F0E0"/>
      </w:r>
      <w:r w:rsidR="006869C2">
        <w:t xml:space="preserve"> Persistence</w:t>
      </w:r>
      <w:r w:rsidR="006869C2">
        <w:br/>
        <w:t xml:space="preserve">Conflict Rules </w:t>
      </w:r>
      <w:r w:rsidR="006869C2">
        <w:sym w:font="Wingdings" w:char="F0E0"/>
      </w:r>
      <w:r w:rsidR="00496822">
        <w:t xml:space="preserve"> Domain</w:t>
      </w:r>
      <w:r w:rsidR="00496822">
        <w:br/>
        <w:t xml:space="preserve">Validation </w:t>
      </w:r>
      <w:r w:rsidR="00496822">
        <w:sym w:font="Wingdings" w:char="F0E0"/>
      </w:r>
      <w:r w:rsidR="00496822">
        <w:t xml:space="preserve"> Domain (If invariant), Presentation (If</w:t>
      </w:r>
      <w:r w:rsidR="007C3866">
        <w:t xml:space="preserve"> input format checking)</w:t>
      </w:r>
      <w:r w:rsidR="007C3866">
        <w:br/>
        <w:t xml:space="preserve">Missing coordination </w:t>
      </w:r>
      <w:r w:rsidR="007C3866">
        <w:sym w:font="Wingdings" w:char="F0E0"/>
      </w:r>
      <w:r w:rsidR="007C3866">
        <w:t xml:space="preserve"> Service</w:t>
      </w:r>
    </w:p>
    <w:p w14:paraId="23C051AE" w14:textId="77777777" w:rsidR="00977167" w:rsidRDefault="005F6537">
      <w:pPr>
        <w:pStyle w:val="Heading1"/>
      </w:pPr>
      <w:r>
        <w:t>A</w:t>
      </w:r>
      <w:r>
        <w:t>ctivity 3 - SOLID Without Overengineering</w:t>
      </w:r>
    </w:p>
    <w:p w14:paraId="240A3B1B" w14:textId="77777777" w:rsidR="00977167" w:rsidRPr="00A056F1" w:rsidRDefault="005F6537">
      <w:pPr>
        <w:rPr>
          <w:sz w:val="24"/>
          <w:szCs w:val="24"/>
          <w:u w:val="single"/>
        </w:rPr>
      </w:pPr>
      <w:r w:rsidRPr="00A056F1">
        <w:rPr>
          <w:sz w:val="24"/>
          <w:szCs w:val="24"/>
          <w:u w:val="single"/>
        </w:rPr>
        <w:t>ClinicManager handles every use case. Which principle is threatened?</w:t>
      </w:r>
    </w:p>
    <w:p w14:paraId="3EC8DD70" w14:textId="21DFB51C" w:rsidR="00A100A5" w:rsidRDefault="00A056F1">
      <w:r>
        <w:t xml:space="preserve">ClinicManager handles every use case </w:t>
      </w:r>
      <w:r>
        <w:sym w:font="Wingdings" w:char="F0E0"/>
      </w:r>
      <w:r>
        <w:t xml:space="preserve"> Single Responsibility P</w:t>
      </w:r>
      <w:r w:rsidR="00CF3922">
        <w:t>rinciple (SRP). One class with every use case has as many reasons to change as there are use cases – a change to booking rules and a change to cancellation rules would both mean editing the same class.</w:t>
      </w:r>
    </w:p>
    <w:p w14:paraId="378A4BCF" w14:textId="77777777" w:rsidR="00977167" w:rsidRPr="00A056F1" w:rsidRDefault="005F6537">
      <w:pPr>
        <w:rPr>
          <w:sz w:val="24"/>
          <w:szCs w:val="24"/>
          <w:u w:val="single"/>
        </w:rPr>
      </w:pPr>
      <w:r w:rsidRPr="00A056F1">
        <w:rPr>
          <w:sz w:val="24"/>
          <w:szCs w:val="24"/>
          <w:u w:val="single"/>
        </w:rPr>
        <w:t>AppointmentService imports sqlite3 directly. What dependency concern exists?</w:t>
      </w:r>
    </w:p>
    <w:p w14:paraId="032447C8" w14:textId="3923F216" w:rsidR="00A100A5" w:rsidRDefault="00A100A5">
      <w:r>
        <w:t>A</w:t>
      </w:r>
      <w:r w:rsidR="006B5DE5">
        <w:t>ppointmentService imports</w:t>
      </w:r>
      <w:r w:rsidR="00455FA0">
        <w:t xml:space="preserve"> sqlite3 directly </w:t>
      </w:r>
      <w:r w:rsidR="00455FA0">
        <w:sym w:font="Wingdings" w:char="F0E0"/>
      </w:r>
      <w:r w:rsidR="00455FA0">
        <w:t xml:space="preserve"> Dependency Inversion Principle (DIP). The high-level module</w:t>
      </w:r>
      <w:r w:rsidR="008F7FCB">
        <w:t xml:space="preserve"> (the use case) depends directly on a low-level, concrete detail instead of an abstraction. Swapping databases, or testing without one, means changing the service itself</w:t>
      </w:r>
      <w:r w:rsidR="007E37D2">
        <w:t>.</w:t>
      </w:r>
    </w:p>
    <w:p w14:paraId="4F8B053D" w14:textId="77777777" w:rsidR="00977167" w:rsidRDefault="005F6537">
      <w:r>
        <w:t>A</w:t>
      </w:r>
      <w:r w:rsidRPr="00A056F1">
        <w:rPr>
          <w:sz w:val="24"/>
          <w:szCs w:val="24"/>
          <w:u w:val="single"/>
        </w:rPr>
        <w:t xml:space="preserve"> repository interface has 20 methods but a client needs two. What concern exists?</w:t>
      </w:r>
    </w:p>
    <w:p w14:paraId="7414D90D" w14:textId="0625955C" w:rsidR="00A100A5" w:rsidRDefault="00A100A5">
      <w:r>
        <w:t>A</w:t>
      </w:r>
      <w:r w:rsidR="00A423FB">
        <w:t xml:space="preserve"> repository interface has 20 methods but a client needs 2 </w:t>
      </w:r>
      <w:r w:rsidR="00A423FB">
        <w:sym w:font="Wingdings" w:char="F0E0"/>
      </w:r>
      <w:r w:rsidR="00396724">
        <w:t xml:space="preserve"> Interface Segregation Principle (ISP)</w:t>
      </w:r>
      <w:r w:rsidR="00F652BF">
        <w:t>. A client is forced to depend on and a future implementer is forced to implement 18 methods nobody currently uses.</w:t>
      </w:r>
    </w:p>
    <w:p w14:paraId="2354C21D" w14:textId="77777777" w:rsidR="00977167" w:rsidRPr="00A056F1" w:rsidRDefault="005F6537">
      <w:pPr>
        <w:rPr>
          <w:sz w:val="24"/>
          <w:szCs w:val="24"/>
          <w:u w:val="single"/>
        </w:rPr>
      </w:pPr>
      <w:r w:rsidRPr="00A056F1">
        <w:rPr>
          <w:sz w:val="24"/>
          <w:szCs w:val="24"/>
          <w:u w:val="single"/>
        </w:rPr>
        <w:t>Should every class have an interface? Explain.</w:t>
      </w:r>
    </w:p>
    <w:p w14:paraId="6935B44B" w14:textId="430DFB3A" w:rsidR="00A100A5" w:rsidRDefault="00D031EE">
      <w:r>
        <w:t>No. An interface earns</w:t>
      </w:r>
      <w:r w:rsidR="00524DA4">
        <w:t xml:space="preserve"> its place when more than one implementation exists or is genuinely expected</w:t>
      </w:r>
      <w:r w:rsidR="00913E12">
        <w:t xml:space="preserve"> (Repository, because Persistence could change). Giving every class an interface when there is exactly one implementation and no planned second</w:t>
      </w:r>
      <w:r w:rsidR="00002435">
        <w:t xml:space="preserve"> one adds a layer of indirection with no current benefit.</w:t>
      </w:r>
    </w:p>
    <w:p w14:paraId="05A79AEB" w14:textId="77777777" w:rsidR="00977167" w:rsidRDefault="005F6537">
      <w:pPr>
        <w:pStyle w:val="Heading1"/>
      </w:pPr>
      <w:r>
        <w:t>Activity 4 - AI Architecture Critique</w:t>
      </w:r>
    </w:p>
    <w:p w14:paraId="09EEEEAF" w14:textId="77777777" w:rsidR="00977167" w:rsidRDefault="005F6537">
      <w:r>
        <w:t>AI proposes microservices, an event bus, six interfaces and a dependency-injection framework. Decide what to reject, defer or keep using current requirements.</w:t>
      </w:r>
    </w:p>
    <w:p w14:paraId="637FBD87" w14:textId="7C0C36C8" w:rsidR="00002435" w:rsidRDefault="000E62A8" w:rsidP="00002435">
      <w:pPr>
        <w:pStyle w:val="ListParagraph"/>
        <w:numPr>
          <w:ilvl w:val="0"/>
          <w:numId w:val="11"/>
        </w:numPr>
      </w:pPr>
      <w:r>
        <w:t xml:space="preserve">Microservices – </w:t>
      </w:r>
      <w:r w:rsidR="00F44B55">
        <w:t>Reject. Nothing in the requirements implies independent deployment, multiple teams, or scaling concerns</w:t>
      </w:r>
      <w:r w:rsidR="00597A8C">
        <w:t>. This is a single process.</w:t>
      </w:r>
    </w:p>
    <w:p w14:paraId="30BB611A" w14:textId="385B4B5D" w:rsidR="000E62A8" w:rsidRDefault="000E62A8" w:rsidP="00002435">
      <w:pPr>
        <w:pStyle w:val="ListParagraph"/>
        <w:numPr>
          <w:ilvl w:val="0"/>
          <w:numId w:val="11"/>
        </w:numPr>
      </w:pPr>
      <w:r>
        <w:t>Event Bus</w:t>
      </w:r>
      <w:r w:rsidR="00597A8C">
        <w:t xml:space="preserve"> – Reject. Nothing currently needs </w:t>
      </w:r>
      <w:r w:rsidR="00166FAE">
        <w:t>asynchronous</w:t>
      </w:r>
      <w:r w:rsidR="00C939E7">
        <w:t>, decoupled communication between multiple consumers. Ther is one flow</w:t>
      </w:r>
      <w:r w:rsidR="00166FAE">
        <w:t xml:space="preserve"> (booking) and one consumer of its result.</w:t>
      </w:r>
    </w:p>
    <w:p w14:paraId="5EEF136C" w14:textId="02353598" w:rsidR="000E62A8" w:rsidRDefault="000E62A8" w:rsidP="00002435">
      <w:pPr>
        <w:pStyle w:val="ListParagraph"/>
        <w:numPr>
          <w:ilvl w:val="0"/>
          <w:numId w:val="11"/>
        </w:numPr>
      </w:pPr>
      <w:r>
        <w:lastRenderedPageBreak/>
        <w:t>6 Interfaces</w:t>
      </w:r>
      <w:r w:rsidR="00166FAE">
        <w:t xml:space="preserve"> – Mostly Reject</w:t>
      </w:r>
      <w:r w:rsidR="00DA208A">
        <w:t>, keep one. Only repository</w:t>
      </w:r>
      <w:r w:rsidR="008A2BF0">
        <w:t xml:space="preserve"> currently has more than one implementation, </w:t>
      </w:r>
      <w:r w:rsidR="00F20ACF">
        <w:t>so</w:t>
      </w:r>
      <w:r w:rsidR="008A2BF0">
        <w:t xml:space="preserve"> it earns an interface. The other</w:t>
      </w:r>
      <w:r w:rsidR="00F20ACF">
        <w:t xml:space="preserve"> 5 would each have exactly one implementation with no planned second one</w:t>
      </w:r>
      <w:r w:rsidR="003466CD">
        <w:t>.</w:t>
      </w:r>
    </w:p>
    <w:p w14:paraId="6430B982" w14:textId="1B88427F" w:rsidR="000E62A8" w:rsidRDefault="000E62A8" w:rsidP="00002435">
      <w:pPr>
        <w:pStyle w:val="ListParagraph"/>
        <w:numPr>
          <w:ilvl w:val="0"/>
          <w:numId w:val="11"/>
        </w:numPr>
      </w:pPr>
      <w:r>
        <w:t>Dependency</w:t>
      </w:r>
      <w:r w:rsidR="003466CD">
        <w:t>-injection Framework – Reject. One composition root writing 2 or 3 objects together in a few lines does the same job; a framework adds configuration and indirection with nothing to configure yet.</w:t>
      </w:r>
    </w:p>
    <w:p w14:paraId="1EA7C0C1" w14:textId="03458115" w:rsidR="00F44B55" w:rsidRDefault="00F44B55" w:rsidP="00F44B55">
      <w:r>
        <w:t xml:space="preserve">Keep: </w:t>
      </w:r>
      <w:r w:rsidR="00B07C22">
        <w:t>Nothing further needs adding at this requirement</w:t>
      </w:r>
      <w:r w:rsidR="00072E73">
        <w:t>s-size. The one</w:t>
      </w:r>
      <w:r w:rsidR="00834045">
        <w:t xml:space="preserve"> idea worth keeping from this proposal is the instinct behind the repository abstraction itself</w:t>
      </w:r>
      <w:r w:rsidR="00BF59E9">
        <w:t>.</w:t>
      </w:r>
    </w:p>
    <w:sectPr w:rsidR="00F44B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D31D0"/>
    <w:multiLevelType w:val="hybridMultilevel"/>
    <w:tmpl w:val="71A08A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003EE6"/>
    <w:multiLevelType w:val="hybridMultilevel"/>
    <w:tmpl w:val="631202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66341925">
    <w:abstractNumId w:val="8"/>
  </w:num>
  <w:num w:numId="2" w16cid:durableId="243950909">
    <w:abstractNumId w:val="6"/>
  </w:num>
  <w:num w:numId="3" w16cid:durableId="199631303">
    <w:abstractNumId w:val="5"/>
  </w:num>
  <w:num w:numId="4" w16cid:durableId="26376989">
    <w:abstractNumId w:val="4"/>
  </w:num>
  <w:num w:numId="5" w16cid:durableId="89280212">
    <w:abstractNumId w:val="7"/>
  </w:num>
  <w:num w:numId="6" w16cid:durableId="1146166237">
    <w:abstractNumId w:val="3"/>
  </w:num>
  <w:num w:numId="7" w16cid:durableId="290786215">
    <w:abstractNumId w:val="2"/>
  </w:num>
  <w:num w:numId="8" w16cid:durableId="267129424">
    <w:abstractNumId w:val="1"/>
  </w:num>
  <w:num w:numId="9" w16cid:durableId="1546141488">
    <w:abstractNumId w:val="0"/>
  </w:num>
  <w:num w:numId="10" w16cid:durableId="10300330">
    <w:abstractNumId w:val="10"/>
  </w:num>
  <w:num w:numId="11" w16cid:durableId="1231229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35"/>
    <w:rsid w:val="00024CD7"/>
    <w:rsid w:val="00034616"/>
    <w:rsid w:val="00037D73"/>
    <w:rsid w:val="0006063C"/>
    <w:rsid w:val="00072E73"/>
    <w:rsid w:val="000A3460"/>
    <w:rsid w:val="000E62A8"/>
    <w:rsid w:val="0015074B"/>
    <w:rsid w:val="00166FAE"/>
    <w:rsid w:val="001A47DA"/>
    <w:rsid w:val="001D1123"/>
    <w:rsid w:val="0029639D"/>
    <w:rsid w:val="00326F90"/>
    <w:rsid w:val="003466CD"/>
    <w:rsid w:val="00357DE8"/>
    <w:rsid w:val="00396724"/>
    <w:rsid w:val="003D575D"/>
    <w:rsid w:val="003F0D81"/>
    <w:rsid w:val="00455FA0"/>
    <w:rsid w:val="004703C9"/>
    <w:rsid w:val="00496822"/>
    <w:rsid w:val="005011CD"/>
    <w:rsid w:val="00524DA4"/>
    <w:rsid w:val="005302C0"/>
    <w:rsid w:val="005516F3"/>
    <w:rsid w:val="00570A98"/>
    <w:rsid w:val="00597A8C"/>
    <w:rsid w:val="005A0E14"/>
    <w:rsid w:val="00631E4E"/>
    <w:rsid w:val="00636894"/>
    <w:rsid w:val="00656403"/>
    <w:rsid w:val="006869C2"/>
    <w:rsid w:val="006B5DE5"/>
    <w:rsid w:val="00705D00"/>
    <w:rsid w:val="0073245B"/>
    <w:rsid w:val="0076192D"/>
    <w:rsid w:val="007C3866"/>
    <w:rsid w:val="007E37D2"/>
    <w:rsid w:val="007F6CBF"/>
    <w:rsid w:val="00805CA7"/>
    <w:rsid w:val="00834045"/>
    <w:rsid w:val="008A2BF0"/>
    <w:rsid w:val="008F7FCB"/>
    <w:rsid w:val="0091124B"/>
    <w:rsid w:val="00913E12"/>
    <w:rsid w:val="00977167"/>
    <w:rsid w:val="009F5F16"/>
    <w:rsid w:val="009F7FC2"/>
    <w:rsid w:val="00A056F1"/>
    <w:rsid w:val="00A100A5"/>
    <w:rsid w:val="00A35D70"/>
    <w:rsid w:val="00A423FB"/>
    <w:rsid w:val="00AA1D8D"/>
    <w:rsid w:val="00B04A83"/>
    <w:rsid w:val="00B07C22"/>
    <w:rsid w:val="00B47730"/>
    <w:rsid w:val="00B51816"/>
    <w:rsid w:val="00BB0E1A"/>
    <w:rsid w:val="00BF59E9"/>
    <w:rsid w:val="00C5079B"/>
    <w:rsid w:val="00C939E7"/>
    <w:rsid w:val="00CB0664"/>
    <w:rsid w:val="00CE550B"/>
    <w:rsid w:val="00CF3922"/>
    <w:rsid w:val="00D031EE"/>
    <w:rsid w:val="00D325F4"/>
    <w:rsid w:val="00D85E3F"/>
    <w:rsid w:val="00DA208A"/>
    <w:rsid w:val="00E14599"/>
    <w:rsid w:val="00E648DB"/>
    <w:rsid w:val="00E705F3"/>
    <w:rsid w:val="00F04913"/>
    <w:rsid w:val="00F159E5"/>
    <w:rsid w:val="00F20ACF"/>
    <w:rsid w:val="00F44B55"/>
    <w:rsid w:val="00F652BF"/>
    <w:rsid w:val="00FC5F00"/>
    <w:rsid w:val="00FC693F"/>
    <w:rsid w:val="00FF69E7"/>
    <w:rsid w:val="00FF76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8DBC7-8CB2-4D7D-9497-240649B7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Archie Toohey</cp:lastModifiedBy>
  <cp:revision>68</cp:revision>
  <dcterms:created xsi:type="dcterms:W3CDTF">2013-12-23T23:15:00Z</dcterms:created>
  <dcterms:modified xsi:type="dcterms:W3CDTF">2026-10-03T03:54:00Z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2026-09-04T08:23:35Z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9a40ef72-7552-4e22-81c9-306d17d82bde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