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5B0B9" w14:textId="77777777" w:rsidR="004A327F" w:rsidRDefault="00000000">
      <w:pPr>
        <w:spacing w:after="380"/>
        <w:ind w:left="2346"/>
      </w:pPr>
      <w:r>
        <w:rPr>
          <w:noProof/>
        </w:rPr>
        <w:drawing>
          <wp:inline distT="0" distB="0" distL="0" distR="0" wp14:anchorId="526E9837" wp14:editId="77D25357">
            <wp:extent cx="3483502" cy="112966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3502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7E07" w14:textId="77777777" w:rsidR="004A327F" w:rsidRDefault="00000000">
      <w:pPr>
        <w:spacing w:after="571" w:line="265" w:lineRule="auto"/>
        <w:ind w:left="10" w:right="153" w:hanging="10"/>
        <w:jc w:val="center"/>
      </w:pPr>
      <w:r>
        <w:rPr>
          <w:rFonts w:ascii="Arial" w:eastAsia="Arial" w:hAnsi="Arial" w:cs="Arial"/>
          <w:sz w:val="24"/>
        </w:rPr>
        <w:t>PIPELINE ROW PATROL INSPECTION REPORT</w:t>
      </w:r>
      <w:r>
        <w:t xml:space="preserve"> </w:t>
      </w:r>
    </w:p>
    <w:p w14:paraId="37D49DB2" w14:textId="487EB833" w:rsidR="004A327F" w:rsidRDefault="009B7E7D" w:rsidP="00045410">
      <w:pPr>
        <w:spacing w:after="0" w:line="266" w:lineRule="auto"/>
        <w:ind w:left="2070" w:right="2112"/>
        <w:jc w:val="center"/>
      </w:pPr>
      <w:r>
        <w:rPr>
          <w:rFonts w:ascii="Arial" w:eastAsia="Arial" w:hAnsi="Arial" w:cs="Arial"/>
          <w:b/>
          <w:sz w:val="24"/>
        </w:rPr>
        <w:t>GFT</w:t>
      </w:r>
      <w:r w:rsidR="00901412">
        <w:rPr>
          <w:rFonts w:ascii="Arial" w:eastAsia="Arial" w:hAnsi="Arial" w:cs="Arial"/>
          <w:b/>
          <w:sz w:val="24"/>
        </w:rPr>
        <w:br/>
      </w:r>
      <w:r>
        <w:rPr>
          <w:rFonts w:ascii="Arial" w:eastAsia="Arial" w:hAnsi="Arial" w:cs="Arial"/>
          <w:b/>
          <w:sz w:val="24"/>
        </w:rPr>
        <w:t>Encroachment Reports</w:t>
      </w:r>
      <w:r w:rsidR="003D4BC3">
        <w:rPr>
          <w:b/>
        </w:rPr>
        <w:br/>
      </w:r>
      <w:r w:rsidR="003D4BC3">
        <w:br/>
      </w:r>
      <w:r>
        <w:rPr>
          <w:rFonts w:ascii="Arial" w:hAnsi="Arial" w:cs="Arial"/>
          <w:sz w:val="24"/>
        </w:rPr>
        <w:t>Full System</w:t>
      </w:r>
      <w:r w:rsidR="00045410">
        <w:rPr>
          <w:rFonts w:ascii="Arial" w:hAnsi="Arial" w:cs="Arial"/>
          <w:sz w:val="24"/>
        </w:rPr>
        <w:br/>
      </w:r>
    </w:p>
    <w:p w14:paraId="48492D40" w14:textId="0C8FE704" w:rsidR="004A327F" w:rsidRDefault="00EF5943">
      <w:pPr>
        <w:spacing w:after="300"/>
        <w:ind w:left="60"/>
        <w:jc w:val="center"/>
      </w:pPr>
      <w:r>
        <w:rPr>
          <w:rFonts w:ascii="Arial" w:eastAsia="Arial" w:hAnsi="Arial" w:cs="Arial"/>
          <w:sz w:val="24"/>
        </w:rPr>
        <w:fldChar w:fldCharType="begin"/>
      </w:r>
      <w:r>
        <w:rPr>
          <w:rFonts w:ascii="Arial" w:eastAsia="Arial" w:hAnsi="Arial" w:cs="Arial"/>
          <w:sz w:val="24"/>
        </w:rPr>
        <w:instrText xml:space="preserve"> DATE \@ "MMMM d, yyyy" </w:instrText>
      </w:r>
      <w:r>
        <w:rPr>
          <w:rFonts w:ascii="Arial" w:eastAsia="Arial" w:hAnsi="Arial" w:cs="Arial"/>
          <w:sz w:val="24"/>
        </w:rPr>
        <w:fldChar w:fldCharType="separate"/>
      </w:r>
      <w:r w:rsidR="009B7E7D">
        <w:rPr>
          <w:rFonts w:ascii="Arial" w:eastAsia="Arial" w:hAnsi="Arial" w:cs="Arial"/>
          <w:noProof/>
          <w:sz w:val="24"/>
        </w:rPr>
        <w:t>June 13, 2025</w:t>
      </w:r>
      <w:r>
        <w:rPr>
          <w:rFonts w:ascii="Arial" w:eastAsia="Arial" w:hAnsi="Arial" w:cs="Arial"/>
          <w:sz w:val="24"/>
        </w:rPr>
        <w:fldChar w:fldCharType="end"/>
      </w:r>
      <w:r>
        <w:rPr>
          <w:rFonts w:ascii="Arial" w:eastAsia="Arial" w:hAnsi="Arial" w:cs="Arial"/>
          <w:sz w:val="24"/>
        </w:rPr>
        <w:t xml:space="preserve"> </w:t>
      </w:r>
    </w:p>
    <w:p w14:paraId="3A59C1D9" w14:textId="77777777" w:rsidR="004A327F" w:rsidRDefault="00000000">
      <w:pPr>
        <w:spacing w:after="238"/>
        <w:ind w:right="10"/>
        <w:jc w:val="center"/>
      </w:pPr>
      <w:r>
        <w:rPr>
          <w:rFonts w:ascii="Arial" w:eastAsia="Arial" w:hAnsi="Arial" w:cs="Arial"/>
          <w:b/>
          <w:color w:val="EE0000"/>
          <w:sz w:val="24"/>
        </w:rPr>
        <w:t xml:space="preserve">CONFIDENTIAL DOCUMENTS </w:t>
      </w:r>
    </w:p>
    <w:p w14:paraId="206E7441" w14:textId="77777777" w:rsidR="004A327F" w:rsidRDefault="00000000">
      <w:pPr>
        <w:spacing w:after="765"/>
        <w:ind w:left="-128"/>
        <w:jc w:val="right"/>
      </w:pPr>
      <w:r>
        <w:rPr>
          <w:noProof/>
        </w:rPr>
        <w:drawing>
          <wp:inline distT="0" distB="0" distL="0" distR="0" wp14:anchorId="5AD416E2" wp14:editId="746D7599">
            <wp:extent cx="6470650" cy="3743325"/>
            <wp:effectExtent l="0" t="0" r="6350" b="952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226" cy="37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EB3F6" w14:textId="77777777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Arch Aerial, LLC</w:t>
      </w:r>
      <w:r>
        <w:t xml:space="preserve"> </w:t>
      </w:r>
    </w:p>
    <w:p w14:paraId="59FAAFBE" w14:textId="62F7EB44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3</w:t>
      </w:r>
      <w:r w:rsidR="00D74C8B">
        <w:rPr>
          <w:rFonts w:ascii="Arial" w:eastAsia="Arial" w:hAnsi="Arial" w:cs="Arial"/>
          <w:sz w:val="24"/>
        </w:rPr>
        <w:t>8</w:t>
      </w:r>
      <w:r>
        <w:rPr>
          <w:rFonts w:ascii="Arial" w:eastAsia="Arial" w:hAnsi="Arial" w:cs="Arial"/>
          <w:sz w:val="24"/>
        </w:rPr>
        <w:t xml:space="preserve">01 Yale Street </w:t>
      </w:r>
    </w:p>
    <w:p w14:paraId="013501E4" w14:textId="77777777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Houston, TX 77018</w:t>
      </w:r>
      <w:r>
        <w:t xml:space="preserve"> </w:t>
      </w:r>
    </w:p>
    <w:p w14:paraId="41D2E381" w14:textId="18BBCBA5" w:rsidR="004A327F" w:rsidRDefault="00000000" w:rsidP="008D2853">
      <w:pPr>
        <w:spacing w:after="323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281.974.5752</w:t>
      </w:r>
    </w:p>
    <w:sectPr w:rsidR="004A327F">
      <w:pgSz w:w="12240" w:h="15840"/>
      <w:pgMar w:top="803" w:right="948" w:bottom="144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27F"/>
    <w:rsid w:val="00045410"/>
    <w:rsid w:val="000E5CFD"/>
    <w:rsid w:val="002E3C19"/>
    <w:rsid w:val="00385129"/>
    <w:rsid w:val="003D4BC3"/>
    <w:rsid w:val="00404F62"/>
    <w:rsid w:val="004A327F"/>
    <w:rsid w:val="0056593C"/>
    <w:rsid w:val="008D2853"/>
    <w:rsid w:val="00901412"/>
    <w:rsid w:val="009B7E7D"/>
    <w:rsid w:val="00B90643"/>
    <w:rsid w:val="00D74C8B"/>
    <w:rsid w:val="00E13BF6"/>
    <w:rsid w:val="00EF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AB3A"/>
  <w15:docId w15:val="{857B9464-6BB1-4732-B9BA-B884BA634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Baker</dc:creator>
  <cp:keywords/>
  <cp:lastModifiedBy>Ryan Baker</cp:lastModifiedBy>
  <cp:revision>9</cp:revision>
  <dcterms:created xsi:type="dcterms:W3CDTF">2025-06-02T21:51:00Z</dcterms:created>
  <dcterms:modified xsi:type="dcterms:W3CDTF">2025-06-13T23:02:00Z</dcterms:modified>
</cp:coreProperties>
</file>