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horzAnchor="margin" w:tblpX="-360" w:tblpYSpec="top"/>
        <w:tblW w:w="0" w:type="auto"/>
        <w:tblLook w:val="04A0" w:firstRow="1" w:lastRow="0" w:firstColumn="1" w:lastColumn="0" w:noHBand="0" w:noVBand="1"/>
      </w:tblPr>
      <w:tblGrid>
        <w:gridCol w:w="3417"/>
      </w:tblGrid>
      <w:tr w:rsidR="002F6A02" w:rsidRPr="002F6A02" w14:paraId="1B5F367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5387" w14:textId="77777777" w:rsidR="002F6A02" w:rsidRPr="002F6A02" w:rsidRDefault="002F6A02" w:rsidP="007B45D0">
            <w:pPr>
              <w:spacing w:after="0" w:line="240" w:lineRule="auto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  <w:t>CONFIDENTIAL</w:t>
            </w:r>
          </w:p>
        </w:tc>
      </w:tr>
      <w:tr w:rsidR="002F6A02" w:rsidRPr="002F6A02" w14:paraId="36A0A331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2816" w14:textId="2C2927AA" w:rsidR="002F6A02" w:rsidRPr="002F6A02" w:rsidRDefault="00883AE9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Houston Ammonia Terminal</w:t>
            </w:r>
          </w:p>
        </w:tc>
      </w:tr>
      <w:tr w:rsidR="002F6A02" w:rsidRPr="002F6A02" w14:paraId="0A2F8DA4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686A" w14:textId="170F933D" w:rsidR="002F6A02" w:rsidRPr="002F6A02" w:rsidRDefault="00883AE9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Liquid Pipeline</w:t>
            </w:r>
          </w:p>
        </w:tc>
      </w:tr>
      <w:tr w:rsidR="002F6A02" w:rsidRPr="002F6A02" w14:paraId="4F5B7632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98BF7" w14:textId="53886348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instrText xml:space="preserve"> DATE \@ "MMMM d, yyyy"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separate"/>
            </w:r>
            <w:r w:rsidR="00A24FB4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14:ligatures w14:val="none"/>
              </w:rPr>
              <w:t>July 22, 2025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2F6A02" w:rsidRPr="002F6A02" w14:paraId="54E77C1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327C" w14:textId="77777777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2F6A0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Summary Report</w:t>
            </w:r>
          </w:p>
        </w:tc>
      </w:tr>
    </w:tbl>
    <w:tbl>
      <w:tblPr>
        <w:tblpPr w:leftFromText="187" w:rightFromText="187" w:horzAnchor="page" w:tblpX="8799" w:tblpYSpec="top"/>
        <w:tblW w:w="0" w:type="auto"/>
        <w:tblLook w:val="04A0" w:firstRow="1" w:lastRow="0" w:firstColumn="1" w:lastColumn="0" w:noHBand="0" w:noVBand="1"/>
      </w:tblPr>
      <w:tblGrid>
        <w:gridCol w:w="2538"/>
      </w:tblGrid>
      <w:tr w:rsidR="0061447B" w:rsidRPr="002F6A02" w14:paraId="61D0BB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0342" w14:textId="1ED20890" w:rsidR="0061447B" w:rsidRPr="002F6A02" w:rsidRDefault="0061447B" w:rsidP="006C76B6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Arch Aerial, LLC</w:t>
            </w:r>
          </w:p>
        </w:tc>
      </w:tr>
      <w:tr w:rsidR="0061447B" w:rsidRPr="002F6A02" w14:paraId="5EB46099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32ED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3801 Yale St, Unit C</w:t>
            </w:r>
          </w:p>
        </w:tc>
      </w:tr>
      <w:tr w:rsidR="0061447B" w:rsidRPr="002F6A02" w14:paraId="6F984F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AB7C1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Houston, TX 77018</w:t>
            </w:r>
          </w:p>
        </w:tc>
      </w:tr>
      <w:tr w:rsidR="0061447B" w:rsidRPr="002F6A02" w14:paraId="728F2CFC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E8D6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hyperlink r:id="rId7" w:history="1">
              <w:r w:rsidRPr="002F6A02">
                <w:rPr>
                  <w:rStyle w:val="Hyperlink"/>
                  <w:rFonts w:ascii="Arial" w:eastAsia="Times New Roman" w:hAnsi="Arial" w:cs="Arial"/>
                  <w:b/>
                  <w:bCs/>
                  <w:kern w:val="0"/>
                  <w14:ligatures w14:val="none"/>
                </w:rPr>
                <w:t>www.archaerial.com</w:t>
              </w:r>
            </w:hyperlink>
          </w:p>
        </w:tc>
      </w:tr>
      <w:tr w:rsidR="0061447B" w:rsidRPr="002F6A02" w14:paraId="7E4FA7A1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B82E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(281) 974-5752</w:t>
            </w:r>
          </w:p>
        </w:tc>
      </w:tr>
    </w:tbl>
    <w:tbl>
      <w:tblPr>
        <w:tblpPr w:leftFromText="180" w:rightFromText="180" w:vertAnchor="page" w:horzAnchor="margin" w:tblpXSpec="center" w:tblpY="4116"/>
        <w:tblW w:w="9948" w:type="dxa"/>
        <w:jc w:val="center"/>
        <w:tblLook w:val="04A0" w:firstRow="1" w:lastRow="0" w:firstColumn="1" w:lastColumn="0" w:noHBand="0" w:noVBand="1"/>
      </w:tblPr>
      <w:tblGrid>
        <w:gridCol w:w="1764"/>
        <w:gridCol w:w="1463"/>
        <w:gridCol w:w="2165"/>
        <w:gridCol w:w="988"/>
        <w:gridCol w:w="1062"/>
        <w:gridCol w:w="2506"/>
      </w:tblGrid>
      <w:tr w:rsidR="0061447B" w:rsidRPr="002E5D32" w14:paraId="2562582C" w14:textId="77777777" w:rsidTr="00A71E06">
        <w:trPr>
          <w:trHeight w:val="474"/>
          <w:jc w:val="center"/>
        </w:trPr>
        <w:tc>
          <w:tcPr>
            <w:tcW w:w="1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89C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PIPELINE ID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16B64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PHOTO ID</w:t>
            </w:r>
          </w:p>
        </w:tc>
        <w:tc>
          <w:tcPr>
            <w:tcW w:w="2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1C98D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LAT/LONG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DE11E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20CE6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59498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NOTE</w:t>
            </w:r>
          </w:p>
        </w:tc>
      </w:tr>
      <w:tr w:rsidR="0061447B" w:rsidRPr="002E5D32" w14:paraId="4829E9DD" w14:textId="77777777" w:rsidTr="00A71E06">
        <w:trPr>
          <w:trHeight w:hRule="exact" w:val="648"/>
          <w:jc w:val="center"/>
        </w:trPr>
        <w:tc>
          <w:tcPr>
            <w:tcW w:w="1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585D" w14:textId="26B0484B" w:rsidR="0061447B" w:rsidRPr="002E5D32" w:rsidRDefault="003D02FC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PIPELINE_ID }}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3D374" w14:textId="6427F3E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Photo_ID }}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40A05" w14:textId="5CD6D326" w:rsidR="0061447B" w:rsidRPr="002E5D32" w:rsidRDefault="004816E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816E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LAT_LONG }}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1257A" w14:textId="51190CD9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CODE }}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793FD" w14:textId="3CCAA147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STATUS }}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4FC26" w14:textId="01DB36A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{{ </w:t>
            </w:r>
            <w:r w:rsidR="00CC624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NOTE_FIELD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}}</w:t>
            </w:r>
          </w:p>
        </w:tc>
      </w:tr>
    </w:tbl>
    <w:p w14:paraId="6F54D6AF" w14:textId="31B1C57C" w:rsidR="002F6A02" w:rsidRDefault="002F6A02"/>
    <w:sectPr w:rsidR="002F6A02" w:rsidSect="00953A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1A074" w14:textId="77777777" w:rsidR="00795854" w:rsidRDefault="00795854" w:rsidP="002E5D32">
      <w:pPr>
        <w:spacing w:after="0" w:line="240" w:lineRule="auto"/>
      </w:pPr>
      <w:r>
        <w:separator/>
      </w:r>
    </w:p>
  </w:endnote>
  <w:endnote w:type="continuationSeparator" w:id="0">
    <w:p w14:paraId="7F756850" w14:textId="77777777" w:rsidR="00795854" w:rsidRDefault="00795854" w:rsidP="002E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A4F17" w14:textId="77777777" w:rsidR="00116F14" w:rsidRDefault="0011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508AD" w14:textId="25CDEDFC" w:rsidR="0061447B" w:rsidRDefault="006C76B6" w:rsidP="00866EE6">
    <w:pPr>
      <w:pStyle w:val="Footer"/>
      <w:ind w:left="-360"/>
    </w:pPr>
    <w:r w:rsidRPr="006C76B6">
      <w:t>A=P/L, OK, B=P/L Leak, C=Construction on ROW, D=Special Testing, E=Excavation Equipment on ROW, F=P/L Exposed, U=Unable to Fly, O=Other (Specify</w:t>
    </w:r>
    <w:r w:rsidR="00866EE6"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18AEC" w14:textId="77777777" w:rsidR="00116F14" w:rsidRDefault="00116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A3218" w14:textId="77777777" w:rsidR="00795854" w:rsidRDefault="00795854" w:rsidP="002E5D32">
      <w:pPr>
        <w:spacing w:after="0" w:line="240" w:lineRule="auto"/>
      </w:pPr>
      <w:r>
        <w:separator/>
      </w:r>
    </w:p>
  </w:footnote>
  <w:footnote w:type="continuationSeparator" w:id="0">
    <w:p w14:paraId="366599D5" w14:textId="77777777" w:rsidR="00795854" w:rsidRDefault="00795854" w:rsidP="002E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FAD4" w14:textId="77777777" w:rsidR="00116F14" w:rsidRDefault="00116F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93DF3" w14:textId="0216BC09" w:rsidR="002E5D32" w:rsidRDefault="0012676E" w:rsidP="007B45D0">
    <w:pPr>
      <w:pStyle w:val="Header"/>
      <w:ind w:left="-270"/>
      <w:rPr>
        <w:rFonts w:asciiTheme="majorHAnsi" w:hAnsiTheme="majorHAnsi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58240" behindDoc="0" locked="0" layoutInCell="1" allowOverlap="1" wp14:anchorId="7BCC7354" wp14:editId="3CA63A29">
          <wp:simplePos x="0" y="0"/>
          <wp:positionH relativeFrom="margin">
            <wp:posOffset>4248150</wp:posOffset>
          </wp:positionH>
          <wp:positionV relativeFrom="page">
            <wp:posOffset>123825</wp:posOffset>
          </wp:positionV>
          <wp:extent cx="1979295" cy="659765"/>
          <wp:effectExtent l="0" t="0" r="1905" b="6985"/>
          <wp:wrapNone/>
          <wp:docPr id="207759725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759725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295" cy="659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45D0" w:rsidRPr="007B45D0">
      <w:rPr>
        <w:rFonts w:asciiTheme="majorHAnsi" w:hAnsiTheme="majorHAnsi"/>
        <w:b/>
        <w:bCs/>
      </w:rPr>
      <w:t>Pilot Names</w:t>
    </w:r>
    <w:r w:rsidR="007B45D0">
      <w:rPr>
        <w:rFonts w:asciiTheme="majorHAnsi" w:hAnsiTheme="majorHAnsi"/>
      </w:rPr>
      <w:t>:</w:t>
    </w:r>
  </w:p>
  <w:p w14:paraId="50BB1F81" w14:textId="77777777" w:rsidR="00E74F26" w:rsidRPr="00E74F26" w:rsidRDefault="00E74F26" w:rsidP="00E74F26">
    <w:pPr>
      <w:pStyle w:val="Header"/>
      <w:ind w:left="-270"/>
      <w:rPr>
        <w:rFonts w:asciiTheme="majorHAnsi" w:hAnsiTheme="majorHAnsi"/>
        <w:sz w:val="20"/>
        <w:szCs w:val="20"/>
      </w:rPr>
    </w:pPr>
    <w:r w:rsidRPr="00E74F26">
      <w:rPr>
        <w:rFonts w:asciiTheme="majorHAnsi" w:hAnsiTheme="majorHAnsi"/>
        <w:sz w:val="20"/>
        <w:szCs w:val="20"/>
      </w:rPr>
      <w:t>{% for p in PILOT_NAMES %}</w:t>
    </w:r>
  </w:p>
  <w:p w14:paraId="35B4724D" w14:textId="26BB79DF" w:rsidR="00E74F26" w:rsidRPr="00E74F26" w:rsidRDefault="00E74F26" w:rsidP="00E74F26">
    <w:pPr>
      <w:pStyle w:val="Header"/>
      <w:ind w:left="-270"/>
      <w:rPr>
        <w:rFonts w:asciiTheme="majorHAnsi" w:hAnsiTheme="majorHAnsi"/>
        <w:sz w:val="20"/>
        <w:szCs w:val="20"/>
      </w:rPr>
    </w:pPr>
    <w:r w:rsidRPr="00E74F26">
      <w:rPr>
        <w:rFonts w:asciiTheme="majorHAnsi" w:hAnsiTheme="majorHAnsi"/>
        <w:sz w:val="20"/>
        <w:szCs w:val="20"/>
      </w:rPr>
      <w:t>{{ p }}</w:t>
    </w:r>
  </w:p>
  <w:p w14:paraId="44B53C5B" w14:textId="6691D707" w:rsidR="007B45D0" w:rsidRPr="007B45D0" w:rsidRDefault="00E74F26" w:rsidP="00E74F26">
    <w:pPr>
      <w:pStyle w:val="Header"/>
      <w:ind w:left="-270"/>
      <w:rPr>
        <w:rFonts w:asciiTheme="majorHAnsi" w:hAnsiTheme="majorHAnsi"/>
        <w:sz w:val="20"/>
        <w:szCs w:val="20"/>
      </w:rPr>
    </w:pPr>
    <w:r w:rsidRPr="00E74F26">
      <w:rPr>
        <w:rFonts w:asciiTheme="majorHAnsi" w:hAnsiTheme="majorHAnsi"/>
        <w:sz w:val="20"/>
        <w:szCs w:val="20"/>
      </w:rPr>
      <w:t>{% endfor %}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34E2F" w14:textId="77777777" w:rsidR="00116F14" w:rsidRDefault="00116F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32"/>
    <w:rsid w:val="00024807"/>
    <w:rsid w:val="0009626B"/>
    <w:rsid w:val="000E3B96"/>
    <w:rsid w:val="00116F14"/>
    <w:rsid w:val="0012676E"/>
    <w:rsid w:val="0012773F"/>
    <w:rsid w:val="001A7361"/>
    <w:rsid w:val="001D7BFE"/>
    <w:rsid w:val="002210BD"/>
    <w:rsid w:val="00223165"/>
    <w:rsid w:val="002677CE"/>
    <w:rsid w:val="002E5D32"/>
    <w:rsid w:val="002F6A02"/>
    <w:rsid w:val="003D02FC"/>
    <w:rsid w:val="004816E4"/>
    <w:rsid w:val="004F225D"/>
    <w:rsid w:val="00503771"/>
    <w:rsid w:val="00506248"/>
    <w:rsid w:val="005311CF"/>
    <w:rsid w:val="00546AE6"/>
    <w:rsid w:val="00546C6C"/>
    <w:rsid w:val="00556668"/>
    <w:rsid w:val="0061447B"/>
    <w:rsid w:val="00630573"/>
    <w:rsid w:val="00647720"/>
    <w:rsid w:val="00686D61"/>
    <w:rsid w:val="006C76B6"/>
    <w:rsid w:val="006E4836"/>
    <w:rsid w:val="006F2E4D"/>
    <w:rsid w:val="00745398"/>
    <w:rsid w:val="00783DF0"/>
    <w:rsid w:val="00795854"/>
    <w:rsid w:val="007B267B"/>
    <w:rsid w:val="007B45D0"/>
    <w:rsid w:val="007C3859"/>
    <w:rsid w:val="00866EE6"/>
    <w:rsid w:val="00883AE9"/>
    <w:rsid w:val="008902F6"/>
    <w:rsid w:val="008B2059"/>
    <w:rsid w:val="008C04F3"/>
    <w:rsid w:val="008E5295"/>
    <w:rsid w:val="00953A97"/>
    <w:rsid w:val="00A24FB4"/>
    <w:rsid w:val="00A71E06"/>
    <w:rsid w:val="00B349CA"/>
    <w:rsid w:val="00BF5A04"/>
    <w:rsid w:val="00C03025"/>
    <w:rsid w:val="00C90543"/>
    <w:rsid w:val="00C91EFA"/>
    <w:rsid w:val="00CA2467"/>
    <w:rsid w:val="00CC6245"/>
    <w:rsid w:val="00CD4B3E"/>
    <w:rsid w:val="00CE3AAB"/>
    <w:rsid w:val="00D73582"/>
    <w:rsid w:val="00E20413"/>
    <w:rsid w:val="00E27087"/>
    <w:rsid w:val="00E74F26"/>
    <w:rsid w:val="00EF1397"/>
    <w:rsid w:val="00EF51C1"/>
    <w:rsid w:val="00F16756"/>
    <w:rsid w:val="00F25625"/>
    <w:rsid w:val="00F405DE"/>
    <w:rsid w:val="00F5311F"/>
    <w:rsid w:val="00F81C0A"/>
    <w:rsid w:val="00F837F0"/>
    <w:rsid w:val="00F94533"/>
    <w:rsid w:val="00F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0B90F"/>
  <w15:chartTrackingRefBased/>
  <w15:docId w15:val="{9F5AFBC1-3613-43F6-B5E0-68C5901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D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D32"/>
  </w:style>
  <w:style w:type="paragraph" w:styleId="Footer">
    <w:name w:val="footer"/>
    <w:basedOn w:val="Normal"/>
    <w:link w:val="Foot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D32"/>
  </w:style>
  <w:style w:type="character" w:styleId="Hyperlink">
    <w:name w:val="Hyperlink"/>
    <w:basedOn w:val="DefaultParagraphFont"/>
    <w:uiPriority w:val="99"/>
    <w:unhideWhenUsed/>
    <w:rsid w:val="002F6A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www.archaeria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9DA0-4173-44E6-B5E5-5F3935AE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dc:description/>
  <cp:lastModifiedBy>Ryan Baker</cp:lastModifiedBy>
  <cp:revision>21</cp:revision>
  <dcterms:created xsi:type="dcterms:W3CDTF">2025-05-29T20:25:00Z</dcterms:created>
  <dcterms:modified xsi:type="dcterms:W3CDTF">2025-07-22T18:26:00Z</dcterms:modified>
</cp:coreProperties>
</file>