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B0B9" w14:textId="77777777" w:rsidR="004A327F" w:rsidRDefault="00000000">
      <w:pPr>
        <w:spacing w:after="380"/>
        <w:ind w:left="2346"/>
      </w:pPr>
      <w:r>
        <w:rPr>
          <w:noProof/>
        </w:rPr>
        <w:drawing>
          <wp:inline distT="0" distB="0" distL="0" distR="0" wp14:anchorId="526E9837" wp14:editId="77D25357">
            <wp:extent cx="3483502" cy="11296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502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E07" w14:textId="77777777" w:rsidR="004A327F" w:rsidRDefault="00000000">
      <w:pPr>
        <w:spacing w:after="571" w:line="265" w:lineRule="auto"/>
        <w:ind w:left="10" w:right="153" w:hanging="10"/>
        <w:jc w:val="center"/>
      </w:pPr>
      <w:r>
        <w:rPr>
          <w:rFonts w:ascii="Arial" w:eastAsia="Arial" w:hAnsi="Arial" w:cs="Arial"/>
          <w:sz w:val="24"/>
        </w:rPr>
        <w:t>PIPELINE ROW PATROL INSPECTION REPORT</w:t>
      </w:r>
      <w:r>
        <w:t xml:space="preserve"> </w:t>
      </w:r>
    </w:p>
    <w:p w14:paraId="37D49DB2" w14:textId="2213A523" w:rsidR="004A327F" w:rsidRDefault="00000000" w:rsidP="00045410">
      <w:pPr>
        <w:spacing w:after="0" w:line="266" w:lineRule="auto"/>
        <w:ind w:left="2070" w:right="2112"/>
        <w:jc w:val="center"/>
      </w:pPr>
      <w:r>
        <w:rPr>
          <w:rFonts w:ascii="Arial" w:eastAsia="Arial" w:hAnsi="Arial" w:cs="Arial"/>
          <w:b/>
          <w:sz w:val="24"/>
        </w:rPr>
        <w:t>Targa Resources (HGS)</w:t>
      </w:r>
      <w:r w:rsidR="003D4BC3">
        <w:rPr>
          <w:b/>
        </w:rPr>
        <w:br/>
      </w:r>
      <w:r w:rsidR="003D4BC3">
        <w:br/>
      </w:r>
      <w:r w:rsidR="00584864" w:rsidRPr="00584864">
        <w:rPr>
          <w:rFonts w:ascii="Arial" w:hAnsi="Arial" w:cs="Arial"/>
          <w:sz w:val="24"/>
        </w:rPr>
        <w:t>Channelview</w:t>
      </w:r>
      <w:r w:rsidR="00A61DFC">
        <w:rPr>
          <w:rFonts w:ascii="Arial" w:hAnsi="Arial" w:cs="Arial"/>
          <w:sz w:val="24"/>
        </w:rPr>
        <w:t xml:space="preserve"> and Galena Park </w:t>
      </w:r>
      <w:r w:rsidR="00204DA3">
        <w:rPr>
          <w:rFonts w:ascii="Arial" w:hAnsi="Arial" w:cs="Arial"/>
          <w:sz w:val="24"/>
        </w:rPr>
        <w:t>Areas</w:t>
      </w:r>
      <w:r w:rsidR="00045410">
        <w:rPr>
          <w:rFonts w:ascii="Arial" w:hAnsi="Arial" w:cs="Arial"/>
          <w:sz w:val="24"/>
        </w:rPr>
        <w:br/>
      </w:r>
    </w:p>
    <w:p w14:paraId="48492D40" w14:textId="2F6EE2DC" w:rsidR="004A327F" w:rsidRDefault="00EF5943">
      <w:pPr>
        <w:spacing w:after="300"/>
        <w:ind w:left="60"/>
        <w:jc w:val="center"/>
      </w:pPr>
      <w:r>
        <w:rPr>
          <w:rFonts w:ascii="Arial" w:eastAsia="Arial" w:hAnsi="Arial" w:cs="Arial"/>
          <w:sz w:val="24"/>
        </w:rPr>
        <w:fldChar w:fldCharType="begin"/>
      </w:r>
      <w:r>
        <w:rPr>
          <w:rFonts w:ascii="Arial" w:eastAsia="Arial" w:hAnsi="Arial" w:cs="Arial"/>
          <w:sz w:val="24"/>
        </w:rPr>
        <w:instrText xml:space="preserve"> DATE \@ "MMMM d, yyyy" </w:instrText>
      </w:r>
      <w:r>
        <w:rPr>
          <w:rFonts w:ascii="Arial" w:eastAsia="Arial" w:hAnsi="Arial" w:cs="Arial"/>
          <w:sz w:val="24"/>
        </w:rPr>
        <w:fldChar w:fldCharType="separate"/>
      </w:r>
      <w:r w:rsidR="00204DA3">
        <w:rPr>
          <w:rFonts w:ascii="Arial" w:eastAsia="Arial" w:hAnsi="Arial" w:cs="Arial"/>
          <w:noProof/>
          <w:sz w:val="24"/>
        </w:rPr>
        <w:t>June 27, 2025</w:t>
      </w:r>
      <w:r>
        <w:rPr>
          <w:rFonts w:ascii="Arial" w:eastAsia="Arial" w:hAnsi="Arial" w:cs="Arial"/>
          <w:sz w:val="24"/>
        </w:rPr>
        <w:fldChar w:fldCharType="end"/>
      </w:r>
      <w:r>
        <w:rPr>
          <w:rFonts w:ascii="Arial" w:eastAsia="Arial" w:hAnsi="Arial" w:cs="Arial"/>
          <w:sz w:val="24"/>
        </w:rPr>
        <w:t xml:space="preserve"> </w:t>
      </w:r>
    </w:p>
    <w:p w14:paraId="3A59C1D9" w14:textId="77777777" w:rsidR="004A327F" w:rsidRDefault="00000000">
      <w:pPr>
        <w:spacing w:after="238"/>
        <w:ind w:right="10"/>
        <w:jc w:val="center"/>
      </w:pPr>
      <w:r>
        <w:rPr>
          <w:rFonts w:ascii="Arial" w:eastAsia="Arial" w:hAnsi="Arial" w:cs="Arial"/>
          <w:b/>
          <w:color w:val="EE0000"/>
          <w:sz w:val="24"/>
        </w:rPr>
        <w:t xml:space="preserve">CONFIDENTIAL DOCUMENTS </w:t>
      </w:r>
    </w:p>
    <w:p w14:paraId="206E7441" w14:textId="77777777" w:rsidR="004A327F" w:rsidRDefault="00000000">
      <w:pPr>
        <w:spacing w:after="765"/>
        <w:ind w:left="-128"/>
        <w:jc w:val="right"/>
      </w:pPr>
      <w:r>
        <w:rPr>
          <w:noProof/>
        </w:rPr>
        <w:drawing>
          <wp:inline distT="0" distB="0" distL="0" distR="0" wp14:anchorId="5AD416E2" wp14:editId="0D34FCAB">
            <wp:extent cx="6533515" cy="3743325"/>
            <wp:effectExtent l="0" t="0" r="635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49" cy="37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6EB3F6" w14:textId="77777777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Arch Aerial, LLC</w:t>
      </w:r>
      <w:r>
        <w:t xml:space="preserve"> </w:t>
      </w:r>
    </w:p>
    <w:p w14:paraId="59FAAFBE" w14:textId="62F7EB44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3</w:t>
      </w:r>
      <w:r w:rsidR="00D74C8B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 xml:space="preserve">01 Yale Street </w:t>
      </w:r>
    </w:p>
    <w:p w14:paraId="013501E4" w14:textId="77777777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Houston, TX 77018</w:t>
      </w:r>
      <w:r>
        <w:t xml:space="preserve"> </w:t>
      </w:r>
    </w:p>
    <w:p w14:paraId="41D2E381" w14:textId="18BBCBA5" w:rsidR="004A327F" w:rsidRDefault="00000000" w:rsidP="008D2853">
      <w:pPr>
        <w:spacing w:after="323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281.974.5752</w:t>
      </w:r>
    </w:p>
    <w:sectPr w:rsidR="004A327F">
      <w:pgSz w:w="12240" w:h="15840"/>
      <w:pgMar w:top="803" w:right="948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7F"/>
    <w:rsid w:val="00045410"/>
    <w:rsid w:val="0017065C"/>
    <w:rsid w:val="00204DA3"/>
    <w:rsid w:val="00385129"/>
    <w:rsid w:val="003D4BC3"/>
    <w:rsid w:val="00404F62"/>
    <w:rsid w:val="004A327F"/>
    <w:rsid w:val="0056593C"/>
    <w:rsid w:val="00584864"/>
    <w:rsid w:val="00674945"/>
    <w:rsid w:val="008D2853"/>
    <w:rsid w:val="00A61DFC"/>
    <w:rsid w:val="00B90643"/>
    <w:rsid w:val="00D46D8E"/>
    <w:rsid w:val="00D74C8B"/>
    <w:rsid w:val="00E13BF6"/>
    <w:rsid w:val="00E757DC"/>
    <w:rsid w:val="00EE4C09"/>
    <w:rsid w:val="00E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AB3A"/>
  <w15:docId w15:val="{857B9464-6BB1-4732-B9BA-B884BA63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11</cp:revision>
  <dcterms:created xsi:type="dcterms:W3CDTF">2025-06-02T21:51:00Z</dcterms:created>
  <dcterms:modified xsi:type="dcterms:W3CDTF">2025-06-27T15:35:00Z</dcterms:modified>
</cp:coreProperties>
</file>