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23"/>
        <w:gridCol w:w="1935"/>
        <w:gridCol w:w="186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F363D7" w:rsidRDefault="00F363D7" w:rsidP="00F363D7">
            <w:r>
              <w:t>{</w:t>
            </w:r>
          </w:p>
          <w:p w:rsidR="00F363D7" w:rsidRDefault="00F363D7" w:rsidP="00F363D7">
            <w:pPr>
              <w:pStyle w:val="a3"/>
            </w:pPr>
            <w:r>
              <w:t xml:space="preserve">    "code": "200",</w:t>
            </w:r>
          </w:p>
          <w:p w:rsidR="00F363D7" w:rsidRDefault="00F363D7" w:rsidP="00F363D7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F363D7" w:rsidRDefault="00F363D7" w:rsidP="00F363D7">
            <w:pPr>
              <w:pStyle w:val="a3"/>
            </w:pPr>
            <w:r>
              <w:t xml:space="preserve">    "success_response_data": {</w:t>
            </w:r>
          </w:p>
          <w:p w:rsidR="00F363D7" w:rsidRDefault="00F363D7" w:rsidP="00F363D7">
            <w:pPr>
              <w:pStyle w:val="a3"/>
            </w:pPr>
            <w:r>
              <w:t xml:space="preserve">        "videoUrl": [</w:t>
            </w:r>
          </w:p>
          <w:p w:rsidR="00F363D7" w:rsidRDefault="00015EA9" w:rsidP="00F363D7">
            <w:pPr>
              <w:pStyle w:val="a3"/>
            </w:pPr>
            <w:r>
              <w:t xml:space="preserve">          </w:t>
            </w:r>
            <w:r w:rsidR="00F363D7">
              <w:t>"http://120.78.196.224:80/DataAnalysis/video1/CT10_30S_1080P.mp4",</w:t>
            </w:r>
          </w:p>
          <w:p w:rsidR="00F363D7" w:rsidRDefault="00F363D7" w:rsidP="00F363D7">
            <w:pPr>
              <w:pStyle w:val="a3"/>
            </w:pPr>
            <w:r>
              <w:t xml:space="preserve">          "http://120.78.196.224:80/DataAnalysis/video1/XJ_5MIN_360P.mp4"</w:t>
            </w:r>
          </w:p>
          <w:p w:rsidR="00F363D7" w:rsidRDefault="00F363D7" w:rsidP="00F363D7">
            <w:pPr>
              <w:pStyle w:val="a3"/>
            </w:pPr>
            <w:r>
              <w:t xml:space="preserve">        ]</w:t>
            </w:r>
          </w:p>
          <w:p w:rsidR="00F363D7" w:rsidRDefault="00F363D7" w:rsidP="00F363D7">
            <w:pPr>
              <w:pStyle w:val="a3"/>
            </w:pPr>
            <w:r>
              <w:t xml:space="preserve">    }</w:t>
            </w:r>
          </w:p>
          <w:p w:rsidR="00662DB9" w:rsidRDefault="00F363D7" w:rsidP="00F363D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lastRenderedPageBreak/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lastRenderedPageBreak/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C23FB0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267CD9" w:rsidRDefault="00267CD9" w:rsidP="00267CD9">
            <w:r>
              <w:t>{</w:t>
            </w:r>
          </w:p>
          <w:p w:rsidR="00267CD9" w:rsidRDefault="00267CD9" w:rsidP="00267CD9">
            <w:pPr>
              <w:pStyle w:val="a3"/>
            </w:pPr>
            <w:r>
              <w:t xml:space="preserve">    "code": "200",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"resultjson": {</w:t>
            </w:r>
          </w:p>
          <w:p w:rsidR="00267CD9" w:rsidRDefault="00267CD9" w:rsidP="00267CD9">
            <w:pPr>
              <w:pStyle w:val="a3"/>
            </w:pPr>
            <w:r>
              <w:t xml:space="preserve">        "uuid": "54b79beb-a6d2-4cc6-9322-86b4cf73c514",</w:t>
            </w:r>
          </w:p>
          <w:p w:rsidR="00267CD9" w:rsidRDefault="00267CD9" w:rsidP="00267CD9">
            <w:pPr>
              <w:pStyle w:val="a3"/>
            </w:pPr>
            <w:r>
              <w:t xml:space="preserve">        "forecastScore": "3",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57%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江苏南通崇川区工农路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",</w:t>
            </w:r>
          </w:p>
          <w:p w:rsidR="00267CD9" w:rsidRDefault="00267CD9" w:rsidP="00267CD9">
            <w:pPr>
              <w:pStyle w:val="a3"/>
            </w:pPr>
            <w:r>
              <w:t xml:space="preserve">        "testDate": "2017.08.02 15:25"</w:t>
            </w:r>
          </w:p>
          <w:p w:rsidR="00267CD9" w:rsidRDefault="00267CD9" w:rsidP="00267CD9">
            <w:pPr>
              <w:pStyle w:val="a3"/>
            </w:pPr>
            <w:r>
              <w:t xml:space="preserve">    }</w:t>
            </w:r>
          </w:p>
          <w:p w:rsidR="009B0F67" w:rsidRDefault="00267CD9" w:rsidP="00267CD9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lastRenderedPageBreak/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C23FB0" w:rsidTr="003B6BCC">
        <w:tc>
          <w:tcPr>
            <w:tcW w:w="1984" w:type="dxa"/>
          </w:tcPr>
          <w:p w:rsidR="00C23FB0" w:rsidRPr="001B5588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本条测试数据</w:t>
            </w:r>
            <w:r>
              <w:t>id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23FB0" w:rsidRDefault="00C23FB0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B73811" w:rsidRDefault="00B73811" w:rsidP="00B73811">
            <w:r>
              <w:t>{</w:t>
            </w:r>
          </w:p>
          <w:p w:rsidR="00B73811" w:rsidRDefault="00B73811" w:rsidP="00B73811">
            <w:pPr>
              <w:pStyle w:val="a3"/>
            </w:pPr>
            <w:r>
              <w:t xml:space="preserve">    "code": "200",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"resultjson": {</w:t>
            </w:r>
          </w:p>
          <w:p w:rsidR="00B73811" w:rsidRDefault="00B73811" w:rsidP="00B73811">
            <w:pPr>
              <w:pStyle w:val="a3"/>
            </w:pPr>
            <w:r>
              <w:t xml:space="preserve">        "uuid": "54b79beb-a6d2-4cc6-9322-86b4cf73c514",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"networkStatus": "</w:t>
            </w:r>
            <w:r>
              <w:rPr>
                <w:rFonts w:hint="eastAsia"/>
              </w:rPr>
              <w:t>网络状态一般</w:t>
            </w:r>
            <w:r>
              <w:rPr>
                <w:rFonts w:hint="eastAsia"/>
              </w:rPr>
              <w:t>\n</w:t>
            </w:r>
            <w:r>
              <w:rPr>
                <w:rFonts w:hint="eastAsia"/>
              </w:rPr>
              <w:t>打败了全国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的用户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rPr>
                <w:rFonts w:hint="eastAsia"/>
              </w:rPr>
              <w:t xml:space="preserve">        "location":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B73811" w:rsidRDefault="00B73811" w:rsidP="00B73811">
            <w:pPr>
              <w:pStyle w:val="a3"/>
            </w:pPr>
            <w:r>
              <w:t xml:space="preserve">        "testDate": "2017.11.28 17:15:03"</w:t>
            </w:r>
          </w:p>
          <w:p w:rsidR="00B73811" w:rsidRDefault="00B73811" w:rsidP="00B73811">
            <w:pPr>
              <w:pStyle w:val="a3"/>
            </w:pPr>
            <w:r>
              <w:t xml:space="preserve">    }</w:t>
            </w:r>
          </w:p>
          <w:p w:rsidR="009776B2" w:rsidRDefault="00B73811" w:rsidP="00B73811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A75C67" w:rsidRDefault="00A75C67" w:rsidP="006B1A50">
            <w:r>
              <w:t>{</w:t>
            </w:r>
          </w:p>
          <w:p w:rsidR="006B1A50" w:rsidRDefault="006B1A50" w:rsidP="006B1A50">
            <w:r>
              <w:t xml:space="preserve">    "code": "200",</w:t>
            </w:r>
          </w:p>
          <w:p w:rsidR="006B1A50" w:rsidRDefault="006B1A50" w:rsidP="006B1A50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BE2C8F">
              <w:rPr>
                <w:rFonts w:hint="eastAsia"/>
              </w:rPr>
              <w:t>"</w:t>
            </w:r>
          </w:p>
          <w:p w:rsidR="009776B2" w:rsidRDefault="00A75C67" w:rsidP="00A75C67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</w:t>
            </w:r>
            <w:r w:rsidRPr="00950C09">
              <w:rPr>
                <w:rFonts w:hint="eastAsia"/>
              </w:rPr>
              <w:lastRenderedPageBreak/>
              <w:t>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</w:t>
            </w:r>
            <w:r w:rsidRPr="00453DE8">
              <w:rPr>
                <w:rFonts w:hint="eastAsia"/>
              </w:rPr>
              <w:lastRenderedPageBreak/>
              <w:t>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57460C" w:rsidP="00133DE6">
            <w:pPr>
              <w:pStyle w:val="a3"/>
              <w:ind w:firstLineChars="0" w:firstLine="0"/>
            </w:pPr>
            <w:r w:rsidRPr="0057460C">
              <w:t>Equality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4632E8" w:rsidP="00133DE6">
            <w:pPr>
              <w:pStyle w:val="a3"/>
              <w:ind w:firstLineChars="0" w:firstLine="0"/>
            </w:pPr>
            <w:r w:rsidRPr="004632E8">
              <w:t>Cell id</w:t>
            </w: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9C3A15" w:rsidRDefault="009C3A15" w:rsidP="00B53F4A">
            <w:r>
              <w:t>{</w:t>
            </w:r>
          </w:p>
          <w:p w:rsidR="00B53F4A" w:rsidRDefault="00B53F4A" w:rsidP="00B53F4A">
            <w:r>
              <w:t xml:space="preserve">    "code": "200",</w:t>
            </w:r>
          </w:p>
          <w:p w:rsidR="00B53F4A" w:rsidRDefault="00B53F4A" w:rsidP="00B53F4A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>"resultjson": {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"screenResolutionLong": "1920",</w:t>
            </w:r>
          </w:p>
          <w:p w:rsidR="009C3A15" w:rsidRDefault="009C3A15" w:rsidP="009C3A15">
            <w:pPr>
              <w:pStyle w:val="a3"/>
            </w:pPr>
            <w:r>
              <w:t xml:space="preserve">        "screenResolutionWidth": "1080",</w:t>
            </w:r>
          </w:p>
          <w:p w:rsidR="009C3A15" w:rsidRDefault="009C3A15" w:rsidP="009C3A15">
            <w:pPr>
              <w:pStyle w:val="a3"/>
            </w:pPr>
            <w:r>
              <w:t xml:space="preserve">        "videoClarity": "360",</w:t>
            </w:r>
          </w:p>
          <w:p w:rsidR="009C3A15" w:rsidRDefault="009C3A15" w:rsidP="009C3A15">
            <w:pPr>
              <w:pStyle w:val="a3"/>
            </w:pPr>
            <w:r>
              <w:t xml:space="preserve">        "videoCodingFormat": "1",</w:t>
            </w:r>
          </w:p>
          <w:p w:rsidR="009C3A15" w:rsidRDefault="009C3A15" w:rsidP="009C3A15">
            <w:pPr>
              <w:pStyle w:val="a3"/>
            </w:pPr>
            <w:r>
              <w:t xml:space="preserve">        "videoBitrate": "480",</w:t>
            </w:r>
          </w:p>
          <w:p w:rsidR="009C3A15" w:rsidRDefault="009C3A15" w:rsidP="009C3A15">
            <w:pPr>
              <w:pStyle w:val="a3"/>
            </w:pPr>
            <w:r>
              <w:t xml:space="preserve">        "bufferingDelay": "265",</w:t>
            </w:r>
          </w:p>
          <w:p w:rsidR="009C3A15" w:rsidRDefault="009C3A15" w:rsidP="009C3A15">
            <w:pPr>
              <w:pStyle w:val="a3"/>
            </w:pPr>
            <w:r>
              <w:t xml:space="preserve">        "videoPeakRate": "16565",</w:t>
            </w:r>
          </w:p>
          <w:p w:rsidR="009C3A15" w:rsidRDefault="009C3A15" w:rsidP="009C3A15">
            <w:pPr>
              <w:pStyle w:val="a3"/>
            </w:pPr>
            <w:r>
              <w:t xml:space="preserve">        "videoKaNum": "0",</w:t>
            </w:r>
          </w:p>
          <w:p w:rsidR="009C3A15" w:rsidRDefault="009C3A15" w:rsidP="009C3A15">
            <w:pPr>
              <w:pStyle w:val="a3"/>
            </w:pPr>
            <w:r>
              <w:t xml:space="preserve">        "videoKaTotalTime":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"kaDurationProportion":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"kaDurationLongOne":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"kaDurationLongPointOne":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"kaDurationLongTwo":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"kaDurationLongPointTwo":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"kaDurationLongPointThree":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"kaDurationLongFour":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"kaDurationLongPointFour":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"kaDurationLongFive":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"kaDurationLongPointFive":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"kaDurationLongSix":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"kaDurationLongPointSix":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"kaDurationLongSeven":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"kaDurationLongPointSeven":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"kaDurationLongEight":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"kaDurationLongPointEight":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"kaDurationLongNine":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"kaDurationLongPointNine": "0.0",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"kaDurationLongTen": "0",</w:t>
            </w:r>
          </w:p>
          <w:p w:rsidR="009C3A15" w:rsidRDefault="009C3A15" w:rsidP="009C3A15">
            <w:pPr>
              <w:pStyle w:val="a3"/>
            </w:pPr>
            <w:r>
              <w:t xml:space="preserve">        "kaDurationLongPointTen": "0.0",</w:t>
            </w:r>
          </w:p>
          <w:p w:rsidR="009C3A15" w:rsidRDefault="009C3A15" w:rsidP="009C3A15">
            <w:pPr>
              <w:pStyle w:val="a3"/>
            </w:pPr>
            <w:r>
              <w:t xml:space="preserve">        "videoTotalTime": "31698",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"videoPlayTotalTime": "38676",</w:t>
            </w:r>
          </w:p>
          <w:p w:rsidR="009C3A15" w:rsidRDefault="009C3A15" w:rsidP="009C3A15">
            <w:pPr>
              <w:pStyle w:val="a3"/>
            </w:pPr>
            <w:r>
              <w:t xml:space="preserve">        "videoAllPeakRate": "140",</w:t>
            </w:r>
          </w:p>
          <w:p w:rsidR="009C3A15" w:rsidRDefault="009C3A15" w:rsidP="009C3A15">
            <w:pPr>
              <w:pStyle w:val="a3"/>
            </w:pPr>
            <w:r>
              <w:t xml:space="preserve">        "videoAveragePeakRate": "392",</w:t>
            </w:r>
          </w:p>
          <w:p w:rsidR="009C3A15" w:rsidRDefault="009C3A15" w:rsidP="009C3A15">
            <w:pPr>
              <w:pStyle w:val="a3"/>
            </w:pPr>
            <w:r>
              <w:t xml:space="preserve">        "phonePlaceState": "2",</w:t>
            </w:r>
          </w:p>
          <w:p w:rsidR="009C3A15" w:rsidRDefault="009C3A15" w:rsidP="009C3A15">
            <w:pPr>
              <w:pStyle w:val="a3"/>
            </w:pPr>
            <w:r>
              <w:t xml:space="preserve">        "environmentalNoise": null,</w:t>
            </w:r>
          </w:p>
          <w:p w:rsidR="009C3A15" w:rsidRDefault="009C3A15" w:rsidP="009C3A15">
            <w:pPr>
              <w:pStyle w:val="a3"/>
            </w:pPr>
            <w:r>
              <w:t xml:space="preserve">        "networkType": "1",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"phoneElectricStart": "20",</w:t>
            </w:r>
          </w:p>
          <w:p w:rsidR="009C3A15" w:rsidRDefault="009C3A15" w:rsidP="009C3A15">
            <w:pPr>
              <w:pStyle w:val="a3"/>
            </w:pPr>
            <w:r>
              <w:t xml:space="preserve">        "phoneElectricEnd": "20",</w:t>
            </w:r>
          </w:p>
          <w:p w:rsidR="009C3A15" w:rsidRDefault="009C3A15" w:rsidP="009C3A15">
            <w:pPr>
              <w:pStyle w:val="a3"/>
            </w:pPr>
            <w:r>
              <w:t xml:space="preserve">        "signalStrength": "-100",</w:t>
            </w:r>
          </w:p>
          <w:p w:rsidR="009C3A15" w:rsidRDefault="009C3A15" w:rsidP="009C3A15">
            <w:pPr>
              <w:pStyle w:val="a3"/>
            </w:pPr>
            <w:r>
              <w:t xml:space="preserve">        "phoneVersion": "XiaomiRedmi Note 3",</w:t>
            </w:r>
          </w:p>
          <w:p w:rsidR="009C3A15" w:rsidRDefault="009C3A15" w:rsidP="009C3A15">
            <w:pPr>
              <w:pStyle w:val="a3"/>
            </w:pPr>
            <w:r>
              <w:t xml:space="preserve">        "operatingSystem": "Android5.1.1",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"gpsLongitudeOne":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"gpsLatitudeOne":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"gpsLatitudeTwo":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"gpsLatitudeThree":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"gpsLatitudeFour": "0",</w:t>
            </w:r>
          </w:p>
          <w:p w:rsidR="009C3A15" w:rsidRDefault="009C3A15" w:rsidP="009C3A15">
            <w:pPr>
              <w:pStyle w:val="a3"/>
            </w:pPr>
            <w:r>
              <w:t xml:space="preserve">        "gpsLongitudeFive": "116.330178",</w:t>
            </w:r>
          </w:p>
          <w:p w:rsidR="009C3A15" w:rsidRDefault="009C3A15" w:rsidP="009C3A15">
            <w:pPr>
              <w:pStyle w:val="a3"/>
            </w:pPr>
            <w:r>
              <w:t xml:space="preserve">        "gpsLatitudeFive": "40.00149",</w:t>
            </w:r>
          </w:p>
          <w:p w:rsidR="009C3A15" w:rsidRDefault="009C3A15" w:rsidP="009C3A15">
            <w:pPr>
              <w:pStyle w:val="a3"/>
            </w:pPr>
            <w:r>
              <w:t xml:space="preserve">        "Equality": "3",</w:t>
            </w:r>
          </w:p>
          <w:p w:rsidR="009C3A15" w:rsidRDefault="009C3A15" w:rsidP="009C3A15">
            <w:pPr>
              <w:pStyle w:val="a3"/>
            </w:pPr>
            <w:r>
              <w:t xml:space="preserve">        "saveDate": "2018.01.18 16:05:39",</w:t>
            </w:r>
          </w:p>
          <w:p w:rsidR="009C3A15" w:rsidRDefault="009C3A15" w:rsidP="009C3A15">
            <w:pPr>
              <w:pStyle w:val="a3"/>
            </w:pPr>
            <w:r>
              <w:t xml:space="preserve">        "PhoneNum": "+8617601641680",</w:t>
            </w:r>
          </w:p>
          <w:p w:rsidR="009C3A15" w:rsidRDefault="009C3A15" w:rsidP="009C3A15">
            <w:pPr>
              <w:pStyle w:val="a3"/>
            </w:pPr>
            <w:r>
              <w:t xml:space="preserve">        "Eloading": "5",</w:t>
            </w:r>
          </w:p>
          <w:p w:rsidR="009C3A15" w:rsidRDefault="009C3A15" w:rsidP="009C3A15">
            <w:pPr>
              <w:pStyle w:val="a3"/>
            </w:pPr>
            <w:r>
              <w:t xml:space="preserve">        "Estalling": "5",</w:t>
            </w:r>
          </w:p>
          <w:p w:rsidR="009C3A15" w:rsidRDefault="009C3A15" w:rsidP="009C3A15">
            <w:pPr>
              <w:pStyle w:val="a3"/>
            </w:pPr>
            <w:r>
              <w:t xml:space="preserve">        "EvMos": "5",</w:t>
            </w:r>
          </w:p>
          <w:p w:rsidR="009C3A15" w:rsidRDefault="009C3A15" w:rsidP="009C3A15">
            <w:pPr>
              <w:pStyle w:val="a3"/>
            </w:pPr>
            <w:r>
              <w:t xml:space="preserve">        "Cid": "2639491",</w:t>
            </w:r>
          </w:p>
          <w:p w:rsidR="009C3A15" w:rsidRDefault="009C3A15" w:rsidP="009C3A15">
            <w:pPr>
              <w:pStyle w:val="a3"/>
            </w:pPr>
            <w:r>
              <w:t xml:space="preserve">        "Lac": "4148",</w:t>
            </w:r>
          </w:p>
          <w:p w:rsidR="009C3A15" w:rsidRDefault="009C3A15" w:rsidP="009C3A15">
            <w:pPr>
              <w:pStyle w:val="a3"/>
            </w:pPr>
            <w:r>
              <w:t xml:space="preserve">        "userScene": "6",</w:t>
            </w:r>
          </w:p>
          <w:p w:rsidR="009C3A15" w:rsidRDefault="009C3A15" w:rsidP="009C3A15">
            <w:pPr>
              <w:pStyle w:val="a3"/>
            </w:pPr>
            <w:r>
              <w:t xml:space="preserve">        "VideoServerIP": "192.168.0.12",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"VideoServerLocation": "</w:t>
            </w:r>
            <w:r>
              <w:rPr>
                <w:rFonts w:hint="eastAsia"/>
              </w:rPr>
              <w:t>阿里云服务器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"Country":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"Province":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"City":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"address": "</w:t>
            </w:r>
            <w:r>
              <w:rPr>
                <w:rFonts w:hint="eastAsia"/>
              </w:rPr>
              <w:t>双清路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"UEInternalIP": "192.168.0.9",</w:t>
            </w:r>
          </w:p>
          <w:p w:rsidR="009C3A15" w:rsidRDefault="009C3A15" w:rsidP="009C3A15">
            <w:pPr>
              <w:pStyle w:val="a3"/>
            </w:pPr>
            <w:r>
              <w:t xml:space="preserve">        "Elight": "0",</w:t>
            </w:r>
          </w:p>
          <w:p w:rsidR="009C3A15" w:rsidRDefault="009C3A15" w:rsidP="009C3A15">
            <w:pPr>
              <w:pStyle w:val="a3"/>
            </w:pPr>
            <w:r>
              <w:t xml:space="preserve">        "Estate": "0",</w:t>
            </w:r>
          </w:p>
          <w:p w:rsidR="009C3A15" w:rsidRDefault="009C3A15" w:rsidP="009C3A15">
            <w:pPr>
              <w:pStyle w:val="a3"/>
            </w:pPr>
            <w:r>
              <w:t xml:space="preserve">        "PLMN": "46001",</w:t>
            </w:r>
          </w:p>
          <w:p w:rsidR="009C3A15" w:rsidRDefault="009C3A15" w:rsidP="009C3A15">
            <w:pPr>
              <w:pStyle w:val="a3"/>
            </w:pPr>
            <w:r>
              <w:t xml:space="preserve">        "IMSI": "460011640113220",</w:t>
            </w:r>
          </w:p>
          <w:p w:rsidR="009C3A15" w:rsidRDefault="009C3A15" w:rsidP="009C3A15">
            <w:pPr>
              <w:pStyle w:val="a3"/>
            </w:pPr>
            <w:r>
              <w:t xml:space="preserve">        "UDID": "862534030092022",</w:t>
            </w:r>
          </w:p>
          <w:p w:rsidR="009C3A15" w:rsidRDefault="009C3A15" w:rsidP="009C3A15">
            <w:pPr>
              <w:pStyle w:val="a3"/>
            </w:pPr>
            <w:r>
              <w:t xml:space="preserve">        "MCC": "460",</w:t>
            </w:r>
          </w:p>
          <w:p w:rsidR="009C3A15" w:rsidRDefault="009C3A15" w:rsidP="009C3A15">
            <w:pPr>
              <w:pStyle w:val="a3"/>
            </w:pPr>
            <w:r>
              <w:t xml:space="preserve">        "MNC": "01",</w:t>
            </w:r>
          </w:p>
          <w:p w:rsidR="009C3A15" w:rsidRDefault="009C3A15" w:rsidP="009C3A15">
            <w:pPr>
              <w:pStyle w:val="a3"/>
            </w:pPr>
            <w:r>
              <w:lastRenderedPageBreak/>
              <w:t xml:space="preserve">        "CellSignalStrength": "0",</w:t>
            </w:r>
          </w:p>
          <w:p w:rsidR="009C3A15" w:rsidRDefault="009C3A15" w:rsidP="009C3A15">
            <w:pPr>
              <w:pStyle w:val="a3"/>
            </w:pPr>
            <w:r>
              <w:t xml:space="preserve">        "SINR": "0",</w:t>
            </w:r>
          </w:p>
          <w:p w:rsidR="009C3A15" w:rsidRDefault="009C3A15" w:rsidP="009C3A15">
            <w:pPr>
              <w:pStyle w:val="a3"/>
            </w:pPr>
            <w:r>
              <w:t xml:space="preserve">        "PingAvgRTT": null,</w:t>
            </w:r>
          </w:p>
          <w:p w:rsidR="009C3A15" w:rsidRDefault="009C3A15" w:rsidP="009C3A15">
            <w:pPr>
              <w:pStyle w:val="a3"/>
            </w:pPr>
            <w:r>
              <w:rPr>
                <w:rFonts w:hint="eastAsia"/>
              </w:rPr>
              <w:t xml:space="preserve">        "Carrier": "</w:t>
            </w:r>
            <w:r>
              <w:rPr>
                <w:rFonts w:hint="eastAsia"/>
              </w:rPr>
              <w:t>中国联通</w:t>
            </w:r>
            <w:r>
              <w:rPr>
                <w:rFonts w:hint="eastAsia"/>
              </w:rPr>
              <w:t>",</w:t>
            </w:r>
          </w:p>
          <w:p w:rsidR="009C3A15" w:rsidRDefault="009C3A15" w:rsidP="009C3A15">
            <w:pPr>
              <w:pStyle w:val="a3"/>
            </w:pPr>
            <w:r>
              <w:t xml:space="preserve">        "lcid": null,</w:t>
            </w:r>
          </w:p>
          <w:p w:rsidR="009C3A15" w:rsidRDefault="009C3A15" w:rsidP="009C3A15">
            <w:pPr>
              <w:pStyle w:val="a3"/>
            </w:pPr>
            <w:r>
              <w:t xml:space="preserve">        "ENodeBID": "2846",</w:t>
            </w:r>
          </w:p>
          <w:p w:rsidR="009C3A15" w:rsidRDefault="009C3A15" w:rsidP="009C3A15">
            <w:pPr>
              <w:pStyle w:val="a3"/>
            </w:pPr>
            <w:r>
              <w:t xml:space="preserve">        "PlayWay": "on-demand",</w:t>
            </w:r>
          </w:p>
          <w:p w:rsidR="009C3A15" w:rsidRDefault="009C3A15" w:rsidP="009C3A15">
            <w:pPr>
              <w:pStyle w:val="a3"/>
            </w:pPr>
            <w:r>
              <w:t xml:space="preserve">        "startTime": "2017.11.28 17:15:03",</w:t>
            </w:r>
          </w:p>
          <w:p w:rsidR="009C3A15" w:rsidRDefault="009C3A15" w:rsidP="009C3A15">
            <w:pPr>
              <w:pStyle w:val="a3"/>
            </w:pPr>
            <w:r>
              <w:t xml:space="preserve">        "videoSize": "1908401",</w:t>
            </w:r>
          </w:p>
          <w:p w:rsidR="009C3A15" w:rsidRDefault="009C3A15" w:rsidP="009C3A15">
            <w:pPr>
              <w:pStyle w:val="a3"/>
            </w:pPr>
            <w:r>
              <w:t xml:space="preserve">        "videoName": "http://120.78.196.224:80/DataAnalysis/video/NMT2_30S_360p.mp4",</w:t>
            </w:r>
          </w:p>
          <w:p w:rsidR="009C3A15" w:rsidRDefault="009C3A15" w:rsidP="009C3A15">
            <w:pPr>
              <w:pStyle w:val="a3"/>
            </w:pPr>
            <w:r>
              <w:t xml:space="preserve">        "userBufferTime": "44790",</w:t>
            </w:r>
          </w:p>
          <w:p w:rsidR="009C3A15" w:rsidRDefault="009C3A15" w:rsidP="009C3A15">
            <w:pPr>
              <w:pStyle w:val="a3"/>
            </w:pPr>
            <w:r>
              <w:t xml:space="preserve">        "scoreSuggest": "3.5"</w:t>
            </w:r>
          </w:p>
          <w:p w:rsidR="009C3A15" w:rsidRDefault="009C3A15" w:rsidP="009C3A15">
            <w:pPr>
              <w:pStyle w:val="a3"/>
            </w:pPr>
            <w:r>
              <w:t xml:space="preserve">    }</w:t>
            </w:r>
          </w:p>
          <w:p w:rsidR="009776B2" w:rsidRDefault="009C3A15" w:rsidP="009C3A15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D80346" w:rsidP="003B6BCC">
            <w:pPr>
              <w:pStyle w:val="a3"/>
              <w:ind w:firstLineChars="0" w:firstLine="0"/>
            </w:pPr>
            <w:r w:rsidRPr="00D80346">
              <w:t>mark</w:t>
            </w:r>
            <w:bookmarkStart w:id="0" w:name="_GoBack"/>
            <w:bookmarkEnd w:id="0"/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lastRenderedPageBreak/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511902" w:rsidP="00E853B0">
            <w:pPr>
              <w:pStyle w:val="a3"/>
              <w:tabs>
                <w:tab w:val="left" w:pos="826"/>
              </w:tabs>
              <w:ind w:firstLineChars="0" w:firstLine="0"/>
              <w:rPr>
                <w:rFonts w:hint="eastAsia"/>
              </w:rPr>
            </w:pPr>
            <w:r w:rsidRPr="00511902">
              <w:t>sole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2F539E" w:rsidRDefault="002F539E" w:rsidP="002F539E">
            <w:r>
              <w:t>{</w:t>
            </w:r>
          </w:p>
          <w:p w:rsidR="002F539E" w:rsidRDefault="002F539E" w:rsidP="002F539E">
            <w:r>
              <w:t xml:space="preserve">    "code": "200",</w:t>
            </w:r>
          </w:p>
          <w:p w:rsidR="002F539E" w:rsidRDefault="002F539E" w:rsidP="002F539E"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",</w:t>
            </w:r>
          </w:p>
          <w:p w:rsidR="002F539E" w:rsidRDefault="002F539E" w:rsidP="002F539E">
            <w:r>
              <w:t xml:space="preserve">    "resultjson": {</w:t>
            </w:r>
          </w:p>
          <w:p w:rsidR="002F539E" w:rsidRDefault="002F539E" w:rsidP="002F539E">
            <w:r>
              <w:t xml:space="preserve">        "resultJson": [</w:t>
            </w:r>
          </w:p>
          <w:p w:rsidR="002F539E" w:rsidRDefault="002F539E" w:rsidP="002F539E">
            <w:r>
              <w:t xml:space="preserve">            {</w:t>
            </w:r>
          </w:p>
          <w:p w:rsidR="002F539E" w:rsidRDefault="002F539E" w:rsidP="002F539E">
            <w:r>
              <w:t xml:space="preserve">                "uuid": "664bb6b2-dbb9-456a-aefe-e3dc39fe3754",</w:t>
            </w:r>
          </w:p>
          <w:p w:rsidR="002F539E" w:rsidRDefault="002F539E" w:rsidP="002F539E">
            <w:r>
              <w:t xml:space="preserve">                "videoStartTime": "2018.01.29 14:02:23",</w:t>
            </w:r>
          </w:p>
          <w:p w:rsidR="002F539E" w:rsidRDefault="002F539E" w:rsidP="002F539E">
            <w:r>
              <w:rPr>
                <w:rFonts w:hint="eastAsia"/>
              </w:rPr>
              <w:t xml:space="preserve">                "status": "</w:t>
            </w:r>
            <w:r>
              <w:rPr>
                <w:rFonts w:hint="eastAsia"/>
              </w:rPr>
              <w:t>一般</w:t>
            </w:r>
            <w:r>
              <w:rPr>
                <w:rFonts w:hint="eastAsia"/>
              </w:rPr>
              <w:t>"</w:t>
            </w:r>
          </w:p>
          <w:p w:rsidR="002F539E" w:rsidRDefault="002F539E" w:rsidP="002F539E">
            <w:r>
              <w:t xml:space="preserve">            }</w:t>
            </w:r>
          </w:p>
          <w:p w:rsidR="002F539E" w:rsidRDefault="002F539E" w:rsidP="002F539E">
            <w:r>
              <w:t xml:space="preserve">        ]</w:t>
            </w:r>
          </w:p>
          <w:p w:rsidR="002F539E" w:rsidRDefault="002F539E" w:rsidP="002F539E">
            <w:r>
              <w:t xml:space="preserve">    }</w:t>
            </w:r>
          </w:p>
          <w:p w:rsidR="00D91AC1" w:rsidRDefault="002F539E" w:rsidP="002F539E">
            <w:r>
              <w:t>}</w:t>
            </w:r>
            <w:r w:rsidR="00992CEC">
              <w:t xml:space="preserve"> </w:t>
            </w: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lastRenderedPageBreak/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D445A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D445A2">
              <w:t>sole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596481" w:rsidTr="003B6BCC">
        <w:tc>
          <w:tcPr>
            <w:tcW w:w="1984" w:type="dxa"/>
          </w:tcPr>
          <w:p w:rsidR="00596481" w:rsidRPr="006A634E" w:rsidRDefault="00596481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</w:tr>
      <w:tr w:rsidR="000A550F" w:rsidTr="003B6BCC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0C1ED4" w:rsidRDefault="007E6CAB" w:rsidP="000C1ED4">
            <w:r>
              <w:t>{</w:t>
            </w:r>
          </w:p>
          <w:p w:rsidR="000C1ED4" w:rsidRDefault="000C1ED4" w:rsidP="000C1ED4">
            <w:r>
              <w:t xml:space="preserve">    "code": "200",</w:t>
            </w:r>
          </w:p>
          <w:p w:rsidR="000C1ED4" w:rsidRDefault="000C1ED4" w:rsidP="000C1ED4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请求成功</w:t>
            </w:r>
            <w:r w:rsidR="00CB5C51">
              <w:rPr>
                <w:rFonts w:hint="eastAsia"/>
              </w:rPr>
              <w:t>"</w:t>
            </w:r>
          </w:p>
          <w:p w:rsidR="00CC4DE1" w:rsidRDefault="007E6CAB" w:rsidP="000C1ED4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C5F" w:rsidRDefault="00487C5F" w:rsidP="002606DF">
      <w:r>
        <w:separator/>
      </w:r>
    </w:p>
  </w:endnote>
  <w:endnote w:type="continuationSeparator" w:id="0">
    <w:p w:rsidR="00487C5F" w:rsidRDefault="00487C5F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C5F" w:rsidRDefault="00487C5F" w:rsidP="002606DF">
      <w:r>
        <w:separator/>
      </w:r>
    </w:p>
  </w:footnote>
  <w:footnote w:type="continuationSeparator" w:id="0">
    <w:p w:rsidR="00487C5F" w:rsidRDefault="00487C5F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15EA9"/>
    <w:rsid w:val="000200D9"/>
    <w:rsid w:val="000206C0"/>
    <w:rsid w:val="00034C34"/>
    <w:rsid w:val="00035355"/>
    <w:rsid w:val="00042E00"/>
    <w:rsid w:val="00050C92"/>
    <w:rsid w:val="00057667"/>
    <w:rsid w:val="00057BB6"/>
    <w:rsid w:val="00084A25"/>
    <w:rsid w:val="00092BEC"/>
    <w:rsid w:val="00092E3C"/>
    <w:rsid w:val="00093A97"/>
    <w:rsid w:val="000A347D"/>
    <w:rsid w:val="000A550F"/>
    <w:rsid w:val="000A5D8B"/>
    <w:rsid w:val="000B5CD3"/>
    <w:rsid w:val="000C1ED4"/>
    <w:rsid w:val="000E3B39"/>
    <w:rsid w:val="000F1541"/>
    <w:rsid w:val="000F4FAB"/>
    <w:rsid w:val="000F6924"/>
    <w:rsid w:val="000F6ED4"/>
    <w:rsid w:val="00104EEE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834CD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67CD9"/>
    <w:rsid w:val="00277FC7"/>
    <w:rsid w:val="002827C5"/>
    <w:rsid w:val="00293624"/>
    <w:rsid w:val="002964FA"/>
    <w:rsid w:val="002C3FE9"/>
    <w:rsid w:val="002D3419"/>
    <w:rsid w:val="002D70BC"/>
    <w:rsid w:val="002E49FE"/>
    <w:rsid w:val="002F1E7F"/>
    <w:rsid w:val="002F3CF8"/>
    <w:rsid w:val="002F539E"/>
    <w:rsid w:val="002F6337"/>
    <w:rsid w:val="0031727E"/>
    <w:rsid w:val="00326C7D"/>
    <w:rsid w:val="00346271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D7F"/>
    <w:rsid w:val="00421800"/>
    <w:rsid w:val="0042778D"/>
    <w:rsid w:val="00427B2C"/>
    <w:rsid w:val="00452D1E"/>
    <w:rsid w:val="00453DE8"/>
    <w:rsid w:val="00461259"/>
    <w:rsid w:val="004632E8"/>
    <w:rsid w:val="0048102C"/>
    <w:rsid w:val="00487C5F"/>
    <w:rsid w:val="004A58AF"/>
    <w:rsid w:val="004B3E98"/>
    <w:rsid w:val="004C0F1F"/>
    <w:rsid w:val="004D0A48"/>
    <w:rsid w:val="004D35AC"/>
    <w:rsid w:val="004E0DBD"/>
    <w:rsid w:val="004E5B58"/>
    <w:rsid w:val="004E706C"/>
    <w:rsid w:val="00504A05"/>
    <w:rsid w:val="00506BE3"/>
    <w:rsid w:val="00511902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B1A50"/>
    <w:rsid w:val="006C0B2C"/>
    <w:rsid w:val="006D08F6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E6CAB"/>
    <w:rsid w:val="007F526D"/>
    <w:rsid w:val="007F6D6F"/>
    <w:rsid w:val="0080106C"/>
    <w:rsid w:val="00801296"/>
    <w:rsid w:val="00817126"/>
    <w:rsid w:val="008177D6"/>
    <w:rsid w:val="008201B6"/>
    <w:rsid w:val="00821A4A"/>
    <w:rsid w:val="00852ADA"/>
    <w:rsid w:val="00856D13"/>
    <w:rsid w:val="00861DD9"/>
    <w:rsid w:val="00871C47"/>
    <w:rsid w:val="00893251"/>
    <w:rsid w:val="008C3A9D"/>
    <w:rsid w:val="008D7E59"/>
    <w:rsid w:val="008D7FE9"/>
    <w:rsid w:val="008E2374"/>
    <w:rsid w:val="008E47B1"/>
    <w:rsid w:val="008E5978"/>
    <w:rsid w:val="008F31FA"/>
    <w:rsid w:val="00907214"/>
    <w:rsid w:val="00922EA5"/>
    <w:rsid w:val="00933B8B"/>
    <w:rsid w:val="0094112A"/>
    <w:rsid w:val="009436AF"/>
    <w:rsid w:val="009509E3"/>
    <w:rsid w:val="00950C09"/>
    <w:rsid w:val="00963B3F"/>
    <w:rsid w:val="00967F56"/>
    <w:rsid w:val="009776B2"/>
    <w:rsid w:val="00992CEC"/>
    <w:rsid w:val="00997C1C"/>
    <w:rsid w:val="009A01D9"/>
    <w:rsid w:val="009B0F67"/>
    <w:rsid w:val="009B199F"/>
    <w:rsid w:val="009B54F8"/>
    <w:rsid w:val="009B61C9"/>
    <w:rsid w:val="009C1A36"/>
    <w:rsid w:val="009C3A15"/>
    <w:rsid w:val="009C5A51"/>
    <w:rsid w:val="009C7FE6"/>
    <w:rsid w:val="009F6B0A"/>
    <w:rsid w:val="00A00C49"/>
    <w:rsid w:val="00A05794"/>
    <w:rsid w:val="00A11C96"/>
    <w:rsid w:val="00A25010"/>
    <w:rsid w:val="00A3118E"/>
    <w:rsid w:val="00A557C3"/>
    <w:rsid w:val="00A75C67"/>
    <w:rsid w:val="00A77B16"/>
    <w:rsid w:val="00A8080D"/>
    <w:rsid w:val="00AB25DA"/>
    <w:rsid w:val="00AB2B1D"/>
    <w:rsid w:val="00AB2C76"/>
    <w:rsid w:val="00AB6434"/>
    <w:rsid w:val="00AC3490"/>
    <w:rsid w:val="00AC4356"/>
    <w:rsid w:val="00AD06FC"/>
    <w:rsid w:val="00AE0B91"/>
    <w:rsid w:val="00B15C97"/>
    <w:rsid w:val="00B17FFD"/>
    <w:rsid w:val="00B20648"/>
    <w:rsid w:val="00B316A9"/>
    <w:rsid w:val="00B409BB"/>
    <w:rsid w:val="00B42C6B"/>
    <w:rsid w:val="00B465A2"/>
    <w:rsid w:val="00B53F4A"/>
    <w:rsid w:val="00B629EC"/>
    <w:rsid w:val="00B73811"/>
    <w:rsid w:val="00B7718F"/>
    <w:rsid w:val="00B83393"/>
    <w:rsid w:val="00B96200"/>
    <w:rsid w:val="00B963E5"/>
    <w:rsid w:val="00BA776A"/>
    <w:rsid w:val="00BB70F7"/>
    <w:rsid w:val="00BC0E37"/>
    <w:rsid w:val="00BC4BA9"/>
    <w:rsid w:val="00BD41AB"/>
    <w:rsid w:val="00BE2C8F"/>
    <w:rsid w:val="00BE7D06"/>
    <w:rsid w:val="00BF12C9"/>
    <w:rsid w:val="00BF3174"/>
    <w:rsid w:val="00C061AB"/>
    <w:rsid w:val="00C10B17"/>
    <w:rsid w:val="00C23FB0"/>
    <w:rsid w:val="00C31BBA"/>
    <w:rsid w:val="00C31BD3"/>
    <w:rsid w:val="00C358F0"/>
    <w:rsid w:val="00C65E7E"/>
    <w:rsid w:val="00C81BBE"/>
    <w:rsid w:val="00C829F3"/>
    <w:rsid w:val="00C82E19"/>
    <w:rsid w:val="00C92F26"/>
    <w:rsid w:val="00C940CF"/>
    <w:rsid w:val="00CA6F5B"/>
    <w:rsid w:val="00CA6FFC"/>
    <w:rsid w:val="00CB280B"/>
    <w:rsid w:val="00CB5C51"/>
    <w:rsid w:val="00CC34BE"/>
    <w:rsid w:val="00CC4DE1"/>
    <w:rsid w:val="00CF1920"/>
    <w:rsid w:val="00D11032"/>
    <w:rsid w:val="00D27EBF"/>
    <w:rsid w:val="00D445A2"/>
    <w:rsid w:val="00D57535"/>
    <w:rsid w:val="00D80346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C6C02"/>
    <w:rsid w:val="00ED0DB5"/>
    <w:rsid w:val="00EE3FEA"/>
    <w:rsid w:val="00EE7BAE"/>
    <w:rsid w:val="00EF521E"/>
    <w:rsid w:val="00F020E7"/>
    <w:rsid w:val="00F053C2"/>
    <w:rsid w:val="00F060B8"/>
    <w:rsid w:val="00F065D4"/>
    <w:rsid w:val="00F06F4D"/>
    <w:rsid w:val="00F07A1A"/>
    <w:rsid w:val="00F24C70"/>
    <w:rsid w:val="00F363D7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17</Pages>
  <Words>2193</Words>
  <Characters>12503</Characters>
  <Application>Microsoft Office Word</Application>
  <DocSecurity>0</DocSecurity>
  <Lines>104</Lines>
  <Paragraphs>29</Paragraphs>
  <ScaleCrop>false</ScaleCrop>
  <Company/>
  <LinksUpToDate>false</LinksUpToDate>
  <CharactersWithSpaces>14667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307</cp:revision>
  <dcterms:created xsi:type="dcterms:W3CDTF">2018-01-16T07:57:00Z</dcterms:created>
  <dcterms:modified xsi:type="dcterms:W3CDTF">2018-01-29T09:16:00Z</dcterms:modified>
</cp:coreProperties>
</file>