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8C879" w14:textId="77777777" w:rsidR="002B6C4E" w:rsidRDefault="002B6C4E">
      <w:pPr>
        <w:spacing w:before="2400"/>
      </w:pPr>
    </w:p>
    <w:p w14:paraId="5B1FCCB5" w14:textId="77777777" w:rsidR="002B6C4E" w:rsidRDefault="0055169F">
      <w:pPr>
        <w:pStyle w:val="Title"/>
      </w:pPr>
      <w:r>
        <w:t>Power Order Line Splitting</w:t>
      </w:r>
    </w:p>
    <w:p w14:paraId="6DFD143E" w14:textId="77777777" w:rsidR="002B6C4E" w:rsidRDefault="0055169F">
      <w:pPr>
        <w:spacing w:after="200"/>
        <w:jc w:val="center"/>
      </w:pPr>
      <w:r>
        <w:rPr>
          <w:color w:val="404040"/>
          <w:sz w:val="36"/>
          <w:szCs w:val="36"/>
        </w:rPr>
        <w:t>Solution Design Document</w:t>
      </w:r>
    </w:p>
    <w:p w14:paraId="20FE7C38" w14:textId="77777777" w:rsidR="002B6C4E" w:rsidRDefault="0055169F">
      <w:pPr>
        <w:spacing w:after="600"/>
        <w:jc w:val="center"/>
      </w:pPr>
      <w:r>
        <w:rPr>
          <w:color w:val="808080"/>
          <w:sz w:val="28"/>
          <w:szCs w:val="28"/>
        </w:rPr>
        <w:t xml:space="preserve">Prepared for </w:t>
      </w:r>
      <w:proofErr w:type="spellStart"/>
      <w:r>
        <w:rPr>
          <w:color w:val="808080"/>
          <w:sz w:val="28"/>
          <w:szCs w:val="28"/>
        </w:rPr>
        <w:t>Fortra</w:t>
      </w:r>
      <w:proofErr w:type="spellEnd"/>
    </w:p>
    <w:p w14:paraId="5DF0472F" w14:textId="77777777" w:rsidR="002B6C4E" w:rsidRDefault="002B6C4E">
      <w:pPr>
        <w:spacing w:before="1200"/>
      </w:pP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7"/>
        <w:gridCol w:w="6099"/>
      </w:tblGrid>
      <w:tr w:rsidR="002B6C4E" w14:paraId="3AA3DE68" w14:textId="77777777">
        <w:trPr>
          <w:trHeight w:val="288"/>
        </w:trPr>
        <w:tc>
          <w:tcPr>
            <w:tcW w:w="3000" w:type="dxa"/>
            <w:shd w:val="clear" w:color="auto" w:fill="F5F5F5"/>
            <w:tcMar>
              <w:top w:w="72" w:type="dxa"/>
              <w:left w:w="72" w:type="dxa"/>
              <w:bottom w:w="72" w:type="dxa"/>
              <w:right w:w="72" w:type="dxa"/>
            </w:tcMar>
          </w:tcPr>
          <w:p w14:paraId="65E7C3EB" w14:textId="77777777" w:rsidR="002B6C4E" w:rsidRDefault="0055169F">
            <w:r>
              <w:rPr>
                <w:b/>
                <w:bCs/>
              </w:rPr>
              <w:t>Client:</w:t>
            </w:r>
          </w:p>
        </w:tc>
        <w:tc>
          <w:tcPr>
            <w:tcW w:w="6360" w:type="dxa"/>
            <w:tcMar>
              <w:top w:w="72" w:type="dxa"/>
              <w:left w:w="72" w:type="dxa"/>
              <w:bottom w:w="72" w:type="dxa"/>
              <w:right w:w="72" w:type="dxa"/>
            </w:tcMar>
          </w:tcPr>
          <w:p w14:paraId="0753F327" w14:textId="77777777" w:rsidR="002B6C4E" w:rsidRDefault="0055169F">
            <w:proofErr w:type="spellStart"/>
            <w:r>
              <w:t>Fortra</w:t>
            </w:r>
            <w:proofErr w:type="spellEnd"/>
          </w:p>
        </w:tc>
      </w:tr>
      <w:tr w:rsidR="002B6C4E" w14:paraId="57BD70A8" w14:textId="77777777">
        <w:trPr>
          <w:trHeight w:val="288"/>
        </w:trPr>
        <w:tc>
          <w:tcPr>
            <w:tcW w:w="3000" w:type="dxa"/>
            <w:shd w:val="clear" w:color="auto" w:fill="F5F5F5"/>
            <w:tcMar>
              <w:top w:w="72" w:type="dxa"/>
              <w:left w:w="72" w:type="dxa"/>
              <w:bottom w:w="72" w:type="dxa"/>
              <w:right w:w="72" w:type="dxa"/>
            </w:tcMar>
          </w:tcPr>
          <w:p w14:paraId="3B98214F" w14:textId="77777777" w:rsidR="002B6C4E" w:rsidRDefault="0055169F">
            <w:r>
              <w:rPr>
                <w:b/>
                <w:bCs/>
              </w:rPr>
              <w:t>Solution:</w:t>
            </w:r>
          </w:p>
        </w:tc>
        <w:tc>
          <w:tcPr>
            <w:tcW w:w="6360" w:type="dxa"/>
            <w:tcMar>
              <w:top w:w="72" w:type="dxa"/>
              <w:left w:w="72" w:type="dxa"/>
              <w:bottom w:w="72" w:type="dxa"/>
              <w:right w:w="72" w:type="dxa"/>
            </w:tcMar>
          </w:tcPr>
          <w:p w14:paraId="5642B242" w14:textId="77777777" w:rsidR="002B6C4E" w:rsidRDefault="0055169F">
            <w:r>
              <w:t>Power Order Line Splitting</w:t>
            </w:r>
          </w:p>
        </w:tc>
      </w:tr>
      <w:tr w:rsidR="002B6C4E" w14:paraId="686B829B" w14:textId="77777777">
        <w:trPr>
          <w:trHeight w:val="288"/>
        </w:trPr>
        <w:tc>
          <w:tcPr>
            <w:tcW w:w="3000" w:type="dxa"/>
            <w:shd w:val="clear" w:color="auto" w:fill="F5F5F5"/>
            <w:tcMar>
              <w:top w:w="72" w:type="dxa"/>
              <w:left w:w="72" w:type="dxa"/>
              <w:bottom w:w="72" w:type="dxa"/>
              <w:right w:w="72" w:type="dxa"/>
            </w:tcMar>
          </w:tcPr>
          <w:p w14:paraId="1997BF57" w14:textId="77777777" w:rsidR="002B6C4E" w:rsidRDefault="0055169F">
            <w:r>
              <w:rPr>
                <w:b/>
                <w:bCs/>
              </w:rPr>
              <w:t>Consultant:</w:t>
            </w:r>
          </w:p>
        </w:tc>
        <w:tc>
          <w:tcPr>
            <w:tcW w:w="6360" w:type="dxa"/>
            <w:tcMar>
              <w:top w:w="72" w:type="dxa"/>
              <w:left w:w="72" w:type="dxa"/>
              <w:bottom w:w="72" w:type="dxa"/>
              <w:right w:w="72" w:type="dxa"/>
            </w:tcMar>
          </w:tcPr>
          <w:p w14:paraId="6D942C11" w14:textId="77777777" w:rsidR="002B6C4E" w:rsidRDefault="0055169F">
            <w:r>
              <w:t>Coastal Cloud</w:t>
            </w:r>
          </w:p>
        </w:tc>
      </w:tr>
      <w:tr w:rsidR="002B6C4E" w14:paraId="58D18DE1" w14:textId="77777777">
        <w:trPr>
          <w:trHeight w:val="288"/>
        </w:trPr>
        <w:tc>
          <w:tcPr>
            <w:tcW w:w="3000" w:type="dxa"/>
            <w:shd w:val="clear" w:color="auto" w:fill="F5F5F5"/>
            <w:tcMar>
              <w:top w:w="72" w:type="dxa"/>
              <w:left w:w="72" w:type="dxa"/>
              <w:bottom w:w="72" w:type="dxa"/>
              <w:right w:w="72" w:type="dxa"/>
            </w:tcMar>
          </w:tcPr>
          <w:p w14:paraId="7F7E6CDD" w14:textId="77777777" w:rsidR="002B6C4E" w:rsidRDefault="0055169F">
            <w:r>
              <w:rPr>
                <w:b/>
                <w:bCs/>
              </w:rPr>
              <w:t>Document Version:</w:t>
            </w:r>
          </w:p>
        </w:tc>
        <w:tc>
          <w:tcPr>
            <w:tcW w:w="6360" w:type="dxa"/>
            <w:tcMar>
              <w:top w:w="72" w:type="dxa"/>
              <w:left w:w="72" w:type="dxa"/>
              <w:bottom w:w="72" w:type="dxa"/>
              <w:right w:w="72" w:type="dxa"/>
            </w:tcMar>
          </w:tcPr>
          <w:p w14:paraId="30236474" w14:textId="77777777" w:rsidR="002B6C4E" w:rsidRDefault="0055169F">
            <w:r>
              <w:t>1.0</w:t>
            </w:r>
          </w:p>
        </w:tc>
      </w:tr>
      <w:tr w:rsidR="002B6C4E" w14:paraId="5E495DE6" w14:textId="77777777">
        <w:trPr>
          <w:trHeight w:val="288"/>
        </w:trPr>
        <w:tc>
          <w:tcPr>
            <w:tcW w:w="3000" w:type="dxa"/>
            <w:shd w:val="clear" w:color="auto" w:fill="F5F5F5"/>
            <w:tcMar>
              <w:top w:w="72" w:type="dxa"/>
              <w:left w:w="72" w:type="dxa"/>
              <w:bottom w:w="72" w:type="dxa"/>
              <w:right w:w="72" w:type="dxa"/>
            </w:tcMar>
          </w:tcPr>
          <w:p w14:paraId="7A3CE579" w14:textId="77777777" w:rsidR="002B6C4E" w:rsidRDefault="0055169F">
            <w:r>
              <w:rPr>
                <w:b/>
                <w:bCs/>
              </w:rPr>
              <w:t>Date:</w:t>
            </w:r>
          </w:p>
        </w:tc>
        <w:tc>
          <w:tcPr>
            <w:tcW w:w="6360" w:type="dxa"/>
            <w:tcMar>
              <w:top w:w="72" w:type="dxa"/>
              <w:left w:w="72" w:type="dxa"/>
              <w:bottom w:w="72" w:type="dxa"/>
              <w:right w:w="72" w:type="dxa"/>
            </w:tcMar>
          </w:tcPr>
          <w:p w14:paraId="0D3C5303" w14:textId="77777777" w:rsidR="002B6C4E" w:rsidRDefault="0055169F">
            <w:r>
              <w:t>April 14, 2026</w:t>
            </w:r>
          </w:p>
        </w:tc>
      </w:tr>
    </w:tbl>
    <w:p w14:paraId="3FA42928" w14:textId="77777777" w:rsidR="002B6C4E" w:rsidRDefault="0055169F">
      <w:r>
        <w:br w:type="page"/>
      </w:r>
    </w:p>
    <w:p w14:paraId="17CBACE4" w14:textId="77777777" w:rsidR="002B6C4E" w:rsidRDefault="0055169F">
      <w:pPr>
        <w:pStyle w:val="Heading1"/>
      </w:pPr>
      <w:bookmarkStart w:id="0" w:name="_Toc227068341"/>
      <w:r>
        <w:lastRenderedPageBreak/>
        <w:t>Table of Contents</w:t>
      </w:r>
      <w:bookmarkEnd w:id="0"/>
    </w:p>
    <w:sdt>
      <w:sdtPr>
        <w:alias w:val="Table of Contents"/>
        <w:id w:val="-1764524004"/>
      </w:sdtPr>
      <w:sdtEndPr/>
      <w:sdtContent>
        <w:p w14:paraId="7BB453A2" w14:textId="77777777" w:rsidR="00C8706F" w:rsidRDefault="0055169F">
          <w:pPr>
            <w:pStyle w:val="TOC1"/>
            <w:tabs>
              <w:tab w:val="right" w:leader="dot" w:pos="9016"/>
            </w:tabs>
            <w:rPr>
              <w:noProof/>
            </w:rPr>
          </w:pPr>
          <w:r>
            <w:fldChar w:fldCharType="begin"/>
          </w:r>
          <w:r>
            <w:instrText>TOC \h \o "1-3"</w:instrText>
          </w:r>
          <w:r>
            <w:fldChar w:fldCharType="separate"/>
          </w:r>
          <w:hyperlink w:anchor="_Toc227068341" w:history="1">
            <w:r w:rsidR="00C8706F" w:rsidRPr="00D42222">
              <w:rPr>
                <w:rStyle w:val="Hyperlink"/>
                <w:noProof/>
              </w:rPr>
              <w:t>Table of Contents</w:t>
            </w:r>
            <w:r w:rsidR="00C8706F">
              <w:rPr>
                <w:noProof/>
              </w:rPr>
              <w:tab/>
            </w:r>
            <w:r w:rsidR="00C8706F">
              <w:rPr>
                <w:noProof/>
              </w:rPr>
              <w:fldChar w:fldCharType="begin"/>
            </w:r>
            <w:r w:rsidR="00C8706F">
              <w:rPr>
                <w:noProof/>
              </w:rPr>
              <w:instrText xml:space="preserve"> PAGEREF _Toc227068341 \h </w:instrText>
            </w:r>
            <w:r w:rsidR="00C8706F">
              <w:rPr>
                <w:noProof/>
              </w:rPr>
            </w:r>
            <w:r w:rsidR="00C8706F">
              <w:rPr>
                <w:noProof/>
              </w:rPr>
              <w:fldChar w:fldCharType="separate"/>
            </w:r>
            <w:r w:rsidR="00C8706F">
              <w:rPr>
                <w:noProof/>
              </w:rPr>
              <w:t>2</w:t>
            </w:r>
            <w:r w:rsidR="00C8706F">
              <w:rPr>
                <w:noProof/>
              </w:rPr>
              <w:fldChar w:fldCharType="end"/>
            </w:r>
          </w:hyperlink>
        </w:p>
        <w:p w14:paraId="4FF95F84" w14:textId="77777777" w:rsidR="00C8706F" w:rsidRDefault="00C8706F">
          <w:pPr>
            <w:pStyle w:val="TOC1"/>
            <w:tabs>
              <w:tab w:val="right" w:leader="dot" w:pos="9016"/>
            </w:tabs>
            <w:rPr>
              <w:noProof/>
            </w:rPr>
          </w:pPr>
          <w:hyperlink w:anchor="_Toc227068342" w:history="1">
            <w:r w:rsidRPr="00D42222">
              <w:rPr>
                <w:rStyle w:val="Hyperlink"/>
                <w:noProof/>
              </w:rPr>
              <w:t>1. Executive Summary</w:t>
            </w:r>
            <w:r>
              <w:rPr>
                <w:noProof/>
              </w:rPr>
              <w:tab/>
            </w:r>
            <w:r>
              <w:rPr>
                <w:noProof/>
              </w:rPr>
              <w:fldChar w:fldCharType="begin"/>
            </w:r>
            <w:r>
              <w:rPr>
                <w:noProof/>
              </w:rPr>
              <w:instrText xml:space="preserve"> PAGEREF _Toc227068342 \h </w:instrText>
            </w:r>
            <w:r>
              <w:rPr>
                <w:noProof/>
              </w:rPr>
            </w:r>
            <w:r>
              <w:rPr>
                <w:noProof/>
              </w:rPr>
              <w:fldChar w:fldCharType="separate"/>
            </w:r>
            <w:r>
              <w:rPr>
                <w:noProof/>
              </w:rPr>
              <w:t>3</w:t>
            </w:r>
            <w:r>
              <w:rPr>
                <w:noProof/>
              </w:rPr>
              <w:fldChar w:fldCharType="end"/>
            </w:r>
          </w:hyperlink>
        </w:p>
        <w:p w14:paraId="2CD239EC" w14:textId="77777777" w:rsidR="00C8706F" w:rsidRDefault="00C8706F">
          <w:pPr>
            <w:pStyle w:val="TOC2"/>
            <w:tabs>
              <w:tab w:val="right" w:leader="dot" w:pos="9016"/>
            </w:tabs>
            <w:rPr>
              <w:noProof/>
            </w:rPr>
          </w:pPr>
          <w:hyperlink w:anchor="_Toc227068343" w:history="1">
            <w:r w:rsidRPr="00D42222">
              <w:rPr>
                <w:rStyle w:val="Hyperlink"/>
                <w:noProof/>
              </w:rPr>
              <w:t>1.1 Key Features</w:t>
            </w:r>
            <w:r>
              <w:rPr>
                <w:noProof/>
              </w:rPr>
              <w:tab/>
            </w:r>
            <w:r>
              <w:rPr>
                <w:noProof/>
              </w:rPr>
              <w:fldChar w:fldCharType="begin"/>
            </w:r>
            <w:r>
              <w:rPr>
                <w:noProof/>
              </w:rPr>
              <w:instrText xml:space="preserve"> PAGEREF _Toc227068343 \h </w:instrText>
            </w:r>
            <w:r>
              <w:rPr>
                <w:noProof/>
              </w:rPr>
            </w:r>
            <w:r>
              <w:rPr>
                <w:noProof/>
              </w:rPr>
              <w:fldChar w:fldCharType="separate"/>
            </w:r>
            <w:r>
              <w:rPr>
                <w:noProof/>
              </w:rPr>
              <w:t>3</w:t>
            </w:r>
            <w:r>
              <w:rPr>
                <w:noProof/>
              </w:rPr>
              <w:fldChar w:fldCharType="end"/>
            </w:r>
          </w:hyperlink>
        </w:p>
        <w:p w14:paraId="1804ECF3" w14:textId="77777777" w:rsidR="00C8706F" w:rsidRDefault="00C8706F">
          <w:pPr>
            <w:pStyle w:val="TOC1"/>
            <w:tabs>
              <w:tab w:val="right" w:leader="dot" w:pos="9016"/>
            </w:tabs>
            <w:rPr>
              <w:noProof/>
            </w:rPr>
          </w:pPr>
          <w:hyperlink w:anchor="_Toc227068344" w:history="1">
            <w:r w:rsidRPr="00D42222">
              <w:rPr>
                <w:rStyle w:val="Hyperlink"/>
                <w:noProof/>
              </w:rPr>
              <w:t>2. Solution Overview</w:t>
            </w:r>
            <w:r>
              <w:rPr>
                <w:noProof/>
              </w:rPr>
              <w:tab/>
            </w:r>
            <w:r>
              <w:rPr>
                <w:noProof/>
              </w:rPr>
              <w:fldChar w:fldCharType="begin"/>
            </w:r>
            <w:r>
              <w:rPr>
                <w:noProof/>
              </w:rPr>
              <w:instrText xml:space="preserve"> PAGEREF _Toc227068344 \h </w:instrText>
            </w:r>
            <w:r>
              <w:rPr>
                <w:noProof/>
              </w:rPr>
            </w:r>
            <w:r>
              <w:rPr>
                <w:noProof/>
              </w:rPr>
              <w:fldChar w:fldCharType="separate"/>
            </w:r>
            <w:r>
              <w:rPr>
                <w:noProof/>
              </w:rPr>
              <w:t>4</w:t>
            </w:r>
            <w:r>
              <w:rPr>
                <w:noProof/>
              </w:rPr>
              <w:fldChar w:fldCharType="end"/>
            </w:r>
          </w:hyperlink>
        </w:p>
        <w:p w14:paraId="1002F46E" w14:textId="77777777" w:rsidR="00C8706F" w:rsidRDefault="00C8706F">
          <w:pPr>
            <w:pStyle w:val="TOC2"/>
            <w:tabs>
              <w:tab w:val="right" w:leader="dot" w:pos="9016"/>
            </w:tabs>
            <w:rPr>
              <w:noProof/>
            </w:rPr>
          </w:pPr>
          <w:hyperlink w:anchor="_Toc227068345" w:history="1">
            <w:r w:rsidRPr="00D42222">
              <w:rPr>
                <w:rStyle w:val="Hyperlink"/>
                <w:noProof/>
              </w:rPr>
              <w:t>2.1 Business Process Flow</w:t>
            </w:r>
            <w:r>
              <w:rPr>
                <w:noProof/>
              </w:rPr>
              <w:tab/>
            </w:r>
            <w:r>
              <w:rPr>
                <w:noProof/>
              </w:rPr>
              <w:fldChar w:fldCharType="begin"/>
            </w:r>
            <w:r>
              <w:rPr>
                <w:noProof/>
              </w:rPr>
              <w:instrText xml:space="preserve"> PAGEREF _Toc227068345 \h </w:instrText>
            </w:r>
            <w:r>
              <w:rPr>
                <w:noProof/>
              </w:rPr>
            </w:r>
            <w:r>
              <w:rPr>
                <w:noProof/>
              </w:rPr>
              <w:fldChar w:fldCharType="separate"/>
            </w:r>
            <w:r>
              <w:rPr>
                <w:noProof/>
              </w:rPr>
              <w:t>4</w:t>
            </w:r>
            <w:r>
              <w:rPr>
                <w:noProof/>
              </w:rPr>
              <w:fldChar w:fldCharType="end"/>
            </w:r>
          </w:hyperlink>
        </w:p>
        <w:p w14:paraId="5C67E4BE" w14:textId="77777777" w:rsidR="00C8706F" w:rsidRDefault="00C8706F">
          <w:pPr>
            <w:pStyle w:val="TOC2"/>
            <w:tabs>
              <w:tab w:val="right" w:leader="dot" w:pos="9016"/>
            </w:tabs>
            <w:rPr>
              <w:noProof/>
            </w:rPr>
          </w:pPr>
          <w:hyperlink w:anchor="_Toc227068346" w:history="1">
            <w:r w:rsidRPr="00D42222">
              <w:rPr>
                <w:rStyle w:val="Hyperlink"/>
                <w:noProof/>
              </w:rPr>
              <w:t>2.2 Technical Process Flow</w:t>
            </w:r>
            <w:r>
              <w:rPr>
                <w:noProof/>
              </w:rPr>
              <w:tab/>
            </w:r>
            <w:r>
              <w:rPr>
                <w:noProof/>
              </w:rPr>
              <w:fldChar w:fldCharType="begin"/>
            </w:r>
            <w:r>
              <w:rPr>
                <w:noProof/>
              </w:rPr>
              <w:instrText xml:space="preserve"> PAGEREF _Toc227068346 \h </w:instrText>
            </w:r>
            <w:r>
              <w:rPr>
                <w:noProof/>
              </w:rPr>
            </w:r>
            <w:r>
              <w:rPr>
                <w:noProof/>
              </w:rPr>
              <w:fldChar w:fldCharType="separate"/>
            </w:r>
            <w:r>
              <w:rPr>
                <w:noProof/>
              </w:rPr>
              <w:t>4</w:t>
            </w:r>
            <w:r>
              <w:rPr>
                <w:noProof/>
              </w:rPr>
              <w:fldChar w:fldCharType="end"/>
            </w:r>
          </w:hyperlink>
        </w:p>
        <w:p w14:paraId="18BF437D" w14:textId="77777777" w:rsidR="00C8706F" w:rsidRDefault="00C8706F">
          <w:pPr>
            <w:pStyle w:val="TOC2"/>
            <w:tabs>
              <w:tab w:val="right" w:leader="dot" w:pos="9016"/>
            </w:tabs>
            <w:rPr>
              <w:noProof/>
            </w:rPr>
          </w:pPr>
          <w:hyperlink w:anchor="_Toc227068347" w:history="1">
            <w:r w:rsidRPr="00D42222">
              <w:rPr>
                <w:rStyle w:val="Hyperlink"/>
                <w:noProof/>
              </w:rPr>
              <w:t>2.3 Solution Components</w:t>
            </w:r>
            <w:r>
              <w:rPr>
                <w:noProof/>
              </w:rPr>
              <w:tab/>
            </w:r>
            <w:r>
              <w:rPr>
                <w:noProof/>
              </w:rPr>
              <w:fldChar w:fldCharType="begin"/>
            </w:r>
            <w:r>
              <w:rPr>
                <w:noProof/>
              </w:rPr>
              <w:instrText xml:space="preserve"> PAGEREF _Toc227068347 \h </w:instrText>
            </w:r>
            <w:r>
              <w:rPr>
                <w:noProof/>
              </w:rPr>
            </w:r>
            <w:r>
              <w:rPr>
                <w:noProof/>
              </w:rPr>
              <w:fldChar w:fldCharType="separate"/>
            </w:r>
            <w:r>
              <w:rPr>
                <w:noProof/>
              </w:rPr>
              <w:t>5</w:t>
            </w:r>
            <w:r>
              <w:rPr>
                <w:noProof/>
              </w:rPr>
              <w:fldChar w:fldCharType="end"/>
            </w:r>
          </w:hyperlink>
        </w:p>
        <w:p w14:paraId="7C8CCC8D" w14:textId="77777777" w:rsidR="00C8706F" w:rsidRDefault="00C8706F">
          <w:pPr>
            <w:pStyle w:val="TOC1"/>
            <w:tabs>
              <w:tab w:val="right" w:leader="dot" w:pos="9016"/>
            </w:tabs>
            <w:rPr>
              <w:noProof/>
            </w:rPr>
          </w:pPr>
          <w:hyperlink w:anchor="_Toc227068348" w:history="1">
            <w:r w:rsidRPr="00D42222">
              <w:rPr>
                <w:rStyle w:val="Hyperlink"/>
                <w:noProof/>
              </w:rPr>
              <w:t>3. Requirements</w:t>
            </w:r>
            <w:r>
              <w:rPr>
                <w:noProof/>
              </w:rPr>
              <w:tab/>
            </w:r>
            <w:r>
              <w:rPr>
                <w:noProof/>
              </w:rPr>
              <w:fldChar w:fldCharType="begin"/>
            </w:r>
            <w:r>
              <w:rPr>
                <w:noProof/>
              </w:rPr>
              <w:instrText xml:space="preserve"> PAGEREF _Toc227068348 \h </w:instrText>
            </w:r>
            <w:r>
              <w:rPr>
                <w:noProof/>
              </w:rPr>
            </w:r>
            <w:r>
              <w:rPr>
                <w:noProof/>
              </w:rPr>
              <w:fldChar w:fldCharType="separate"/>
            </w:r>
            <w:r>
              <w:rPr>
                <w:noProof/>
              </w:rPr>
              <w:t>7</w:t>
            </w:r>
            <w:r>
              <w:rPr>
                <w:noProof/>
              </w:rPr>
              <w:fldChar w:fldCharType="end"/>
            </w:r>
          </w:hyperlink>
        </w:p>
        <w:p w14:paraId="40903BA1" w14:textId="77777777" w:rsidR="00C8706F" w:rsidRDefault="00C8706F">
          <w:pPr>
            <w:pStyle w:val="TOC2"/>
            <w:tabs>
              <w:tab w:val="right" w:leader="dot" w:pos="9016"/>
            </w:tabs>
            <w:rPr>
              <w:noProof/>
            </w:rPr>
          </w:pPr>
          <w:hyperlink w:anchor="_Toc227068349" w:history="1">
            <w:r w:rsidRPr="00D42222">
              <w:rPr>
                <w:rStyle w:val="Hyperlink"/>
                <w:noProof/>
              </w:rPr>
              <w:t>3.1 Business Requirements</w:t>
            </w:r>
            <w:r>
              <w:rPr>
                <w:noProof/>
              </w:rPr>
              <w:tab/>
            </w:r>
            <w:r>
              <w:rPr>
                <w:noProof/>
              </w:rPr>
              <w:fldChar w:fldCharType="begin"/>
            </w:r>
            <w:r>
              <w:rPr>
                <w:noProof/>
              </w:rPr>
              <w:instrText xml:space="preserve"> PAGEREF _Toc227068349 \h </w:instrText>
            </w:r>
            <w:r>
              <w:rPr>
                <w:noProof/>
              </w:rPr>
            </w:r>
            <w:r>
              <w:rPr>
                <w:noProof/>
              </w:rPr>
              <w:fldChar w:fldCharType="separate"/>
            </w:r>
            <w:r>
              <w:rPr>
                <w:noProof/>
              </w:rPr>
              <w:t>7</w:t>
            </w:r>
            <w:r>
              <w:rPr>
                <w:noProof/>
              </w:rPr>
              <w:fldChar w:fldCharType="end"/>
            </w:r>
          </w:hyperlink>
        </w:p>
        <w:p w14:paraId="784C5372" w14:textId="77777777" w:rsidR="00C8706F" w:rsidRDefault="00C8706F">
          <w:pPr>
            <w:pStyle w:val="TOC2"/>
            <w:tabs>
              <w:tab w:val="right" w:leader="dot" w:pos="9016"/>
            </w:tabs>
            <w:rPr>
              <w:noProof/>
            </w:rPr>
          </w:pPr>
          <w:hyperlink w:anchor="_Toc227068350" w:history="1">
            <w:r w:rsidRPr="00D42222">
              <w:rPr>
                <w:rStyle w:val="Hyperlink"/>
                <w:noProof/>
              </w:rPr>
              <w:t>3.2 Technical Requirements</w:t>
            </w:r>
            <w:r>
              <w:rPr>
                <w:noProof/>
              </w:rPr>
              <w:tab/>
            </w:r>
            <w:r>
              <w:rPr>
                <w:noProof/>
              </w:rPr>
              <w:fldChar w:fldCharType="begin"/>
            </w:r>
            <w:r>
              <w:rPr>
                <w:noProof/>
              </w:rPr>
              <w:instrText xml:space="preserve"> PAGEREF _Toc227068350 \h </w:instrText>
            </w:r>
            <w:r>
              <w:rPr>
                <w:noProof/>
              </w:rPr>
            </w:r>
            <w:r>
              <w:rPr>
                <w:noProof/>
              </w:rPr>
              <w:fldChar w:fldCharType="separate"/>
            </w:r>
            <w:r>
              <w:rPr>
                <w:noProof/>
              </w:rPr>
              <w:t>7</w:t>
            </w:r>
            <w:r>
              <w:rPr>
                <w:noProof/>
              </w:rPr>
              <w:fldChar w:fldCharType="end"/>
            </w:r>
          </w:hyperlink>
        </w:p>
        <w:p w14:paraId="232A32F4" w14:textId="77777777" w:rsidR="00C8706F" w:rsidRDefault="00C8706F">
          <w:pPr>
            <w:pStyle w:val="TOC1"/>
            <w:tabs>
              <w:tab w:val="right" w:leader="dot" w:pos="9016"/>
            </w:tabs>
            <w:rPr>
              <w:noProof/>
            </w:rPr>
          </w:pPr>
          <w:hyperlink w:anchor="_Toc227068351" w:history="1">
            <w:r w:rsidRPr="00D42222">
              <w:rPr>
                <w:rStyle w:val="Hyperlink"/>
                <w:noProof/>
              </w:rPr>
              <w:t>4. Assumptions</w:t>
            </w:r>
            <w:r>
              <w:rPr>
                <w:noProof/>
              </w:rPr>
              <w:tab/>
            </w:r>
            <w:r>
              <w:rPr>
                <w:noProof/>
              </w:rPr>
              <w:fldChar w:fldCharType="begin"/>
            </w:r>
            <w:r>
              <w:rPr>
                <w:noProof/>
              </w:rPr>
              <w:instrText xml:space="preserve"> PAGEREF _Toc227068351 \h </w:instrText>
            </w:r>
            <w:r>
              <w:rPr>
                <w:noProof/>
              </w:rPr>
            </w:r>
            <w:r>
              <w:rPr>
                <w:noProof/>
              </w:rPr>
              <w:fldChar w:fldCharType="separate"/>
            </w:r>
            <w:r>
              <w:rPr>
                <w:noProof/>
              </w:rPr>
              <w:t>9</w:t>
            </w:r>
            <w:r>
              <w:rPr>
                <w:noProof/>
              </w:rPr>
              <w:fldChar w:fldCharType="end"/>
            </w:r>
          </w:hyperlink>
        </w:p>
        <w:p w14:paraId="24F17BC1" w14:textId="77777777" w:rsidR="00C8706F" w:rsidRDefault="00C8706F">
          <w:pPr>
            <w:pStyle w:val="TOC1"/>
            <w:tabs>
              <w:tab w:val="right" w:leader="dot" w:pos="9016"/>
            </w:tabs>
            <w:rPr>
              <w:noProof/>
            </w:rPr>
          </w:pPr>
          <w:hyperlink w:anchor="_Toc227068352" w:history="1">
            <w:r w:rsidRPr="00D42222">
              <w:rPr>
                <w:rStyle w:val="Hyperlink"/>
                <w:noProof/>
              </w:rPr>
              <w:t>5. Dependencies</w:t>
            </w:r>
            <w:r>
              <w:rPr>
                <w:noProof/>
              </w:rPr>
              <w:tab/>
            </w:r>
            <w:r>
              <w:rPr>
                <w:noProof/>
              </w:rPr>
              <w:fldChar w:fldCharType="begin"/>
            </w:r>
            <w:r>
              <w:rPr>
                <w:noProof/>
              </w:rPr>
              <w:instrText xml:space="preserve"> PAGEREF _Toc227068352 \h </w:instrText>
            </w:r>
            <w:r>
              <w:rPr>
                <w:noProof/>
              </w:rPr>
            </w:r>
            <w:r>
              <w:rPr>
                <w:noProof/>
              </w:rPr>
              <w:fldChar w:fldCharType="separate"/>
            </w:r>
            <w:r>
              <w:rPr>
                <w:noProof/>
              </w:rPr>
              <w:t>10</w:t>
            </w:r>
            <w:r>
              <w:rPr>
                <w:noProof/>
              </w:rPr>
              <w:fldChar w:fldCharType="end"/>
            </w:r>
          </w:hyperlink>
        </w:p>
        <w:p w14:paraId="5F256F08" w14:textId="77777777" w:rsidR="00C8706F" w:rsidRDefault="00C8706F">
          <w:pPr>
            <w:pStyle w:val="TOC2"/>
            <w:tabs>
              <w:tab w:val="right" w:leader="dot" w:pos="9016"/>
            </w:tabs>
            <w:rPr>
              <w:noProof/>
            </w:rPr>
          </w:pPr>
          <w:hyperlink w:anchor="_Toc227068353" w:history="1">
            <w:r w:rsidRPr="00D42222">
              <w:rPr>
                <w:rStyle w:val="Hyperlink"/>
                <w:noProof/>
              </w:rPr>
              <w:t>5.1 Internal Dependencies</w:t>
            </w:r>
            <w:r>
              <w:rPr>
                <w:noProof/>
              </w:rPr>
              <w:tab/>
            </w:r>
            <w:r>
              <w:rPr>
                <w:noProof/>
              </w:rPr>
              <w:fldChar w:fldCharType="begin"/>
            </w:r>
            <w:r>
              <w:rPr>
                <w:noProof/>
              </w:rPr>
              <w:instrText xml:space="preserve"> PAGEREF _Toc227068353 \h </w:instrText>
            </w:r>
            <w:r>
              <w:rPr>
                <w:noProof/>
              </w:rPr>
            </w:r>
            <w:r>
              <w:rPr>
                <w:noProof/>
              </w:rPr>
              <w:fldChar w:fldCharType="separate"/>
            </w:r>
            <w:r>
              <w:rPr>
                <w:noProof/>
              </w:rPr>
              <w:t>10</w:t>
            </w:r>
            <w:r>
              <w:rPr>
                <w:noProof/>
              </w:rPr>
              <w:fldChar w:fldCharType="end"/>
            </w:r>
          </w:hyperlink>
        </w:p>
        <w:p w14:paraId="3A217088" w14:textId="77777777" w:rsidR="00C8706F" w:rsidRDefault="00C8706F">
          <w:pPr>
            <w:pStyle w:val="TOC2"/>
            <w:tabs>
              <w:tab w:val="right" w:leader="dot" w:pos="9016"/>
            </w:tabs>
            <w:rPr>
              <w:noProof/>
            </w:rPr>
          </w:pPr>
          <w:hyperlink w:anchor="_Toc227068354" w:history="1">
            <w:r w:rsidRPr="00D42222">
              <w:rPr>
                <w:rStyle w:val="Hyperlink"/>
                <w:noProof/>
              </w:rPr>
              <w:t>5.2 External Dependencies</w:t>
            </w:r>
            <w:r>
              <w:rPr>
                <w:noProof/>
              </w:rPr>
              <w:tab/>
            </w:r>
            <w:r>
              <w:rPr>
                <w:noProof/>
              </w:rPr>
              <w:fldChar w:fldCharType="begin"/>
            </w:r>
            <w:r>
              <w:rPr>
                <w:noProof/>
              </w:rPr>
              <w:instrText xml:space="preserve"> PAGEREF _Toc227068354 \h </w:instrText>
            </w:r>
            <w:r>
              <w:rPr>
                <w:noProof/>
              </w:rPr>
            </w:r>
            <w:r>
              <w:rPr>
                <w:noProof/>
              </w:rPr>
              <w:fldChar w:fldCharType="separate"/>
            </w:r>
            <w:r>
              <w:rPr>
                <w:noProof/>
              </w:rPr>
              <w:t>10</w:t>
            </w:r>
            <w:r>
              <w:rPr>
                <w:noProof/>
              </w:rPr>
              <w:fldChar w:fldCharType="end"/>
            </w:r>
          </w:hyperlink>
        </w:p>
        <w:p w14:paraId="2FE6D717" w14:textId="77777777" w:rsidR="00C8706F" w:rsidRDefault="00C8706F">
          <w:pPr>
            <w:pStyle w:val="TOC1"/>
            <w:tabs>
              <w:tab w:val="right" w:leader="dot" w:pos="9016"/>
            </w:tabs>
            <w:rPr>
              <w:noProof/>
            </w:rPr>
          </w:pPr>
          <w:hyperlink w:anchor="_Toc227068355" w:history="1">
            <w:r w:rsidRPr="00D42222">
              <w:rPr>
                <w:rStyle w:val="Hyperlink"/>
                <w:noProof/>
              </w:rPr>
              <w:t>6. Technical Design</w:t>
            </w:r>
            <w:r>
              <w:rPr>
                <w:noProof/>
              </w:rPr>
              <w:tab/>
            </w:r>
            <w:r>
              <w:rPr>
                <w:noProof/>
              </w:rPr>
              <w:fldChar w:fldCharType="begin"/>
            </w:r>
            <w:r>
              <w:rPr>
                <w:noProof/>
              </w:rPr>
              <w:instrText xml:space="preserve"> PAGEREF _Toc227068355 \h </w:instrText>
            </w:r>
            <w:r>
              <w:rPr>
                <w:noProof/>
              </w:rPr>
            </w:r>
            <w:r>
              <w:rPr>
                <w:noProof/>
              </w:rPr>
              <w:fldChar w:fldCharType="separate"/>
            </w:r>
            <w:r>
              <w:rPr>
                <w:noProof/>
              </w:rPr>
              <w:t>11</w:t>
            </w:r>
            <w:r>
              <w:rPr>
                <w:noProof/>
              </w:rPr>
              <w:fldChar w:fldCharType="end"/>
            </w:r>
          </w:hyperlink>
        </w:p>
        <w:p w14:paraId="45D66459" w14:textId="77777777" w:rsidR="00C8706F" w:rsidRDefault="00C8706F">
          <w:pPr>
            <w:pStyle w:val="TOC2"/>
            <w:tabs>
              <w:tab w:val="right" w:leader="dot" w:pos="9016"/>
            </w:tabs>
            <w:rPr>
              <w:noProof/>
            </w:rPr>
          </w:pPr>
          <w:hyperlink w:anchor="_Toc227068356" w:history="1">
            <w:r w:rsidRPr="00D42222">
              <w:rPr>
                <w:rStyle w:val="Hyperlink"/>
                <w:noProof/>
              </w:rPr>
              <w:t>6.1 Architecture Overview</w:t>
            </w:r>
            <w:r>
              <w:rPr>
                <w:noProof/>
              </w:rPr>
              <w:tab/>
            </w:r>
            <w:r>
              <w:rPr>
                <w:noProof/>
              </w:rPr>
              <w:fldChar w:fldCharType="begin"/>
            </w:r>
            <w:r>
              <w:rPr>
                <w:noProof/>
              </w:rPr>
              <w:instrText xml:space="preserve"> PAGEREF _Toc227068356 \h </w:instrText>
            </w:r>
            <w:r>
              <w:rPr>
                <w:noProof/>
              </w:rPr>
            </w:r>
            <w:r>
              <w:rPr>
                <w:noProof/>
              </w:rPr>
              <w:fldChar w:fldCharType="separate"/>
            </w:r>
            <w:r>
              <w:rPr>
                <w:noProof/>
              </w:rPr>
              <w:t>11</w:t>
            </w:r>
            <w:r>
              <w:rPr>
                <w:noProof/>
              </w:rPr>
              <w:fldChar w:fldCharType="end"/>
            </w:r>
          </w:hyperlink>
        </w:p>
        <w:p w14:paraId="4CD47FC0" w14:textId="77777777" w:rsidR="00C8706F" w:rsidRDefault="00C8706F">
          <w:pPr>
            <w:pStyle w:val="TOC2"/>
            <w:tabs>
              <w:tab w:val="right" w:leader="dot" w:pos="9016"/>
            </w:tabs>
            <w:rPr>
              <w:noProof/>
            </w:rPr>
          </w:pPr>
          <w:hyperlink w:anchor="_Toc227068357" w:history="1">
            <w:r w:rsidRPr="00D42222">
              <w:rPr>
                <w:rStyle w:val="Hyperlink"/>
                <w:noProof/>
              </w:rPr>
              <w:t>6.2 Data Model</w:t>
            </w:r>
            <w:r>
              <w:rPr>
                <w:noProof/>
              </w:rPr>
              <w:tab/>
            </w:r>
            <w:r>
              <w:rPr>
                <w:noProof/>
              </w:rPr>
              <w:fldChar w:fldCharType="begin"/>
            </w:r>
            <w:r>
              <w:rPr>
                <w:noProof/>
              </w:rPr>
              <w:instrText xml:space="preserve"> PAGEREF _Toc227068357 \h </w:instrText>
            </w:r>
            <w:r>
              <w:rPr>
                <w:noProof/>
              </w:rPr>
            </w:r>
            <w:r>
              <w:rPr>
                <w:noProof/>
              </w:rPr>
              <w:fldChar w:fldCharType="separate"/>
            </w:r>
            <w:r>
              <w:rPr>
                <w:noProof/>
              </w:rPr>
              <w:t>11</w:t>
            </w:r>
            <w:r>
              <w:rPr>
                <w:noProof/>
              </w:rPr>
              <w:fldChar w:fldCharType="end"/>
            </w:r>
          </w:hyperlink>
        </w:p>
        <w:p w14:paraId="0F35C54A" w14:textId="77777777" w:rsidR="00C8706F" w:rsidRDefault="00C8706F">
          <w:pPr>
            <w:pStyle w:val="TOC3"/>
            <w:tabs>
              <w:tab w:val="right" w:leader="dot" w:pos="9016"/>
            </w:tabs>
            <w:rPr>
              <w:noProof/>
            </w:rPr>
          </w:pPr>
          <w:hyperlink w:anchor="_Toc227068358" w:history="1">
            <w:r w:rsidRPr="00D42222">
              <w:rPr>
                <w:rStyle w:val="Hyperlink"/>
                <w:noProof/>
              </w:rPr>
              <w:t>6.2.1 Field Mappings</w:t>
            </w:r>
            <w:r>
              <w:rPr>
                <w:noProof/>
              </w:rPr>
              <w:tab/>
            </w:r>
            <w:r>
              <w:rPr>
                <w:noProof/>
              </w:rPr>
              <w:fldChar w:fldCharType="begin"/>
            </w:r>
            <w:r>
              <w:rPr>
                <w:noProof/>
              </w:rPr>
              <w:instrText xml:space="preserve"> PAGEREF _Toc227068358 \h </w:instrText>
            </w:r>
            <w:r>
              <w:rPr>
                <w:noProof/>
              </w:rPr>
            </w:r>
            <w:r>
              <w:rPr>
                <w:noProof/>
              </w:rPr>
              <w:fldChar w:fldCharType="separate"/>
            </w:r>
            <w:r>
              <w:rPr>
                <w:noProof/>
              </w:rPr>
              <w:t>11</w:t>
            </w:r>
            <w:r>
              <w:rPr>
                <w:noProof/>
              </w:rPr>
              <w:fldChar w:fldCharType="end"/>
            </w:r>
          </w:hyperlink>
        </w:p>
        <w:p w14:paraId="1CDE67E0" w14:textId="77777777" w:rsidR="00C8706F" w:rsidRDefault="00C8706F">
          <w:pPr>
            <w:pStyle w:val="TOC2"/>
            <w:tabs>
              <w:tab w:val="right" w:leader="dot" w:pos="9016"/>
            </w:tabs>
            <w:rPr>
              <w:noProof/>
            </w:rPr>
          </w:pPr>
          <w:hyperlink w:anchor="_Toc227068359" w:history="1">
            <w:r w:rsidRPr="00D42222">
              <w:rPr>
                <w:rStyle w:val="Hyperlink"/>
                <w:noProof/>
              </w:rPr>
              <w:t>6.3 Business Logic</w:t>
            </w:r>
            <w:r>
              <w:rPr>
                <w:noProof/>
              </w:rPr>
              <w:tab/>
            </w:r>
            <w:r>
              <w:rPr>
                <w:noProof/>
              </w:rPr>
              <w:fldChar w:fldCharType="begin"/>
            </w:r>
            <w:r>
              <w:rPr>
                <w:noProof/>
              </w:rPr>
              <w:instrText xml:space="preserve"> PAGEREF _Toc227068359 \h </w:instrText>
            </w:r>
            <w:r>
              <w:rPr>
                <w:noProof/>
              </w:rPr>
            </w:r>
            <w:r>
              <w:rPr>
                <w:noProof/>
              </w:rPr>
              <w:fldChar w:fldCharType="separate"/>
            </w:r>
            <w:r>
              <w:rPr>
                <w:noProof/>
              </w:rPr>
              <w:t>12</w:t>
            </w:r>
            <w:r>
              <w:rPr>
                <w:noProof/>
              </w:rPr>
              <w:fldChar w:fldCharType="end"/>
            </w:r>
          </w:hyperlink>
        </w:p>
        <w:p w14:paraId="1B43B480" w14:textId="77777777" w:rsidR="00C8706F" w:rsidRDefault="00C8706F">
          <w:pPr>
            <w:pStyle w:val="TOC2"/>
            <w:tabs>
              <w:tab w:val="right" w:leader="dot" w:pos="9016"/>
            </w:tabs>
            <w:rPr>
              <w:noProof/>
            </w:rPr>
          </w:pPr>
          <w:hyperlink w:anchor="_Toc227068360" w:history="1">
            <w:r w:rsidRPr="00D42222">
              <w:rPr>
                <w:rStyle w:val="Hyperlink"/>
                <w:noProof/>
              </w:rPr>
              <w:t>6.4 Integration Points</w:t>
            </w:r>
            <w:r>
              <w:rPr>
                <w:noProof/>
              </w:rPr>
              <w:tab/>
            </w:r>
            <w:r>
              <w:rPr>
                <w:noProof/>
              </w:rPr>
              <w:fldChar w:fldCharType="begin"/>
            </w:r>
            <w:r>
              <w:rPr>
                <w:noProof/>
              </w:rPr>
              <w:instrText xml:space="preserve"> PAGEREF _Toc227068360 \h </w:instrText>
            </w:r>
            <w:r>
              <w:rPr>
                <w:noProof/>
              </w:rPr>
            </w:r>
            <w:r>
              <w:rPr>
                <w:noProof/>
              </w:rPr>
              <w:fldChar w:fldCharType="separate"/>
            </w:r>
            <w:r>
              <w:rPr>
                <w:noProof/>
              </w:rPr>
              <w:t>12</w:t>
            </w:r>
            <w:r>
              <w:rPr>
                <w:noProof/>
              </w:rPr>
              <w:fldChar w:fldCharType="end"/>
            </w:r>
          </w:hyperlink>
        </w:p>
        <w:p w14:paraId="0F7047DA" w14:textId="77777777" w:rsidR="00C8706F" w:rsidRDefault="00C8706F">
          <w:pPr>
            <w:pStyle w:val="TOC1"/>
            <w:tabs>
              <w:tab w:val="right" w:leader="dot" w:pos="9016"/>
            </w:tabs>
            <w:rPr>
              <w:noProof/>
            </w:rPr>
          </w:pPr>
          <w:hyperlink w:anchor="_Toc227068361" w:history="1">
            <w:r w:rsidRPr="00D42222">
              <w:rPr>
                <w:rStyle w:val="Hyperlink"/>
                <w:noProof/>
              </w:rPr>
              <w:t>Revision History</w:t>
            </w:r>
            <w:r>
              <w:rPr>
                <w:noProof/>
              </w:rPr>
              <w:tab/>
            </w:r>
            <w:r>
              <w:rPr>
                <w:noProof/>
              </w:rPr>
              <w:fldChar w:fldCharType="begin"/>
            </w:r>
            <w:r>
              <w:rPr>
                <w:noProof/>
              </w:rPr>
              <w:instrText xml:space="preserve"> PAGEREF _Toc227068361 \h </w:instrText>
            </w:r>
            <w:r>
              <w:rPr>
                <w:noProof/>
              </w:rPr>
            </w:r>
            <w:r>
              <w:rPr>
                <w:noProof/>
              </w:rPr>
              <w:fldChar w:fldCharType="separate"/>
            </w:r>
            <w:r>
              <w:rPr>
                <w:noProof/>
              </w:rPr>
              <w:t>13</w:t>
            </w:r>
            <w:r>
              <w:rPr>
                <w:noProof/>
              </w:rPr>
              <w:fldChar w:fldCharType="end"/>
            </w:r>
          </w:hyperlink>
        </w:p>
        <w:p w14:paraId="61813642" w14:textId="77777777" w:rsidR="002B6C4E" w:rsidRDefault="0055169F">
          <w:r>
            <w:fldChar w:fldCharType="end"/>
          </w:r>
        </w:p>
      </w:sdtContent>
    </w:sdt>
    <w:p w14:paraId="350B676E" w14:textId="77777777" w:rsidR="002B6C4E" w:rsidRDefault="0055169F">
      <w:r>
        <w:br w:type="page"/>
      </w:r>
    </w:p>
    <w:p w14:paraId="118BBE8E" w14:textId="77777777" w:rsidR="002B6C4E" w:rsidRDefault="0055169F">
      <w:pPr>
        <w:pStyle w:val="Heading1"/>
      </w:pPr>
      <w:bookmarkStart w:id="1" w:name="_Toc227068342"/>
      <w:r>
        <w:lastRenderedPageBreak/>
        <w:t>1. Executive Summary</w:t>
      </w:r>
      <w:bookmarkEnd w:id="1"/>
    </w:p>
    <w:p w14:paraId="391A0E06" w14:textId="77777777" w:rsidR="002B6C4E" w:rsidRDefault="0055169F">
      <w:pPr>
        <w:spacing w:after="200"/>
      </w:pPr>
      <w:r>
        <w:t xml:space="preserve">This document describes the solution design for Power Order Line Splitting, a custom automation in </w:t>
      </w:r>
      <w:proofErr w:type="spellStart"/>
      <w:r>
        <w:t>Fortra's</w:t>
      </w:r>
      <w:proofErr w:type="spellEnd"/>
      <w:r>
        <w:t xml:space="preserve"> Salesforce Revenue Cloud implementation. During Quote-to-Order (Q2O) conversion, the solution automatically decomposes Power product order lines with a quantity greater than one into individual order lines of quantity </w:t>
      </w:r>
      <w:proofErr w:type="gramStart"/>
      <w:r>
        <w:t>one, and</w:t>
      </w:r>
      <w:proofErr w:type="gramEnd"/>
      <w:r>
        <w:t xml:space="preserve"> conditionally clones or shares the associated Hardware and Partition records based on each product's Power Split Type configuration. The design preserves the original </w:t>
      </w:r>
      <w:proofErr w:type="spellStart"/>
      <w:r>
        <w:t>OrderItem</w:t>
      </w:r>
      <w:proofErr w:type="spellEnd"/>
      <w:r>
        <w:t xml:space="preserve"> (updating it in place) and inserts (quantity - 1) clones, which avoids invalidating the Revenue Clo</w:t>
      </w:r>
      <w:r>
        <w:t>ud activation gate and produces one Asset per unit after Order activation.</w:t>
      </w:r>
    </w:p>
    <w:p w14:paraId="3798DE1D" w14:textId="77777777" w:rsidR="002B6C4E" w:rsidRDefault="0055169F">
      <w:pPr>
        <w:pStyle w:val="Heading2"/>
      </w:pPr>
      <w:bookmarkStart w:id="2" w:name="_Toc227068343"/>
      <w:r>
        <w:t>1.1 Key Features</w:t>
      </w:r>
      <w:bookmarkEnd w:id="2"/>
    </w:p>
    <w:p w14:paraId="7E8DC184" w14:textId="77777777" w:rsidR="002B6C4E" w:rsidRDefault="0055169F">
      <w:pPr>
        <w:pStyle w:val="ListParagraph"/>
        <w:numPr>
          <w:ilvl w:val="0"/>
          <w:numId w:val="2"/>
        </w:numPr>
        <w:spacing w:after="120"/>
      </w:pPr>
      <w:r>
        <w:t xml:space="preserve">Automatic order line decomposition for any </w:t>
      </w:r>
      <w:proofErr w:type="spellStart"/>
      <w:r w:rsidRPr="00EE456D">
        <w:rPr>
          <w:b/>
          <w:bCs/>
        </w:rPr>
        <w:t>OrderItem</w:t>
      </w:r>
      <w:proofErr w:type="spellEnd"/>
      <w:r>
        <w:t xml:space="preserve"> whose </w:t>
      </w:r>
      <w:r w:rsidRPr="00EE456D">
        <w:rPr>
          <w:b/>
          <w:bCs/>
        </w:rPr>
        <w:t>Product2.Solution_Group__c</w:t>
      </w:r>
      <w:r>
        <w:t xml:space="preserve"> equals '</w:t>
      </w:r>
      <w:r w:rsidRPr="00EE456D">
        <w:rPr>
          <w:b/>
          <w:bCs/>
        </w:rPr>
        <w:t>Power</w:t>
      </w:r>
      <w:r>
        <w:t xml:space="preserve">' and </w:t>
      </w:r>
      <w:r w:rsidRPr="00EE456D">
        <w:rPr>
          <w:b/>
          <w:bCs/>
        </w:rPr>
        <w:t>Quantity</w:t>
      </w:r>
      <w:r>
        <w:t xml:space="preserve"> is greater than </w:t>
      </w:r>
      <w:r w:rsidRPr="00EE456D">
        <w:rPr>
          <w:b/>
          <w:bCs/>
        </w:rPr>
        <w:t>one</w:t>
      </w:r>
    </w:p>
    <w:p w14:paraId="16CD7457" w14:textId="77777777" w:rsidR="00C00AB9" w:rsidRDefault="0055169F" w:rsidP="00C00AB9">
      <w:pPr>
        <w:pStyle w:val="ListParagraph"/>
        <w:numPr>
          <w:ilvl w:val="0"/>
          <w:numId w:val="2"/>
        </w:numPr>
        <w:spacing w:after="120"/>
      </w:pPr>
      <w:r>
        <w:t xml:space="preserve">Two configurable split behaviors driven by </w:t>
      </w:r>
      <w:r w:rsidRPr="00C00AB9">
        <w:rPr>
          <w:b/>
          <w:bCs/>
        </w:rPr>
        <w:t>Product2.Power_Split_Type__c</w:t>
      </w:r>
      <w:r>
        <w:t xml:space="preserve">: </w:t>
      </w:r>
    </w:p>
    <w:p w14:paraId="001FFEEA" w14:textId="2423D7DB" w:rsidR="00C00AB9" w:rsidRDefault="0055169F" w:rsidP="00C00AB9">
      <w:pPr>
        <w:pStyle w:val="ListParagraph"/>
        <w:numPr>
          <w:ilvl w:val="2"/>
          <w:numId w:val="2"/>
        </w:numPr>
        <w:spacing w:after="120"/>
        <w:ind w:left="720"/>
      </w:pPr>
      <w:r>
        <w:t>Order Line Only (hardware shared across splits</w:t>
      </w:r>
      <w:proofErr w:type="gramStart"/>
      <w:r>
        <w:t>)</w:t>
      </w:r>
      <w:r w:rsidR="00C00AB9">
        <w:t>;</w:t>
      </w:r>
      <w:proofErr w:type="gramEnd"/>
    </w:p>
    <w:p w14:paraId="1F45F3FE" w14:textId="2FAC4D58" w:rsidR="002B6C4E" w:rsidRDefault="0055169F" w:rsidP="00C00AB9">
      <w:pPr>
        <w:spacing w:after="120"/>
        <w:ind w:left="720"/>
      </w:pPr>
      <w:r>
        <w:t xml:space="preserve"> and Order Line and Hardware (hardware cloned per split)</w:t>
      </w:r>
    </w:p>
    <w:p w14:paraId="59AE27AC" w14:textId="77777777" w:rsidR="002B6C4E" w:rsidRDefault="0055169F">
      <w:pPr>
        <w:pStyle w:val="ListParagraph"/>
        <w:numPr>
          <w:ilvl w:val="0"/>
          <w:numId w:val="2"/>
        </w:numPr>
        <w:spacing w:after="120"/>
      </w:pPr>
      <w:r>
        <w:t xml:space="preserve">Partition records are always cloned per split, inheriting from the original with a unique '(Split N)' suffix on </w:t>
      </w:r>
      <w:proofErr w:type="spellStart"/>
      <w:r w:rsidRPr="00C00AB9">
        <w:rPr>
          <w:b/>
          <w:bCs/>
        </w:rPr>
        <w:t>Partition_Name__c</w:t>
      </w:r>
      <w:proofErr w:type="spellEnd"/>
    </w:p>
    <w:p w14:paraId="0934C781" w14:textId="77777777" w:rsidR="002B6C4E" w:rsidRDefault="0055169F">
      <w:pPr>
        <w:pStyle w:val="ListParagraph"/>
        <w:numPr>
          <w:ilvl w:val="0"/>
          <w:numId w:val="2"/>
        </w:numPr>
        <w:spacing w:after="120"/>
      </w:pPr>
      <w:r>
        <w:t xml:space="preserve">Original </w:t>
      </w:r>
      <w:proofErr w:type="spellStart"/>
      <w:r w:rsidRPr="00C00AB9">
        <w:rPr>
          <w:b/>
          <w:bCs/>
        </w:rPr>
        <w:t>OrderItem</w:t>
      </w:r>
      <w:proofErr w:type="spellEnd"/>
      <w:r>
        <w:t xml:space="preserve"> is kept and updated in place (Quantity=1) rather than deleted, preserving referential integrity and avoiding </w:t>
      </w:r>
      <w:proofErr w:type="spellStart"/>
      <w:r>
        <w:t>Order.ValidationResult</w:t>
      </w:r>
      <w:proofErr w:type="spellEnd"/>
      <w:r>
        <w:t xml:space="preserve"> side effects</w:t>
      </w:r>
    </w:p>
    <w:p w14:paraId="48D6676B" w14:textId="77777777" w:rsidR="002B6C4E" w:rsidRDefault="0055169F">
      <w:pPr>
        <w:pStyle w:val="ListParagraph"/>
        <w:numPr>
          <w:ilvl w:val="0"/>
          <w:numId w:val="2"/>
        </w:numPr>
        <w:spacing w:after="120"/>
      </w:pPr>
      <w:proofErr w:type="spellStart"/>
      <w:r w:rsidRPr="00C00AB9">
        <w:rPr>
          <w:b/>
          <w:bCs/>
        </w:rPr>
        <w:t>Order.ValidationResult</w:t>
      </w:r>
      <w:proofErr w:type="spellEnd"/>
      <w:r w:rsidRPr="00C00AB9">
        <w:rPr>
          <w:b/>
          <w:bCs/>
        </w:rPr>
        <w:t xml:space="preserve"> </w:t>
      </w:r>
      <w:r>
        <w:t>is captured before processing and restored to its pre-DML value, preventing the misleading Revenue Cloud 'prices aren't updated' activation error</w:t>
      </w:r>
    </w:p>
    <w:p w14:paraId="644A5F9E" w14:textId="77777777" w:rsidR="002B6C4E" w:rsidRDefault="0055169F">
      <w:pPr>
        <w:pStyle w:val="ListParagraph"/>
        <w:numPr>
          <w:ilvl w:val="0"/>
          <w:numId w:val="2"/>
        </w:numPr>
        <w:spacing w:after="120"/>
      </w:pPr>
      <w:r>
        <w:t xml:space="preserve">Per-line distribution of </w:t>
      </w:r>
      <w:proofErr w:type="spellStart"/>
      <w:r>
        <w:t>Manual_Discount__c</w:t>
      </w:r>
      <w:proofErr w:type="spellEnd"/>
      <w:r>
        <w:t xml:space="preserve"> and </w:t>
      </w:r>
      <w:proofErr w:type="spellStart"/>
      <w:r>
        <w:t>Displaced_ARR__c</w:t>
      </w:r>
      <w:proofErr w:type="spellEnd"/>
      <w:r>
        <w:t xml:space="preserve"> across the original and cloned </w:t>
      </w:r>
      <w:proofErr w:type="spellStart"/>
      <w:r>
        <w:t>OrderItems</w:t>
      </w:r>
      <w:proofErr w:type="spellEnd"/>
    </w:p>
    <w:p w14:paraId="144311E2" w14:textId="77777777" w:rsidR="002B6C4E" w:rsidRDefault="0055169F">
      <w:pPr>
        <w:pStyle w:val="ListParagraph"/>
        <w:numPr>
          <w:ilvl w:val="0"/>
          <w:numId w:val="2"/>
        </w:numPr>
        <w:spacing w:after="120"/>
      </w:pPr>
      <w:r>
        <w:t>Invocable entry point (</w:t>
      </w:r>
      <w:proofErr w:type="spellStart"/>
      <w:r>
        <w:t>splitPowerOrderLines</w:t>
      </w:r>
      <w:proofErr w:type="spellEnd"/>
      <w:r>
        <w:t xml:space="preserve">) enables direct integration with the </w:t>
      </w:r>
      <w:proofErr w:type="spellStart"/>
      <w:r>
        <w:t>Fortra_Quote_to_Order_Conversion</w:t>
      </w:r>
      <w:proofErr w:type="spellEnd"/>
      <w:r>
        <w:t xml:space="preserve"> flow</w:t>
      </w:r>
    </w:p>
    <w:p w14:paraId="6C11CAA3" w14:textId="77777777" w:rsidR="002B6C4E" w:rsidRDefault="0055169F">
      <w:pPr>
        <w:pStyle w:val="ListParagraph"/>
        <w:numPr>
          <w:ilvl w:val="0"/>
          <w:numId w:val="2"/>
        </w:numPr>
        <w:spacing w:after="360"/>
      </w:pPr>
      <w:r>
        <w:t xml:space="preserve">Dedicated </w:t>
      </w:r>
      <w:proofErr w:type="spellStart"/>
      <w:r>
        <w:t>Power_Order_Splitting</w:t>
      </w:r>
      <w:proofErr w:type="spellEnd"/>
      <w:r>
        <w:t xml:space="preserve"> permission set grants the CRUD and FLS needed by the service account running Q2O</w:t>
      </w:r>
    </w:p>
    <w:p w14:paraId="0197D09F" w14:textId="77777777" w:rsidR="002B6C4E" w:rsidRDefault="0055169F">
      <w:r>
        <w:br w:type="page"/>
      </w:r>
    </w:p>
    <w:p w14:paraId="382B0B8D" w14:textId="77777777" w:rsidR="002B6C4E" w:rsidRDefault="0055169F">
      <w:pPr>
        <w:pStyle w:val="Heading1"/>
      </w:pPr>
      <w:bookmarkStart w:id="3" w:name="_Toc227068344"/>
      <w:r>
        <w:lastRenderedPageBreak/>
        <w:t>2. Solution Overview</w:t>
      </w:r>
      <w:bookmarkEnd w:id="3"/>
    </w:p>
    <w:p w14:paraId="6666E502" w14:textId="77777777" w:rsidR="002B6C4E" w:rsidRDefault="0055169F">
      <w:pPr>
        <w:pStyle w:val="Heading2"/>
      </w:pPr>
      <w:bookmarkStart w:id="4" w:name="_Toc227068345"/>
      <w:r>
        <w:t>2.1 Business Process Flow</w:t>
      </w:r>
      <w:bookmarkEnd w:id="4"/>
    </w:p>
    <w:p w14:paraId="146C594B" w14:textId="77777777" w:rsidR="002B6C4E" w:rsidRDefault="0055169F">
      <w:pPr>
        <w:spacing w:after="200"/>
      </w:pPr>
      <w:r>
        <w:t>In plain business terms, Power Order Line Splitting ensures that every IBM Power unit a customer buys becomes its own contract line, its own asset, and its own billable item, even when the sales rep quotes several identical units as a single line with a higher quantity. The automation runs during Quote-to-</w:t>
      </w:r>
      <w:proofErr w:type="gramStart"/>
      <w:r>
        <w:t>Order</w:t>
      </w:r>
      <w:proofErr w:type="gramEnd"/>
      <w:r>
        <w:t xml:space="preserve"> so no extra clicks or admin steps are required from the deal desk or the ops team. Here is what happens from the perspective of the people using the system:</w:t>
      </w:r>
    </w:p>
    <w:p w14:paraId="1BAA4460" w14:textId="77777777" w:rsidR="002B6C4E" w:rsidRDefault="0055169F">
      <w:pPr>
        <w:pStyle w:val="ListParagraph"/>
        <w:numPr>
          <w:ilvl w:val="0"/>
          <w:numId w:val="3"/>
        </w:numPr>
        <w:spacing w:after="120"/>
      </w:pPr>
      <w:r>
        <w:t>A sales rep builds a Quote in Salesforce and adds an IBM Power product (for example, a Power10 server) with a quantity greater than one, because the customer is buying multiple identical units</w:t>
      </w:r>
    </w:p>
    <w:p w14:paraId="6E0DDE34" w14:textId="77777777" w:rsidR="002B6C4E" w:rsidRDefault="0055169F">
      <w:pPr>
        <w:pStyle w:val="ListParagraph"/>
        <w:numPr>
          <w:ilvl w:val="0"/>
          <w:numId w:val="3"/>
        </w:numPr>
        <w:spacing w:after="120"/>
      </w:pPr>
      <w:r>
        <w:t>The rep uses the Hardware Groups workflow on the Quote to assign the hardware details and provisioning partitions that will travel with each unit, and sends the Quote through internal review</w:t>
      </w:r>
    </w:p>
    <w:p w14:paraId="25126E19" w14:textId="77777777" w:rsidR="002B6C4E" w:rsidRDefault="0055169F">
      <w:pPr>
        <w:pStyle w:val="ListParagraph"/>
        <w:numPr>
          <w:ilvl w:val="0"/>
          <w:numId w:val="3"/>
        </w:numPr>
        <w:spacing w:after="120"/>
      </w:pPr>
      <w:r>
        <w:t>Once the Quote is approved and accepted, the rep (or the deal desk) clicks the Convert to Order action. This is the only user-facing step; everything that follows is automatic</w:t>
      </w:r>
    </w:p>
    <w:p w14:paraId="4F167CA3" w14:textId="77777777" w:rsidR="002B6C4E" w:rsidRDefault="0055169F">
      <w:pPr>
        <w:pStyle w:val="ListParagraph"/>
        <w:numPr>
          <w:ilvl w:val="0"/>
          <w:numId w:val="3"/>
        </w:numPr>
        <w:spacing w:after="120"/>
      </w:pPr>
      <w:r>
        <w:t>Behind the scenes, the system creates a single Order from the Quote and, because this is a Power product with quantity greater than one, it automatically splits that one Order line into one line per unit (a quantity-3 Power line becomes three separate lines, each with a quantity of one)</w:t>
      </w:r>
    </w:p>
    <w:p w14:paraId="2CB864F7" w14:textId="77777777" w:rsidR="002B6C4E" w:rsidRDefault="0055169F">
      <w:pPr>
        <w:pStyle w:val="ListParagraph"/>
        <w:numPr>
          <w:ilvl w:val="0"/>
          <w:numId w:val="3"/>
        </w:numPr>
        <w:spacing w:after="120"/>
      </w:pPr>
      <w:r>
        <w:t>Each newly split line keeps its own copy of the provisioning partition so the operations team can later assign unique license keys, serial numbers, and activation dates to each unit without the lines overwriting each other</w:t>
      </w:r>
    </w:p>
    <w:p w14:paraId="390612DA" w14:textId="77777777" w:rsidR="002B6C4E" w:rsidRDefault="0055169F">
      <w:pPr>
        <w:pStyle w:val="ListParagraph"/>
        <w:numPr>
          <w:ilvl w:val="0"/>
          <w:numId w:val="3"/>
        </w:numPr>
        <w:spacing w:after="120"/>
      </w:pPr>
      <w:r>
        <w:t>Hardware records follow the product's split configuration: for products configured as 'Order Line Only' the hardware record is shared across the split lines (the customer is buying identical boxes that share fulfillment paperwork); for 'Order Line and Hardware' products, each unit gets its own hardware record so it can be tracked individually</w:t>
      </w:r>
    </w:p>
    <w:p w14:paraId="390DF4BC" w14:textId="77777777" w:rsidR="002B6C4E" w:rsidRDefault="0055169F">
      <w:pPr>
        <w:pStyle w:val="ListParagraph"/>
        <w:numPr>
          <w:ilvl w:val="0"/>
          <w:numId w:val="3"/>
        </w:numPr>
        <w:spacing w:after="120"/>
      </w:pPr>
      <w:r>
        <w:t xml:space="preserve">Financial fields such as manual discount and displaced ARR are divided evenly across the split </w:t>
      </w:r>
      <w:proofErr w:type="gramStart"/>
      <w:r>
        <w:t>lines</w:t>
      </w:r>
      <w:proofErr w:type="gramEnd"/>
      <w:r>
        <w:t xml:space="preserve"> so the deal economics remain accurate and the total matches what the rep quoted</w:t>
      </w:r>
    </w:p>
    <w:p w14:paraId="6772AB55" w14:textId="77777777" w:rsidR="002B6C4E" w:rsidRDefault="0055169F">
      <w:pPr>
        <w:pStyle w:val="ListParagraph"/>
        <w:numPr>
          <w:ilvl w:val="0"/>
          <w:numId w:val="3"/>
        </w:numPr>
        <w:spacing w:after="120"/>
      </w:pPr>
      <w:r>
        <w:t>The Order is then activated automatically. Because each unit is now its own Order line, Revenue Cloud creates one Asset per unit on activation. This is what the account team sees in the customer's asset list, what renewals and amendments work from, and what billing generates invoices against</w:t>
      </w:r>
    </w:p>
    <w:p w14:paraId="3523D052" w14:textId="77777777" w:rsidR="002B6C4E" w:rsidRDefault="0055169F">
      <w:pPr>
        <w:pStyle w:val="ListParagraph"/>
        <w:numPr>
          <w:ilvl w:val="0"/>
          <w:numId w:val="3"/>
        </w:numPr>
        <w:spacing w:after="360"/>
      </w:pPr>
      <w:r>
        <w:t>The customer receives accurate billing per unit, the service team can manage each unit independently for renewals and upgrades, and finance can report revenue against each individual asset rather than a lumped quantity</w:t>
      </w:r>
    </w:p>
    <w:p w14:paraId="39FB979B" w14:textId="77777777" w:rsidR="002B6C4E" w:rsidRDefault="0055169F">
      <w:pPr>
        <w:pStyle w:val="Heading2"/>
      </w:pPr>
      <w:bookmarkStart w:id="5" w:name="_Toc227068346"/>
      <w:r>
        <w:t>2.2 Technical Process Flow</w:t>
      </w:r>
      <w:bookmarkEnd w:id="5"/>
    </w:p>
    <w:p w14:paraId="03F3E988" w14:textId="77777777" w:rsidR="002B6C4E" w:rsidRDefault="0055169F">
      <w:pPr>
        <w:spacing w:after="200"/>
      </w:pPr>
      <w:r>
        <w:t>The Power Order Line Splitting solution follows this sequence:</w:t>
      </w:r>
    </w:p>
    <w:p w14:paraId="3F52C02D" w14:textId="77777777" w:rsidR="002B6C4E" w:rsidRDefault="0055169F">
      <w:pPr>
        <w:pStyle w:val="ListParagraph"/>
        <w:numPr>
          <w:ilvl w:val="0"/>
          <w:numId w:val="4"/>
        </w:numPr>
        <w:spacing w:after="120"/>
      </w:pPr>
      <w:r>
        <w:t xml:space="preserve">Quote-to-Order flow creates the Order and </w:t>
      </w:r>
      <w:proofErr w:type="spellStart"/>
      <w:r>
        <w:t>OrderItems</w:t>
      </w:r>
      <w:proofErr w:type="spellEnd"/>
      <w:r>
        <w:t xml:space="preserve"> from the source Quote via standard </w:t>
      </w:r>
      <w:proofErr w:type="spellStart"/>
      <w:r>
        <w:t>createOrderFromQuote</w:t>
      </w:r>
      <w:proofErr w:type="spellEnd"/>
    </w:p>
    <w:p w14:paraId="64A359E8" w14:textId="77777777" w:rsidR="002B6C4E" w:rsidRDefault="0055169F">
      <w:pPr>
        <w:pStyle w:val="ListParagraph"/>
        <w:numPr>
          <w:ilvl w:val="0"/>
          <w:numId w:val="4"/>
        </w:numPr>
        <w:spacing w:after="120"/>
      </w:pPr>
      <w:r>
        <w:t xml:space="preserve">Flow invokes </w:t>
      </w:r>
      <w:proofErr w:type="spellStart"/>
      <w:r>
        <w:t>PowerOrderSplittingService.splitPowerOrderLines</w:t>
      </w:r>
      <w:proofErr w:type="spellEnd"/>
      <w:r>
        <w:t xml:space="preserve"> with the new Order Id</w:t>
      </w:r>
    </w:p>
    <w:p w14:paraId="69BD1822" w14:textId="77777777" w:rsidR="002B6C4E" w:rsidRDefault="0055169F">
      <w:pPr>
        <w:pStyle w:val="ListParagraph"/>
        <w:numPr>
          <w:ilvl w:val="0"/>
          <w:numId w:val="4"/>
        </w:numPr>
        <w:spacing w:after="120"/>
      </w:pPr>
      <w:r>
        <w:t xml:space="preserve">Service queries qualifying </w:t>
      </w:r>
      <w:proofErr w:type="spellStart"/>
      <w:r>
        <w:t>OrderItems</w:t>
      </w:r>
      <w:proofErr w:type="spellEnd"/>
      <w:r>
        <w:t xml:space="preserve"> (</w:t>
      </w:r>
      <w:proofErr w:type="spellStart"/>
      <w:r>
        <w:t>Solution_Group__c</w:t>
      </w:r>
      <w:proofErr w:type="spellEnd"/>
      <w:r>
        <w:t xml:space="preserve"> = 'Power' AND Quantity &gt; 1) using dynamic SOQL covering every accessible field</w:t>
      </w:r>
    </w:p>
    <w:p w14:paraId="1653BE0D" w14:textId="77777777" w:rsidR="002B6C4E" w:rsidRDefault="0055169F">
      <w:pPr>
        <w:pStyle w:val="ListParagraph"/>
        <w:numPr>
          <w:ilvl w:val="0"/>
          <w:numId w:val="4"/>
        </w:numPr>
        <w:spacing w:after="120"/>
      </w:pPr>
      <w:r>
        <w:t xml:space="preserve">Service captures </w:t>
      </w:r>
      <w:proofErr w:type="spellStart"/>
      <w:r>
        <w:t>Order.ValidationResult</w:t>
      </w:r>
      <w:proofErr w:type="spellEnd"/>
      <w:r>
        <w:t xml:space="preserve"> before touching any </w:t>
      </w:r>
      <w:proofErr w:type="spellStart"/>
      <w:r>
        <w:t>OrderItems</w:t>
      </w:r>
      <w:proofErr w:type="spellEnd"/>
      <w:r>
        <w:t xml:space="preserve"> so it can be restored later</w:t>
      </w:r>
    </w:p>
    <w:p w14:paraId="25AEA934" w14:textId="77777777" w:rsidR="002B6C4E" w:rsidRDefault="0055169F">
      <w:pPr>
        <w:pStyle w:val="ListParagraph"/>
        <w:numPr>
          <w:ilvl w:val="0"/>
          <w:numId w:val="4"/>
        </w:numPr>
        <w:spacing w:after="120"/>
      </w:pPr>
      <w:r>
        <w:lastRenderedPageBreak/>
        <w:t xml:space="preserve">For each qualifying </w:t>
      </w:r>
      <w:proofErr w:type="spellStart"/>
      <w:r>
        <w:t>OrderItem</w:t>
      </w:r>
      <w:proofErr w:type="spellEnd"/>
      <w:r>
        <w:t xml:space="preserve">, the service builds (quantity - 1) in-memory clones with </w:t>
      </w:r>
      <w:proofErr w:type="spellStart"/>
      <w:r>
        <w:t>Is_Split_Line__c</w:t>
      </w:r>
      <w:proofErr w:type="spellEnd"/>
      <w:r>
        <w:t xml:space="preserve"> = true and </w:t>
      </w:r>
      <w:proofErr w:type="spellStart"/>
      <w:r>
        <w:t>Original_Order_Item__c</w:t>
      </w:r>
      <w:proofErr w:type="spellEnd"/>
      <w:r>
        <w:t xml:space="preserve"> pointing to the original</w:t>
      </w:r>
    </w:p>
    <w:p w14:paraId="389DF75F" w14:textId="77777777" w:rsidR="002B6C4E" w:rsidRDefault="0055169F">
      <w:pPr>
        <w:pStyle w:val="ListParagraph"/>
        <w:numPr>
          <w:ilvl w:val="0"/>
          <w:numId w:val="4"/>
        </w:numPr>
        <w:spacing w:after="120"/>
      </w:pPr>
      <w:r>
        <w:t xml:space="preserve">If split type is 'Order Line and Hardware', the service inserts cloned </w:t>
      </w:r>
      <w:proofErr w:type="spellStart"/>
      <w:r>
        <w:t>Hardware__c</w:t>
      </w:r>
      <w:proofErr w:type="spellEnd"/>
      <w:r>
        <w:t xml:space="preserve"> records and assigns them to the cloned </w:t>
      </w:r>
      <w:proofErr w:type="spellStart"/>
      <w:r>
        <w:t>OrderItems</w:t>
      </w:r>
      <w:proofErr w:type="spellEnd"/>
      <w:r>
        <w:t xml:space="preserve">; </w:t>
      </w:r>
      <w:proofErr w:type="gramStart"/>
      <w:r>
        <w:t>otherwise</w:t>
      </w:r>
      <w:proofErr w:type="gramEnd"/>
      <w:r>
        <w:t xml:space="preserve"> the original </w:t>
      </w:r>
      <w:proofErr w:type="spellStart"/>
      <w:r>
        <w:t>Hardware__c</w:t>
      </w:r>
      <w:proofErr w:type="spellEnd"/>
      <w:r>
        <w:t xml:space="preserve"> is shared</w:t>
      </w:r>
    </w:p>
    <w:p w14:paraId="1F27DC4B" w14:textId="77777777" w:rsidR="002B6C4E" w:rsidRDefault="0055169F">
      <w:pPr>
        <w:pStyle w:val="ListParagraph"/>
        <w:numPr>
          <w:ilvl w:val="0"/>
          <w:numId w:val="4"/>
        </w:numPr>
        <w:spacing w:after="120"/>
      </w:pPr>
      <w:r>
        <w:t xml:space="preserve">Clone </w:t>
      </w:r>
      <w:proofErr w:type="spellStart"/>
      <w:r>
        <w:t>OrderItems</w:t>
      </w:r>
      <w:proofErr w:type="spellEnd"/>
      <w:r>
        <w:t xml:space="preserve"> are inserted; the original </w:t>
      </w:r>
      <w:proofErr w:type="spellStart"/>
      <w:r>
        <w:t>OrderItems</w:t>
      </w:r>
      <w:proofErr w:type="spellEnd"/>
      <w:r>
        <w:t xml:space="preserve"> are then updated in place (Quantity=1, </w:t>
      </w:r>
      <w:proofErr w:type="spellStart"/>
      <w:r>
        <w:t>Manual_Discount</w:t>
      </w:r>
      <w:proofErr w:type="spellEnd"/>
      <w:r>
        <w:t xml:space="preserve"> and Displaced_ARR divided by original quantity, </w:t>
      </w:r>
      <w:proofErr w:type="spellStart"/>
      <w:r>
        <w:t>Is_Split_Line</w:t>
      </w:r>
      <w:proofErr w:type="spellEnd"/>
      <w:r>
        <w:t>=false)</w:t>
      </w:r>
    </w:p>
    <w:p w14:paraId="573AE87C" w14:textId="77777777" w:rsidR="002B6C4E" w:rsidRDefault="0055169F">
      <w:pPr>
        <w:pStyle w:val="ListParagraph"/>
        <w:numPr>
          <w:ilvl w:val="0"/>
          <w:numId w:val="4"/>
        </w:numPr>
        <w:spacing w:after="120"/>
      </w:pPr>
      <w:proofErr w:type="spellStart"/>
      <w:r>
        <w:t>Partition__c</w:t>
      </w:r>
      <w:proofErr w:type="spellEnd"/>
      <w:r>
        <w:t xml:space="preserve"> records are cloned (one per clone slot) with </w:t>
      </w:r>
      <w:proofErr w:type="spellStart"/>
      <w:r>
        <w:t>Partition_Name__c</w:t>
      </w:r>
      <w:proofErr w:type="spellEnd"/>
      <w:r>
        <w:t xml:space="preserve"> appended by '(Split N)' and linked to the appropriate Hardware record</w:t>
      </w:r>
    </w:p>
    <w:p w14:paraId="09F5C294" w14:textId="77777777" w:rsidR="002B6C4E" w:rsidRDefault="0055169F">
      <w:pPr>
        <w:pStyle w:val="ListParagraph"/>
        <w:numPr>
          <w:ilvl w:val="0"/>
          <w:numId w:val="4"/>
        </w:numPr>
        <w:spacing w:after="120"/>
      </w:pPr>
      <w:r>
        <w:t xml:space="preserve">Cloned partitions are assigned to the cloned </w:t>
      </w:r>
      <w:proofErr w:type="spellStart"/>
      <w:r>
        <w:t>OrderItems</w:t>
      </w:r>
      <w:proofErr w:type="spellEnd"/>
      <w:r>
        <w:t xml:space="preserve"> via </w:t>
      </w:r>
      <w:proofErr w:type="spellStart"/>
      <w:r>
        <w:t>Partition_Record__c</w:t>
      </w:r>
      <w:proofErr w:type="spellEnd"/>
    </w:p>
    <w:p w14:paraId="34365FF7" w14:textId="77777777" w:rsidR="002B6C4E" w:rsidRDefault="0055169F">
      <w:pPr>
        <w:pStyle w:val="ListParagraph"/>
        <w:numPr>
          <w:ilvl w:val="0"/>
          <w:numId w:val="4"/>
        </w:numPr>
        <w:spacing w:after="120"/>
      </w:pPr>
      <w:proofErr w:type="spellStart"/>
      <w:r>
        <w:t>Order.ValidationResult</w:t>
      </w:r>
      <w:proofErr w:type="spellEnd"/>
      <w:r>
        <w:t xml:space="preserve"> is restored to null if it was null at entry and any lines were created, clearing the activation gate so the Q2O flow can activate the Order</w:t>
      </w:r>
    </w:p>
    <w:p w14:paraId="250C430D" w14:textId="77777777" w:rsidR="002B6C4E" w:rsidRDefault="0055169F">
      <w:pPr>
        <w:pStyle w:val="ListParagraph"/>
        <w:numPr>
          <w:ilvl w:val="0"/>
          <w:numId w:val="4"/>
        </w:numPr>
        <w:spacing w:after="360"/>
      </w:pPr>
      <w:r>
        <w:t xml:space="preserve">Q2O flow proceeds to activate the Order; Revenue Cloud standard platform creates one Asset per </w:t>
      </w:r>
      <w:proofErr w:type="spellStart"/>
      <w:r>
        <w:t>OrderItem</w:t>
      </w:r>
      <w:proofErr w:type="spellEnd"/>
      <w:r>
        <w:t xml:space="preserve"> on activation</w:t>
      </w:r>
    </w:p>
    <w:p w14:paraId="627505AA" w14:textId="77777777" w:rsidR="002B6C4E" w:rsidRDefault="0055169F">
      <w:pPr>
        <w:pStyle w:val="Heading2"/>
      </w:pPr>
      <w:bookmarkStart w:id="6" w:name="_Toc227068347"/>
      <w:r>
        <w:t>2.3 Solution Components</w:t>
      </w:r>
      <w:bookmarkEnd w:id="6"/>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84"/>
        <w:gridCol w:w="2929"/>
        <w:gridCol w:w="3003"/>
      </w:tblGrid>
      <w:tr w:rsidR="002B6C4E" w14:paraId="08959B09" w14:textId="77777777">
        <w:trPr>
          <w:trHeight w:hRule="exact" w:val="370"/>
          <w:tblHeader/>
        </w:trPr>
        <w:tc>
          <w:tcPr>
            <w:tcW w:w="3120" w:type="dxa"/>
            <w:shd w:val="clear" w:color="auto" w:fill="1E4D78"/>
            <w:tcMar>
              <w:top w:w="72" w:type="dxa"/>
              <w:left w:w="72" w:type="dxa"/>
              <w:bottom w:w="72" w:type="dxa"/>
              <w:right w:w="72" w:type="dxa"/>
            </w:tcMar>
            <w:vAlign w:val="center"/>
          </w:tcPr>
          <w:p w14:paraId="3E673096" w14:textId="77777777" w:rsidR="002B6C4E" w:rsidRDefault="0055169F">
            <w:pPr>
              <w:spacing w:before="60" w:after="60"/>
            </w:pPr>
            <w:r>
              <w:rPr>
                <w:b/>
                <w:bCs/>
                <w:color w:val="FFFFFF"/>
                <w:sz w:val="16"/>
                <w:szCs w:val="16"/>
              </w:rPr>
              <w:t>Component</w:t>
            </w:r>
          </w:p>
        </w:tc>
        <w:tc>
          <w:tcPr>
            <w:tcW w:w="3120" w:type="dxa"/>
            <w:shd w:val="clear" w:color="auto" w:fill="1E4D78"/>
            <w:tcMar>
              <w:top w:w="72" w:type="dxa"/>
              <w:left w:w="72" w:type="dxa"/>
              <w:bottom w:w="72" w:type="dxa"/>
              <w:right w:w="72" w:type="dxa"/>
            </w:tcMar>
            <w:vAlign w:val="center"/>
          </w:tcPr>
          <w:p w14:paraId="17BFBE91" w14:textId="77777777" w:rsidR="002B6C4E" w:rsidRDefault="0055169F">
            <w:pPr>
              <w:spacing w:before="60" w:after="60"/>
            </w:pPr>
            <w:r>
              <w:rPr>
                <w:b/>
                <w:bCs/>
                <w:color w:val="FFFFFF"/>
                <w:sz w:val="16"/>
                <w:szCs w:val="16"/>
              </w:rPr>
              <w:t>Type</w:t>
            </w:r>
          </w:p>
        </w:tc>
        <w:tc>
          <w:tcPr>
            <w:tcW w:w="3120" w:type="dxa"/>
            <w:shd w:val="clear" w:color="auto" w:fill="1E4D78"/>
            <w:tcMar>
              <w:top w:w="72" w:type="dxa"/>
              <w:left w:w="72" w:type="dxa"/>
              <w:bottom w:w="72" w:type="dxa"/>
              <w:right w:w="72" w:type="dxa"/>
            </w:tcMar>
            <w:vAlign w:val="center"/>
          </w:tcPr>
          <w:p w14:paraId="31FE6C83" w14:textId="77777777" w:rsidR="002B6C4E" w:rsidRDefault="0055169F">
            <w:pPr>
              <w:spacing w:before="60" w:after="60"/>
            </w:pPr>
            <w:r>
              <w:rPr>
                <w:b/>
                <w:bCs/>
                <w:color w:val="FFFFFF"/>
                <w:sz w:val="16"/>
                <w:szCs w:val="16"/>
              </w:rPr>
              <w:t>Description</w:t>
            </w:r>
          </w:p>
        </w:tc>
      </w:tr>
      <w:tr w:rsidR="002B6C4E" w14:paraId="03FD78A8" w14:textId="77777777">
        <w:trPr>
          <w:trHeight w:val="288"/>
        </w:trPr>
        <w:tc>
          <w:tcPr>
            <w:tcW w:w="3120" w:type="dxa"/>
            <w:tcMar>
              <w:top w:w="72" w:type="dxa"/>
              <w:left w:w="72" w:type="dxa"/>
              <w:bottom w:w="72" w:type="dxa"/>
              <w:right w:w="72" w:type="dxa"/>
            </w:tcMar>
            <w:vAlign w:val="center"/>
          </w:tcPr>
          <w:p w14:paraId="6E6959A5" w14:textId="77777777" w:rsidR="002B6C4E" w:rsidRDefault="0055169F">
            <w:pPr>
              <w:spacing w:before="50" w:after="50"/>
            </w:pPr>
            <w:proofErr w:type="spellStart"/>
            <w:r>
              <w:rPr>
                <w:sz w:val="16"/>
                <w:szCs w:val="16"/>
              </w:rPr>
              <w:t>PowerOrderSplittingService</w:t>
            </w:r>
            <w:proofErr w:type="spellEnd"/>
          </w:p>
        </w:tc>
        <w:tc>
          <w:tcPr>
            <w:tcW w:w="3120" w:type="dxa"/>
            <w:tcMar>
              <w:top w:w="72" w:type="dxa"/>
              <w:left w:w="72" w:type="dxa"/>
              <w:bottom w:w="72" w:type="dxa"/>
              <w:right w:w="72" w:type="dxa"/>
            </w:tcMar>
            <w:vAlign w:val="center"/>
          </w:tcPr>
          <w:p w14:paraId="5AA103AE" w14:textId="77777777" w:rsidR="002B6C4E" w:rsidRDefault="0055169F">
            <w:pPr>
              <w:spacing w:before="50" w:after="50"/>
            </w:pPr>
            <w:r>
              <w:rPr>
                <w:sz w:val="16"/>
                <w:szCs w:val="16"/>
              </w:rPr>
              <w:t>Apex Class</w:t>
            </w:r>
          </w:p>
        </w:tc>
        <w:tc>
          <w:tcPr>
            <w:tcW w:w="3120" w:type="dxa"/>
            <w:tcMar>
              <w:top w:w="72" w:type="dxa"/>
              <w:left w:w="72" w:type="dxa"/>
              <w:bottom w:w="72" w:type="dxa"/>
              <w:right w:w="72" w:type="dxa"/>
            </w:tcMar>
            <w:vAlign w:val="center"/>
          </w:tcPr>
          <w:p w14:paraId="6E1703E6" w14:textId="77777777" w:rsidR="002B6C4E" w:rsidRDefault="0055169F">
            <w:pPr>
              <w:spacing w:before="50" w:after="50"/>
            </w:pPr>
            <w:r>
              <w:rPr>
                <w:sz w:val="16"/>
                <w:szCs w:val="16"/>
              </w:rPr>
              <w:t xml:space="preserve">Service class containing the invocable </w:t>
            </w:r>
            <w:proofErr w:type="spellStart"/>
            <w:r>
              <w:rPr>
                <w:sz w:val="16"/>
                <w:szCs w:val="16"/>
              </w:rPr>
              <w:t>splitPowerOrderLines</w:t>
            </w:r>
            <w:proofErr w:type="spellEnd"/>
            <w:r>
              <w:rPr>
                <w:sz w:val="16"/>
                <w:szCs w:val="16"/>
              </w:rPr>
              <w:t xml:space="preserve"> method and the </w:t>
            </w:r>
            <w:proofErr w:type="spellStart"/>
            <w:r>
              <w:rPr>
                <w:sz w:val="16"/>
                <w:szCs w:val="16"/>
              </w:rPr>
              <w:t>processOrder</w:t>
            </w:r>
            <w:proofErr w:type="spellEnd"/>
            <w:r>
              <w:rPr>
                <w:sz w:val="16"/>
                <w:szCs w:val="16"/>
              </w:rPr>
              <w:t xml:space="preserve"> orchestration (8 phases)</w:t>
            </w:r>
          </w:p>
        </w:tc>
      </w:tr>
      <w:tr w:rsidR="002B6C4E" w14:paraId="2CADBB3A" w14:textId="77777777">
        <w:trPr>
          <w:trHeight w:val="288"/>
        </w:trPr>
        <w:tc>
          <w:tcPr>
            <w:tcW w:w="3120" w:type="dxa"/>
            <w:shd w:val="clear" w:color="auto" w:fill="F5F5F5"/>
            <w:tcMar>
              <w:top w:w="72" w:type="dxa"/>
              <w:left w:w="72" w:type="dxa"/>
              <w:bottom w:w="72" w:type="dxa"/>
              <w:right w:w="72" w:type="dxa"/>
            </w:tcMar>
            <w:vAlign w:val="center"/>
          </w:tcPr>
          <w:p w14:paraId="2E0A804D" w14:textId="77777777" w:rsidR="002B6C4E" w:rsidRDefault="0055169F">
            <w:pPr>
              <w:spacing w:before="50" w:after="50"/>
            </w:pPr>
            <w:proofErr w:type="spellStart"/>
            <w:r>
              <w:rPr>
                <w:sz w:val="16"/>
                <w:szCs w:val="16"/>
              </w:rPr>
              <w:t>PowerOrderSplittingServiceTest</w:t>
            </w:r>
            <w:proofErr w:type="spellEnd"/>
          </w:p>
        </w:tc>
        <w:tc>
          <w:tcPr>
            <w:tcW w:w="3120" w:type="dxa"/>
            <w:shd w:val="clear" w:color="auto" w:fill="F5F5F5"/>
            <w:tcMar>
              <w:top w:w="72" w:type="dxa"/>
              <w:left w:w="72" w:type="dxa"/>
              <w:bottom w:w="72" w:type="dxa"/>
              <w:right w:w="72" w:type="dxa"/>
            </w:tcMar>
            <w:vAlign w:val="center"/>
          </w:tcPr>
          <w:p w14:paraId="63E8D772" w14:textId="77777777" w:rsidR="002B6C4E" w:rsidRDefault="0055169F">
            <w:pPr>
              <w:spacing w:before="50" w:after="50"/>
            </w:pPr>
            <w:r>
              <w:rPr>
                <w:sz w:val="16"/>
                <w:szCs w:val="16"/>
              </w:rPr>
              <w:t>Apex Test Class</w:t>
            </w:r>
          </w:p>
        </w:tc>
        <w:tc>
          <w:tcPr>
            <w:tcW w:w="3120" w:type="dxa"/>
            <w:shd w:val="clear" w:color="auto" w:fill="F5F5F5"/>
            <w:tcMar>
              <w:top w:w="72" w:type="dxa"/>
              <w:left w:w="72" w:type="dxa"/>
              <w:bottom w:w="72" w:type="dxa"/>
              <w:right w:w="72" w:type="dxa"/>
            </w:tcMar>
            <w:vAlign w:val="center"/>
          </w:tcPr>
          <w:p w14:paraId="769E2992" w14:textId="77777777" w:rsidR="002B6C4E" w:rsidRDefault="0055169F">
            <w:pPr>
              <w:spacing w:before="50" w:after="50"/>
            </w:pPr>
            <w:r>
              <w:rPr>
                <w:sz w:val="16"/>
                <w:szCs w:val="16"/>
              </w:rPr>
              <w:t>Eight test methods covering single/multi-line, both split types, shared vs cloned hardware, partition cloning, and non-Power product skip behavior</w:t>
            </w:r>
          </w:p>
        </w:tc>
      </w:tr>
      <w:tr w:rsidR="002B6C4E" w14:paraId="6D5A6E12" w14:textId="77777777">
        <w:trPr>
          <w:trHeight w:val="288"/>
        </w:trPr>
        <w:tc>
          <w:tcPr>
            <w:tcW w:w="3120" w:type="dxa"/>
            <w:tcMar>
              <w:top w:w="72" w:type="dxa"/>
              <w:left w:w="72" w:type="dxa"/>
              <w:bottom w:w="72" w:type="dxa"/>
              <w:right w:w="72" w:type="dxa"/>
            </w:tcMar>
            <w:vAlign w:val="center"/>
          </w:tcPr>
          <w:p w14:paraId="1FF47D35" w14:textId="77777777" w:rsidR="002B6C4E" w:rsidRDefault="0055169F">
            <w:pPr>
              <w:spacing w:before="50" w:after="50"/>
            </w:pPr>
            <w:proofErr w:type="spellStart"/>
            <w:r>
              <w:rPr>
                <w:sz w:val="16"/>
                <w:szCs w:val="16"/>
              </w:rPr>
              <w:t>Fortra_Quote_to_Order_Conversion</w:t>
            </w:r>
            <w:proofErr w:type="spellEnd"/>
          </w:p>
        </w:tc>
        <w:tc>
          <w:tcPr>
            <w:tcW w:w="3120" w:type="dxa"/>
            <w:tcMar>
              <w:top w:w="72" w:type="dxa"/>
              <w:left w:w="72" w:type="dxa"/>
              <w:bottom w:w="72" w:type="dxa"/>
              <w:right w:w="72" w:type="dxa"/>
            </w:tcMar>
            <w:vAlign w:val="center"/>
          </w:tcPr>
          <w:p w14:paraId="01742BA1" w14:textId="77777777" w:rsidR="002B6C4E" w:rsidRDefault="0055169F">
            <w:pPr>
              <w:spacing w:before="50" w:after="50"/>
            </w:pPr>
            <w:r>
              <w:rPr>
                <w:sz w:val="16"/>
                <w:szCs w:val="16"/>
              </w:rPr>
              <w:t>Screen Flow</w:t>
            </w:r>
          </w:p>
        </w:tc>
        <w:tc>
          <w:tcPr>
            <w:tcW w:w="3120" w:type="dxa"/>
            <w:tcMar>
              <w:top w:w="72" w:type="dxa"/>
              <w:left w:w="72" w:type="dxa"/>
              <w:bottom w:w="72" w:type="dxa"/>
              <w:right w:w="72" w:type="dxa"/>
            </w:tcMar>
            <w:vAlign w:val="center"/>
          </w:tcPr>
          <w:p w14:paraId="60BA7D01" w14:textId="77777777" w:rsidR="002B6C4E" w:rsidRDefault="0055169F">
            <w:pPr>
              <w:spacing w:before="50" w:after="50"/>
            </w:pPr>
            <w:r>
              <w:rPr>
                <w:sz w:val="16"/>
                <w:szCs w:val="16"/>
              </w:rPr>
              <w:t xml:space="preserve">Q2O flow that calls </w:t>
            </w:r>
            <w:proofErr w:type="spellStart"/>
            <w:r>
              <w:rPr>
                <w:sz w:val="16"/>
                <w:szCs w:val="16"/>
              </w:rPr>
              <w:t>SplitPowerOrderLines</w:t>
            </w:r>
            <w:proofErr w:type="spellEnd"/>
            <w:r>
              <w:rPr>
                <w:sz w:val="16"/>
                <w:szCs w:val="16"/>
              </w:rPr>
              <w:t xml:space="preserve"> after </w:t>
            </w:r>
            <w:proofErr w:type="spellStart"/>
            <w:r>
              <w:rPr>
                <w:sz w:val="16"/>
                <w:szCs w:val="16"/>
              </w:rPr>
              <w:t>createOrderFromQuote</w:t>
            </w:r>
            <w:proofErr w:type="spellEnd"/>
            <w:r>
              <w:rPr>
                <w:sz w:val="16"/>
                <w:szCs w:val="16"/>
              </w:rPr>
              <w:t xml:space="preserve"> and before </w:t>
            </w:r>
            <w:proofErr w:type="spellStart"/>
            <w:r>
              <w:rPr>
                <w:sz w:val="16"/>
                <w:szCs w:val="16"/>
              </w:rPr>
              <w:t>Activate_Order</w:t>
            </w:r>
            <w:proofErr w:type="spellEnd"/>
          </w:p>
        </w:tc>
      </w:tr>
      <w:tr w:rsidR="002B6C4E" w14:paraId="0F6ABC2A" w14:textId="77777777">
        <w:trPr>
          <w:trHeight w:val="288"/>
        </w:trPr>
        <w:tc>
          <w:tcPr>
            <w:tcW w:w="3120" w:type="dxa"/>
            <w:shd w:val="clear" w:color="auto" w:fill="F5F5F5"/>
            <w:tcMar>
              <w:top w:w="72" w:type="dxa"/>
              <w:left w:w="72" w:type="dxa"/>
              <w:bottom w:w="72" w:type="dxa"/>
              <w:right w:w="72" w:type="dxa"/>
            </w:tcMar>
            <w:vAlign w:val="center"/>
          </w:tcPr>
          <w:p w14:paraId="413DA49F" w14:textId="77777777" w:rsidR="002B6C4E" w:rsidRDefault="0055169F">
            <w:pPr>
              <w:spacing w:before="50" w:after="50"/>
            </w:pPr>
            <w:proofErr w:type="spellStart"/>
            <w:r>
              <w:rPr>
                <w:sz w:val="16"/>
                <w:szCs w:val="16"/>
              </w:rPr>
              <w:t>OrderItem.Is_Split_Line__c</w:t>
            </w:r>
            <w:proofErr w:type="spellEnd"/>
          </w:p>
        </w:tc>
        <w:tc>
          <w:tcPr>
            <w:tcW w:w="3120" w:type="dxa"/>
            <w:shd w:val="clear" w:color="auto" w:fill="F5F5F5"/>
            <w:tcMar>
              <w:top w:w="72" w:type="dxa"/>
              <w:left w:w="72" w:type="dxa"/>
              <w:bottom w:w="72" w:type="dxa"/>
              <w:right w:w="72" w:type="dxa"/>
            </w:tcMar>
            <w:vAlign w:val="center"/>
          </w:tcPr>
          <w:p w14:paraId="74E139CE" w14:textId="77777777" w:rsidR="002B6C4E" w:rsidRDefault="0055169F">
            <w:pPr>
              <w:spacing w:before="50" w:after="50"/>
            </w:pPr>
            <w:r>
              <w:rPr>
                <w:sz w:val="16"/>
                <w:szCs w:val="16"/>
              </w:rPr>
              <w:t>Custom Field (Checkbox)</w:t>
            </w:r>
          </w:p>
        </w:tc>
        <w:tc>
          <w:tcPr>
            <w:tcW w:w="3120" w:type="dxa"/>
            <w:shd w:val="clear" w:color="auto" w:fill="F5F5F5"/>
            <w:tcMar>
              <w:top w:w="72" w:type="dxa"/>
              <w:left w:w="72" w:type="dxa"/>
              <w:bottom w:w="72" w:type="dxa"/>
              <w:right w:w="72" w:type="dxa"/>
            </w:tcMar>
            <w:vAlign w:val="center"/>
          </w:tcPr>
          <w:p w14:paraId="7F739010" w14:textId="77777777" w:rsidR="002B6C4E" w:rsidRDefault="0055169F">
            <w:pPr>
              <w:spacing w:before="50" w:after="50"/>
            </w:pPr>
            <w:r>
              <w:rPr>
                <w:sz w:val="16"/>
                <w:szCs w:val="16"/>
              </w:rPr>
              <w:t xml:space="preserve">Marks an </w:t>
            </w:r>
            <w:proofErr w:type="spellStart"/>
            <w:r>
              <w:rPr>
                <w:sz w:val="16"/>
                <w:szCs w:val="16"/>
              </w:rPr>
              <w:t>OrderItem</w:t>
            </w:r>
            <w:proofErr w:type="spellEnd"/>
            <w:r>
              <w:rPr>
                <w:sz w:val="16"/>
                <w:szCs w:val="16"/>
              </w:rPr>
              <w:t xml:space="preserve"> as a clone produced by splitting; false for the kept original</w:t>
            </w:r>
          </w:p>
        </w:tc>
      </w:tr>
      <w:tr w:rsidR="002B6C4E" w14:paraId="6AFFD07F" w14:textId="77777777">
        <w:trPr>
          <w:trHeight w:val="288"/>
        </w:trPr>
        <w:tc>
          <w:tcPr>
            <w:tcW w:w="3120" w:type="dxa"/>
            <w:tcMar>
              <w:top w:w="72" w:type="dxa"/>
              <w:left w:w="72" w:type="dxa"/>
              <w:bottom w:w="72" w:type="dxa"/>
              <w:right w:w="72" w:type="dxa"/>
            </w:tcMar>
            <w:vAlign w:val="center"/>
          </w:tcPr>
          <w:p w14:paraId="0CC13E99" w14:textId="77777777" w:rsidR="002B6C4E" w:rsidRDefault="0055169F">
            <w:pPr>
              <w:spacing w:before="50" w:after="50"/>
            </w:pPr>
            <w:proofErr w:type="spellStart"/>
            <w:r>
              <w:rPr>
                <w:sz w:val="16"/>
                <w:szCs w:val="16"/>
              </w:rPr>
              <w:t>OrderItem.Original_Order_Item__c</w:t>
            </w:r>
            <w:proofErr w:type="spellEnd"/>
          </w:p>
        </w:tc>
        <w:tc>
          <w:tcPr>
            <w:tcW w:w="3120" w:type="dxa"/>
            <w:tcMar>
              <w:top w:w="72" w:type="dxa"/>
              <w:left w:w="72" w:type="dxa"/>
              <w:bottom w:w="72" w:type="dxa"/>
              <w:right w:w="72" w:type="dxa"/>
            </w:tcMar>
            <w:vAlign w:val="center"/>
          </w:tcPr>
          <w:p w14:paraId="6C8B34EB" w14:textId="77777777" w:rsidR="002B6C4E" w:rsidRDefault="0055169F">
            <w:pPr>
              <w:spacing w:before="50" w:after="50"/>
            </w:pPr>
            <w:r>
              <w:rPr>
                <w:sz w:val="16"/>
                <w:szCs w:val="16"/>
              </w:rPr>
              <w:t>Custom Field (Lookup)</w:t>
            </w:r>
          </w:p>
        </w:tc>
        <w:tc>
          <w:tcPr>
            <w:tcW w:w="3120" w:type="dxa"/>
            <w:tcMar>
              <w:top w:w="72" w:type="dxa"/>
              <w:left w:w="72" w:type="dxa"/>
              <w:bottom w:w="72" w:type="dxa"/>
              <w:right w:w="72" w:type="dxa"/>
            </w:tcMar>
            <w:vAlign w:val="center"/>
          </w:tcPr>
          <w:p w14:paraId="337A0432" w14:textId="77777777" w:rsidR="002B6C4E" w:rsidRDefault="0055169F">
            <w:pPr>
              <w:spacing w:before="50" w:after="50"/>
            </w:pPr>
            <w:r>
              <w:rPr>
                <w:sz w:val="16"/>
                <w:szCs w:val="16"/>
              </w:rPr>
              <w:t xml:space="preserve">On clones, references the original </w:t>
            </w:r>
            <w:proofErr w:type="spellStart"/>
            <w:r>
              <w:rPr>
                <w:sz w:val="16"/>
                <w:szCs w:val="16"/>
              </w:rPr>
              <w:t>OrderItem</w:t>
            </w:r>
            <w:proofErr w:type="spellEnd"/>
            <w:r>
              <w:rPr>
                <w:sz w:val="16"/>
                <w:szCs w:val="16"/>
              </w:rPr>
              <w:t xml:space="preserve"> whose quantity was split; null on the original</w:t>
            </w:r>
          </w:p>
        </w:tc>
      </w:tr>
      <w:tr w:rsidR="002B6C4E" w14:paraId="0C939C87" w14:textId="77777777">
        <w:trPr>
          <w:trHeight w:val="288"/>
        </w:trPr>
        <w:tc>
          <w:tcPr>
            <w:tcW w:w="3120" w:type="dxa"/>
            <w:shd w:val="clear" w:color="auto" w:fill="F5F5F5"/>
            <w:tcMar>
              <w:top w:w="72" w:type="dxa"/>
              <w:left w:w="72" w:type="dxa"/>
              <w:bottom w:w="72" w:type="dxa"/>
              <w:right w:w="72" w:type="dxa"/>
            </w:tcMar>
            <w:vAlign w:val="center"/>
          </w:tcPr>
          <w:p w14:paraId="72EE8C46" w14:textId="77777777" w:rsidR="002B6C4E" w:rsidRDefault="0055169F">
            <w:pPr>
              <w:spacing w:before="50" w:after="50"/>
            </w:pPr>
            <w:proofErr w:type="spellStart"/>
            <w:r>
              <w:rPr>
                <w:sz w:val="16"/>
                <w:szCs w:val="16"/>
              </w:rPr>
              <w:t>OrderItem.Partition_Record__c</w:t>
            </w:r>
            <w:proofErr w:type="spellEnd"/>
          </w:p>
        </w:tc>
        <w:tc>
          <w:tcPr>
            <w:tcW w:w="3120" w:type="dxa"/>
            <w:shd w:val="clear" w:color="auto" w:fill="F5F5F5"/>
            <w:tcMar>
              <w:top w:w="72" w:type="dxa"/>
              <w:left w:w="72" w:type="dxa"/>
              <w:bottom w:w="72" w:type="dxa"/>
              <w:right w:w="72" w:type="dxa"/>
            </w:tcMar>
            <w:vAlign w:val="center"/>
          </w:tcPr>
          <w:p w14:paraId="44884819" w14:textId="77777777" w:rsidR="002B6C4E" w:rsidRDefault="0055169F">
            <w:pPr>
              <w:spacing w:before="50" w:after="50"/>
            </w:pPr>
            <w:r>
              <w:rPr>
                <w:sz w:val="16"/>
                <w:szCs w:val="16"/>
              </w:rPr>
              <w:t>Custom Field (Lookup)</w:t>
            </w:r>
          </w:p>
        </w:tc>
        <w:tc>
          <w:tcPr>
            <w:tcW w:w="3120" w:type="dxa"/>
            <w:shd w:val="clear" w:color="auto" w:fill="F5F5F5"/>
            <w:tcMar>
              <w:top w:w="72" w:type="dxa"/>
              <w:left w:w="72" w:type="dxa"/>
              <w:bottom w:w="72" w:type="dxa"/>
              <w:right w:w="72" w:type="dxa"/>
            </w:tcMar>
            <w:vAlign w:val="center"/>
          </w:tcPr>
          <w:p w14:paraId="3B42CBDC" w14:textId="77777777" w:rsidR="002B6C4E" w:rsidRDefault="0055169F">
            <w:pPr>
              <w:spacing w:before="50" w:after="50"/>
            </w:pPr>
            <w:r>
              <w:rPr>
                <w:sz w:val="16"/>
                <w:szCs w:val="16"/>
              </w:rPr>
              <w:t xml:space="preserve">Links the </w:t>
            </w:r>
            <w:proofErr w:type="spellStart"/>
            <w:r>
              <w:rPr>
                <w:sz w:val="16"/>
                <w:szCs w:val="16"/>
              </w:rPr>
              <w:t>OrderItem</w:t>
            </w:r>
            <w:proofErr w:type="spellEnd"/>
            <w:r>
              <w:rPr>
                <w:sz w:val="16"/>
                <w:szCs w:val="16"/>
              </w:rPr>
              <w:t xml:space="preserve"> to the </w:t>
            </w:r>
            <w:proofErr w:type="spellStart"/>
            <w:r>
              <w:rPr>
                <w:sz w:val="16"/>
                <w:szCs w:val="16"/>
              </w:rPr>
              <w:t>Partition__c</w:t>
            </w:r>
            <w:proofErr w:type="spellEnd"/>
            <w:r>
              <w:rPr>
                <w:sz w:val="16"/>
                <w:szCs w:val="16"/>
              </w:rPr>
              <w:t xml:space="preserve"> that represents the provisioned unit</w:t>
            </w:r>
          </w:p>
        </w:tc>
      </w:tr>
      <w:tr w:rsidR="002B6C4E" w14:paraId="169007D5" w14:textId="77777777">
        <w:trPr>
          <w:trHeight w:val="288"/>
        </w:trPr>
        <w:tc>
          <w:tcPr>
            <w:tcW w:w="3120" w:type="dxa"/>
            <w:tcMar>
              <w:top w:w="72" w:type="dxa"/>
              <w:left w:w="72" w:type="dxa"/>
              <w:bottom w:w="72" w:type="dxa"/>
              <w:right w:w="72" w:type="dxa"/>
            </w:tcMar>
            <w:vAlign w:val="center"/>
          </w:tcPr>
          <w:p w14:paraId="15E8A636" w14:textId="77777777" w:rsidR="002B6C4E" w:rsidRDefault="0055169F">
            <w:pPr>
              <w:spacing w:before="50" w:after="50"/>
            </w:pPr>
            <w:proofErr w:type="spellStart"/>
            <w:r>
              <w:rPr>
                <w:sz w:val="16"/>
                <w:szCs w:val="16"/>
              </w:rPr>
              <w:t>OrderItem.Hardware__c</w:t>
            </w:r>
            <w:proofErr w:type="spellEnd"/>
          </w:p>
        </w:tc>
        <w:tc>
          <w:tcPr>
            <w:tcW w:w="3120" w:type="dxa"/>
            <w:tcMar>
              <w:top w:w="72" w:type="dxa"/>
              <w:left w:w="72" w:type="dxa"/>
              <w:bottom w:w="72" w:type="dxa"/>
              <w:right w:w="72" w:type="dxa"/>
            </w:tcMar>
            <w:vAlign w:val="center"/>
          </w:tcPr>
          <w:p w14:paraId="193D1DD1" w14:textId="77777777" w:rsidR="002B6C4E" w:rsidRDefault="0055169F">
            <w:pPr>
              <w:spacing w:before="50" w:after="50"/>
            </w:pPr>
            <w:r>
              <w:rPr>
                <w:sz w:val="16"/>
                <w:szCs w:val="16"/>
              </w:rPr>
              <w:t>Custom Field (Lookup)</w:t>
            </w:r>
          </w:p>
        </w:tc>
        <w:tc>
          <w:tcPr>
            <w:tcW w:w="3120" w:type="dxa"/>
            <w:tcMar>
              <w:top w:w="72" w:type="dxa"/>
              <w:left w:w="72" w:type="dxa"/>
              <w:bottom w:w="72" w:type="dxa"/>
              <w:right w:w="72" w:type="dxa"/>
            </w:tcMar>
            <w:vAlign w:val="center"/>
          </w:tcPr>
          <w:p w14:paraId="58AD973E" w14:textId="77777777" w:rsidR="002B6C4E" w:rsidRDefault="0055169F">
            <w:pPr>
              <w:spacing w:before="50" w:after="50"/>
            </w:pPr>
            <w:r>
              <w:rPr>
                <w:sz w:val="16"/>
                <w:szCs w:val="16"/>
              </w:rPr>
              <w:t xml:space="preserve">Links the </w:t>
            </w:r>
            <w:proofErr w:type="spellStart"/>
            <w:r>
              <w:rPr>
                <w:sz w:val="16"/>
                <w:szCs w:val="16"/>
              </w:rPr>
              <w:t>OrderItem</w:t>
            </w:r>
            <w:proofErr w:type="spellEnd"/>
            <w:r>
              <w:rPr>
                <w:sz w:val="16"/>
                <w:szCs w:val="16"/>
              </w:rPr>
              <w:t xml:space="preserve"> to the </w:t>
            </w:r>
            <w:proofErr w:type="spellStart"/>
            <w:r>
              <w:rPr>
                <w:sz w:val="16"/>
                <w:szCs w:val="16"/>
              </w:rPr>
              <w:t>Hardware__c</w:t>
            </w:r>
            <w:proofErr w:type="spellEnd"/>
            <w:r>
              <w:rPr>
                <w:sz w:val="16"/>
                <w:szCs w:val="16"/>
              </w:rPr>
              <w:t xml:space="preserve"> record; shared or cloned based on Power Split Type</w:t>
            </w:r>
          </w:p>
        </w:tc>
      </w:tr>
      <w:tr w:rsidR="002B6C4E" w14:paraId="3AC14552" w14:textId="77777777">
        <w:trPr>
          <w:trHeight w:val="288"/>
        </w:trPr>
        <w:tc>
          <w:tcPr>
            <w:tcW w:w="3120" w:type="dxa"/>
            <w:shd w:val="clear" w:color="auto" w:fill="F5F5F5"/>
            <w:tcMar>
              <w:top w:w="72" w:type="dxa"/>
              <w:left w:w="72" w:type="dxa"/>
              <w:bottom w:w="72" w:type="dxa"/>
              <w:right w:w="72" w:type="dxa"/>
            </w:tcMar>
            <w:vAlign w:val="center"/>
          </w:tcPr>
          <w:p w14:paraId="2E8935D8" w14:textId="77777777" w:rsidR="002B6C4E" w:rsidRDefault="0055169F">
            <w:pPr>
              <w:spacing w:before="50" w:after="50"/>
            </w:pPr>
            <w:proofErr w:type="spellStart"/>
            <w:r>
              <w:rPr>
                <w:sz w:val="16"/>
                <w:szCs w:val="16"/>
              </w:rPr>
              <w:t>OrderItem.Manual_Discount__c</w:t>
            </w:r>
            <w:proofErr w:type="spellEnd"/>
          </w:p>
        </w:tc>
        <w:tc>
          <w:tcPr>
            <w:tcW w:w="3120" w:type="dxa"/>
            <w:shd w:val="clear" w:color="auto" w:fill="F5F5F5"/>
            <w:tcMar>
              <w:top w:w="72" w:type="dxa"/>
              <w:left w:w="72" w:type="dxa"/>
              <w:bottom w:w="72" w:type="dxa"/>
              <w:right w:w="72" w:type="dxa"/>
            </w:tcMar>
            <w:vAlign w:val="center"/>
          </w:tcPr>
          <w:p w14:paraId="60E37389" w14:textId="77777777" w:rsidR="002B6C4E" w:rsidRDefault="0055169F">
            <w:pPr>
              <w:spacing w:before="50" w:after="50"/>
            </w:pPr>
            <w:r>
              <w:rPr>
                <w:sz w:val="16"/>
                <w:szCs w:val="16"/>
              </w:rPr>
              <w:t>Custom Field (Currency)</w:t>
            </w:r>
          </w:p>
        </w:tc>
        <w:tc>
          <w:tcPr>
            <w:tcW w:w="3120" w:type="dxa"/>
            <w:shd w:val="clear" w:color="auto" w:fill="F5F5F5"/>
            <w:tcMar>
              <w:top w:w="72" w:type="dxa"/>
              <w:left w:w="72" w:type="dxa"/>
              <w:bottom w:w="72" w:type="dxa"/>
              <w:right w:w="72" w:type="dxa"/>
            </w:tcMar>
            <w:vAlign w:val="center"/>
          </w:tcPr>
          <w:p w14:paraId="10D44755" w14:textId="77777777" w:rsidR="002B6C4E" w:rsidRDefault="0055169F">
            <w:pPr>
              <w:spacing w:before="50" w:after="50"/>
            </w:pPr>
            <w:r>
              <w:rPr>
                <w:sz w:val="16"/>
                <w:szCs w:val="16"/>
              </w:rPr>
              <w:t>Per-line manual discount; divided by the original quantity across splits</w:t>
            </w:r>
          </w:p>
        </w:tc>
      </w:tr>
      <w:tr w:rsidR="002B6C4E" w14:paraId="69674524" w14:textId="77777777">
        <w:trPr>
          <w:trHeight w:val="288"/>
        </w:trPr>
        <w:tc>
          <w:tcPr>
            <w:tcW w:w="3120" w:type="dxa"/>
            <w:tcMar>
              <w:top w:w="72" w:type="dxa"/>
              <w:left w:w="72" w:type="dxa"/>
              <w:bottom w:w="72" w:type="dxa"/>
              <w:right w:w="72" w:type="dxa"/>
            </w:tcMar>
            <w:vAlign w:val="center"/>
          </w:tcPr>
          <w:p w14:paraId="238D3288" w14:textId="77777777" w:rsidR="002B6C4E" w:rsidRDefault="0055169F">
            <w:pPr>
              <w:spacing w:before="50" w:after="50"/>
            </w:pPr>
            <w:proofErr w:type="spellStart"/>
            <w:r>
              <w:rPr>
                <w:sz w:val="16"/>
                <w:szCs w:val="16"/>
              </w:rPr>
              <w:t>OrderItem.Displaced_ARR__c</w:t>
            </w:r>
            <w:proofErr w:type="spellEnd"/>
          </w:p>
        </w:tc>
        <w:tc>
          <w:tcPr>
            <w:tcW w:w="3120" w:type="dxa"/>
            <w:tcMar>
              <w:top w:w="72" w:type="dxa"/>
              <w:left w:w="72" w:type="dxa"/>
              <w:bottom w:w="72" w:type="dxa"/>
              <w:right w:w="72" w:type="dxa"/>
            </w:tcMar>
            <w:vAlign w:val="center"/>
          </w:tcPr>
          <w:p w14:paraId="7AD859C7" w14:textId="77777777" w:rsidR="002B6C4E" w:rsidRDefault="0055169F">
            <w:pPr>
              <w:spacing w:before="50" w:after="50"/>
            </w:pPr>
            <w:r>
              <w:rPr>
                <w:sz w:val="16"/>
                <w:szCs w:val="16"/>
              </w:rPr>
              <w:t>Custom Field (Currency)</w:t>
            </w:r>
          </w:p>
        </w:tc>
        <w:tc>
          <w:tcPr>
            <w:tcW w:w="3120" w:type="dxa"/>
            <w:tcMar>
              <w:top w:w="72" w:type="dxa"/>
              <w:left w:w="72" w:type="dxa"/>
              <w:bottom w:w="72" w:type="dxa"/>
              <w:right w:w="72" w:type="dxa"/>
            </w:tcMar>
            <w:vAlign w:val="center"/>
          </w:tcPr>
          <w:p w14:paraId="58F92758" w14:textId="77777777" w:rsidR="002B6C4E" w:rsidRDefault="0055169F">
            <w:pPr>
              <w:spacing w:before="50" w:after="50"/>
            </w:pPr>
            <w:r>
              <w:rPr>
                <w:sz w:val="16"/>
                <w:szCs w:val="16"/>
              </w:rPr>
              <w:t>Per-line displaced ARR; divided by the original quantity across splits</w:t>
            </w:r>
          </w:p>
        </w:tc>
      </w:tr>
      <w:tr w:rsidR="002B6C4E" w14:paraId="422D1B23" w14:textId="77777777">
        <w:trPr>
          <w:trHeight w:val="288"/>
        </w:trPr>
        <w:tc>
          <w:tcPr>
            <w:tcW w:w="3120" w:type="dxa"/>
            <w:shd w:val="clear" w:color="auto" w:fill="F5F5F5"/>
            <w:tcMar>
              <w:top w:w="72" w:type="dxa"/>
              <w:left w:w="72" w:type="dxa"/>
              <w:bottom w:w="72" w:type="dxa"/>
              <w:right w:w="72" w:type="dxa"/>
            </w:tcMar>
            <w:vAlign w:val="center"/>
          </w:tcPr>
          <w:p w14:paraId="39D45EAE" w14:textId="77777777" w:rsidR="002B6C4E" w:rsidRDefault="0055169F">
            <w:pPr>
              <w:spacing w:before="50" w:after="50"/>
            </w:pPr>
            <w:r>
              <w:rPr>
                <w:sz w:val="16"/>
                <w:szCs w:val="16"/>
              </w:rPr>
              <w:t>Product2.Power_Split_Type__c</w:t>
            </w:r>
          </w:p>
        </w:tc>
        <w:tc>
          <w:tcPr>
            <w:tcW w:w="3120" w:type="dxa"/>
            <w:shd w:val="clear" w:color="auto" w:fill="F5F5F5"/>
            <w:tcMar>
              <w:top w:w="72" w:type="dxa"/>
              <w:left w:w="72" w:type="dxa"/>
              <w:bottom w:w="72" w:type="dxa"/>
              <w:right w:w="72" w:type="dxa"/>
            </w:tcMar>
            <w:vAlign w:val="center"/>
          </w:tcPr>
          <w:p w14:paraId="23410291" w14:textId="77777777" w:rsidR="002B6C4E" w:rsidRDefault="0055169F">
            <w:pPr>
              <w:spacing w:before="50" w:after="50"/>
            </w:pPr>
            <w:r>
              <w:rPr>
                <w:sz w:val="16"/>
                <w:szCs w:val="16"/>
              </w:rPr>
              <w:t>Custom Field (Picklist)</w:t>
            </w:r>
          </w:p>
        </w:tc>
        <w:tc>
          <w:tcPr>
            <w:tcW w:w="3120" w:type="dxa"/>
            <w:shd w:val="clear" w:color="auto" w:fill="F5F5F5"/>
            <w:tcMar>
              <w:top w:w="72" w:type="dxa"/>
              <w:left w:w="72" w:type="dxa"/>
              <w:bottom w:w="72" w:type="dxa"/>
              <w:right w:w="72" w:type="dxa"/>
            </w:tcMar>
            <w:vAlign w:val="center"/>
          </w:tcPr>
          <w:p w14:paraId="100C47D9" w14:textId="77777777" w:rsidR="002B6C4E" w:rsidRDefault="0055169F">
            <w:pPr>
              <w:spacing w:before="50" w:after="50"/>
            </w:pPr>
            <w:r>
              <w:rPr>
                <w:sz w:val="16"/>
                <w:szCs w:val="16"/>
              </w:rPr>
              <w:t>Values: 'Order Line Only', 'Order Line and Hardware'. Drives whether hardware is shared or cloned</w:t>
            </w:r>
          </w:p>
        </w:tc>
      </w:tr>
      <w:tr w:rsidR="002B6C4E" w14:paraId="78945288" w14:textId="77777777">
        <w:trPr>
          <w:trHeight w:val="288"/>
        </w:trPr>
        <w:tc>
          <w:tcPr>
            <w:tcW w:w="3120" w:type="dxa"/>
            <w:tcMar>
              <w:top w:w="72" w:type="dxa"/>
              <w:left w:w="72" w:type="dxa"/>
              <w:bottom w:w="72" w:type="dxa"/>
              <w:right w:w="72" w:type="dxa"/>
            </w:tcMar>
            <w:vAlign w:val="center"/>
          </w:tcPr>
          <w:p w14:paraId="5776D63F" w14:textId="77777777" w:rsidR="002B6C4E" w:rsidRDefault="0055169F">
            <w:pPr>
              <w:spacing w:before="50" w:after="50"/>
            </w:pPr>
            <w:proofErr w:type="spellStart"/>
            <w:r>
              <w:rPr>
                <w:sz w:val="16"/>
                <w:szCs w:val="16"/>
              </w:rPr>
              <w:lastRenderedPageBreak/>
              <w:t>Partition__c</w:t>
            </w:r>
            <w:proofErr w:type="spellEnd"/>
          </w:p>
        </w:tc>
        <w:tc>
          <w:tcPr>
            <w:tcW w:w="3120" w:type="dxa"/>
            <w:tcMar>
              <w:top w:w="72" w:type="dxa"/>
              <w:left w:w="72" w:type="dxa"/>
              <w:bottom w:w="72" w:type="dxa"/>
              <w:right w:w="72" w:type="dxa"/>
            </w:tcMar>
            <w:vAlign w:val="center"/>
          </w:tcPr>
          <w:p w14:paraId="05060223" w14:textId="77777777" w:rsidR="002B6C4E" w:rsidRDefault="0055169F">
            <w:pPr>
              <w:spacing w:before="50" w:after="50"/>
            </w:pPr>
            <w:r>
              <w:rPr>
                <w:sz w:val="16"/>
                <w:szCs w:val="16"/>
              </w:rPr>
              <w:t>Custom Object</w:t>
            </w:r>
          </w:p>
        </w:tc>
        <w:tc>
          <w:tcPr>
            <w:tcW w:w="3120" w:type="dxa"/>
            <w:tcMar>
              <w:top w:w="72" w:type="dxa"/>
              <w:left w:w="72" w:type="dxa"/>
              <w:bottom w:w="72" w:type="dxa"/>
              <w:right w:w="72" w:type="dxa"/>
            </w:tcMar>
            <w:vAlign w:val="center"/>
          </w:tcPr>
          <w:p w14:paraId="528CA49F" w14:textId="77777777" w:rsidR="002B6C4E" w:rsidRDefault="0055169F">
            <w:pPr>
              <w:spacing w:before="50" w:after="50"/>
            </w:pPr>
            <w:r>
              <w:rPr>
                <w:sz w:val="16"/>
                <w:szCs w:val="16"/>
              </w:rPr>
              <w:t xml:space="preserve">Child of </w:t>
            </w:r>
            <w:proofErr w:type="spellStart"/>
            <w:r>
              <w:rPr>
                <w:sz w:val="16"/>
                <w:szCs w:val="16"/>
              </w:rPr>
              <w:t>Hardware__c</w:t>
            </w:r>
            <w:proofErr w:type="spellEnd"/>
            <w:r>
              <w:rPr>
                <w:sz w:val="16"/>
                <w:szCs w:val="16"/>
              </w:rPr>
              <w:t>; one record per provisioned unit. Cloned per split with unique (Split N) naming</w:t>
            </w:r>
          </w:p>
        </w:tc>
      </w:tr>
      <w:tr w:rsidR="002B6C4E" w14:paraId="0203D4B1" w14:textId="77777777">
        <w:trPr>
          <w:trHeight w:val="288"/>
        </w:trPr>
        <w:tc>
          <w:tcPr>
            <w:tcW w:w="3120" w:type="dxa"/>
            <w:shd w:val="clear" w:color="auto" w:fill="F5F5F5"/>
            <w:tcMar>
              <w:top w:w="72" w:type="dxa"/>
              <w:left w:w="72" w:type="dxa"/>
              <w:bottom w:w="72" w:type="dxa"/>
              <w:right w:w="72" w:type="dxa"/>
            </w:tcMar>
            <w:vAlign w:val="center"/>
          </w:tcPr>
          <w:p w14:paraId="6D2F2563" w14:textId="77777777" w:rsidR="002B6C4E" w:rsidRDefault="0055169F">
            <w:pPr>
              <w:spacing w:before="50" w:after="50"/>
            </w:pPr>
            <w:proofErr w:type="spellStart"/>
            <w:r>
              <w:rPr>
                <w:sz w:val="16"/>
                <w:szCs w:val="16"/>
              </w:rPr>
              <w:t>Hardware__c</w:t>
            </w:r>
            <w:proofErr w:type="spellEnd"/>
          </w:p>
        </w:tc>
        <w:tc>
          <w:tcPr>
            <w:tcW w:w="3120" w:type="dxa"/>
            <w:shd w:val="clear" w:color="auto" w:fill="F5F5F5"/>
            <w:tcMar>
              <w:top w:w="72" w:type="dxa"/>
              <w:left w:w="72" w:type="dxa"/>
              <w:bottom w:w="72" w:type="dxa"/>
              <w:right w:w="72" w:type="dxa"/>
            </w:tcMar>
            <w:vAlign w:val="center"/>
          </w:tcPr>
          <w:p w14:paraId="44BA3C14" w14:textId="77777777" w:rsidR="002B6C4E" w:rsidRDefault="0055169F">
            <w:pPr>
              <w:spacing w:before="50" w:after="50"/>
            </w:pPr>
            <w:r>
              <w:rPr>
                <w:sz w:val="16"/>
                <w:szCs w:val="16"/>
              </w:rPr>
              <w:t>Custom Object</w:t>
            </w:r>
          </w:p>
        </w:tc>
        <w:tc>
          <w:tcPr>
            <w:tcW w:w="3120" w:type="dxa"/>
            <w:shd w:val="clear" w:color="auto" w:fill="F5F5F5"/>
            <w:tcMar>
              <w:top w:w="72" w:type="dxa"/>
              <w:left w:w="72" w:type="dxa"/>
              <w:bottom w:w="72" w:type="dxa"/>
              <w:right w:w="72" w:type="dxa"/>
            </w:tcMar>
            <w:vAlign w:val="center"/>
          </w:tcPr>
          <w:p w14:paraId="379FA182" w14:textId="77777777" w:rsidR="002B6C4E" w:rsidRDefault="0055169F">
            <w:pPr>
              <w:spacing w:before="50" w:after="50"/>
            </w:pPr>
            <w:r>
              <w:rPr>
                <w:sz w:val="16"/>
                <w:szCs w:val="16"/>
              </w:rPr>
              <w:t>Top-level hardware record. Cloned only when split type is 'Order Line and Hardware'</w:t>
            </w:r>
          </w:p>
        </w:tc>
      </w:tr>
      <w:tr w:rsidR="002B6C4E" w14:paraId="1D078FCA" w14:textId="77777777">
        <w:trPr>
          <w:trHeight w:val="288"/>
        </w:trPr>
        <w:tc>
          <w:tcPr>
            <w:tcW w:w="3120" w:type="dxa"/>
            <w:tcMar>
              <w:top w:w="72" w:type="dxa"/>
              <w:left w:w="72" w:type="dxa"/>
              <w:bottom w:w="72" w:type="dxa"/>
              <w:right w:w="72" w:type="dxa"/>
            </w:tcMar>
            <w:vAlign w:val="center"/>
          </w:tcPr>
          <w:p w14:paraId="68034352" w14:textId="77777777" w:rsidR="002B6C4E" w:rsidRDefault="0055169F">
            <w:pPr>
              <w:spacing w:before="50" w:after="50"/>
            </w:pPr>
            <w:proofErr w:type="spellStart"/>
            <w:r>
              <w:rPr>
                <w:sz w:val="16"/>
                <w:szCs w:val="16"/>
              </w:rPr>
              <w:t>Power_Order_Splitting</w:t>
            </w:r>
            <w:proofErr w:type="spellEnd"/>
          </w:p>
        </w:tc>
        <w:tc>
          <w:tcPr>
            <w:tcW w:w="3120" w:type="dxa"/>
            <w:tcMar>
              <w:top w:w="72" w:type="dxa"/>
              <w:left w:w="72" w:type="dxa"/>
              <w:bottom w:w="72" w:type="dxa"/>
              <w:right w:w="72" w:type="dxa"/>
            </w:tcMar>
            <w:vAlign w:val="center"/>
          </w:tcPr>
          <w:p w14:paraId="603A8365" w14:textId="77777777" w:rsidR="002B6C4E" w:rsidRDefault="0055169F">
            <w:pPr>
              <w:spacing w:before="50" w:after="50"/>
            </w:pPr>
            <w:r>
              <w:rPr>
                <w:sz w:val="16"/>
                <w:szCs w:val="16"/>
              </w:rPr>
              <w:t>Permission Set</w:t>
            </w:r>
          </w:p>
        </w:tc>
        <w:tc>
          <w:tcPr>
            <w:tcW w:w="3120" w:type="dxa"/>
            <w:tcMar>
              <w:top w:w="72" w:type="dxa"/>
              <w:left w:w="72" w:type="dxa"/>
              <w:bottom w:w="72" w:type="dxa"/>
              <w:right w:w="72" w:type="dxa"/>
            </w:tcMar>
            <w:vAlign w:val="center"/>
          </w:tcPr>
          <w:p w14:paraId="3FCFAC08" w14:textId="77777777" w:rsidR="002B6C4E" w:rsidRDefault="0055169F">
            <w:pPr>
              <w:spacing w:before="50" w:after="50"/>
            </w:pPr>
            <w:r>
              <w:rPr>
                <w:sz w:val="16"/>
                <w:szCs w:val="16"/>
              </w:rPr>
              <w:t xml:space="preserve">Grants </w:t>
            </w:r>
            <w:proofErr w:type="spellStart"/>
            <w:r>
              <w:rPr>
                <w:sz w:val="16"/>
                <w:szCs w:val="16"/>
              </w:rPr>
              <w:t>Partition__c</w:t>
            </w:r>
            <w:proofErr w:type="spellEnd"/>
            <w:r>
              <w:rPr>
                <w:sz w:val="16"/>
                <w:szCs w:val="16"/>
              </w:rPr>
              <w:t xml:space="preserve"> CRUD, </w:t>
            </w:r>
            <w:proofErr w:type="spellStart"/>
            <w:r>
              <w:rPr>
                <w:sz w:val="16"/>
                <w:szCs w:val="16"/>
              </w:rPr>
              <w:t>Hardware__c</w:t>
            </w:r>
            <w:proofErr w:type="spellEnd"/>
            <w:r>
              <w:rPr>
                <w:sz w:val="16"/>
                <w:szCs w:val="16"/>
              </w:rPr>
              <w:t xml:space="preserve"> CRU, and </w:t>
            </w:r>
            <w:proofErr w:type="spellStart"/>
            <w:r>
              <w:rPr>
                <w:sz w:val="16"/>
                <w:szCs w:val="16"/>
              </w:rPr>
              <w:t>OrderItem</w:t>
            </w:r>
            <w:proofErr w:type="spellEnd"/>
            <w:r>
              <w:rPr>
                <w:sz w:val="16"/>
                <w:szCs w:val="16"/>
              </w:rPr>
              <w:t xml:space="preserve"> custom field Edit access to service-account users running the Q2O flow</w:t>
            </w:r>
          </w:p>
        </w:tc>
      </w:tr>
    </w:tbl>
    <w:p w14:paraId="46240CE7" w14:textId="77777777" w:rsidR="002B6C4E" w:rsidRDefault="002B6C4E">
      <w:pPr>
        <w:spacing w:after="280"/>
      </w:pPr>
    </w:p>
    <w:p w14:paraId="700FCF8F" w14:textId="77777777" w:rsidR="002B6C4E" w:rsidRDefault="0055169F">
      <w:r>
        <w:br w:type="page"/>
      </w:r>
    </w:p>
    <w:p w14:paraId="299A9264" w14:textId="77777777" w:rsidR="002B6C4E" w:rsidRDefault="0055169F">
      <w:pPr>
        <w:pStyle w:val="Heading1"/>
      </w:pPr>
      <w:bookmarkStart w:id="7" w:name="_Toc227068348"/>
      <w:r>
        <w:lastRenderedPageBreak/>
        <w:t>3. Requirements</w:t>
      </w:r>
      <w:bookmarkEnd w:id="7"/>
    </w:p>
    <w:p w14:paraId="29EEE052" w14:textId="77777777" w:rsidR="002B6C4E" w:rsidRDefault="0055169F">
      <w:pPr>
        <w:pStyle w:val="Heading2"/>
      </w:pPr>
      <w:bookmarkStart w:id="8" w:name="_Toc227068349"/>
      <w:r>
        <w:t>3.1 Business Requirements</w:t>
      </w:r>
      <w:bookmarkEnd w:id="8"/>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7"/>
        <w:gridCol w:w="5764"/>
        <w:gridCol w:w="1805"/>
      </w:tblGrid>
      <w:tr w:rsidR="002B6C4E" w14:paraId="28AC4D8B" w14:textId="77777777">
        <w:trPr>
          <w:trHeight w:hRule="exact" w:val="370"/>
          <w:tblHeader/>
        </w:trPr>
        <w:tc>
          <w:tcPr>
            <w:tcW w:w="1500" w:type="dxa"/>
            <w:shd w:val="clear" w:color="auto" w:fill="1E4D78"/>
            <w:tcMar>
              <w:top w:w="72" w:type="dxa"/>
              <w:left w:w="72" w:type="dxa"/>
              <w:bottom w:w="72" w:type="dxa"/>
              <w:right w:w="72" w:type="dxa"/>
            </w:tcMar>
            <w:vAlign w:val="center"/>
          </w:tcPr>
          <w:p w14:paraId="4C206309" w14:textId="77777777" w:rsidR="002B6C4E" w:rsidRDefault="0055169F">
            <w:pPr>
              <w:spacing w:before="60" w:after="60"/>
            </w:pPr>
            <w:r>
              <w:rPr>
                <w:b/>
                <w:bCs/>
                <w:color w:val="FFFFFF"/>
                <w:sz w:val="16"/>
                <w:szCs w:val="16"/>
              </w:rPr>
              <w:t>ID</w:t>
            </w:r>
          </w:p>
        </w:tc>
        <w:tc>
          <w:tcPr>
            <w:tcW w:w="6000" w:type="dxa"/>
            <w:shd w:val="clear" w:color="auto" w:fill="1E4D78"/>
            <w:tcMar>
              <w:top w:w="72" w:type="dxa"/>
              <w:left w:w="72" w:type="dxa"/>
              <w:bottom w:w="72" w:type="dxa"/>
              <w:right w:w="72" w:type="dxa"/>
            </w:tcMar>
            <w:vAlign w:val="center"/>
          </w:tcPr>
          <w:p w14:paraId="1184216C" w14:textId="77777777" w:rsidR="002B6C4E" w:rsidRDefault="0055169F">
            <w:pPr>
              <w:spacing w:before="60" w:after="60"/>
            </w:pPr>
            <w:r>
              <w:rPr>
                <w:b/>
                <w:bCs/>
                <w:color w:val="FFFFFF"/>
                <w:sz w:val="16"/>
                <w:szCs w:val="16"/>
              </w:rPr>
              <w:t>Requirement</w:t>
            </w:r>
          </w:p>
        </w:tc>
        <w:tc>
          <w:tcPr>
            <w:tcW w:w="1860" w:type="dxa"/>
            <w:shd w:val="clear" w:color="auto" w:fill="1E4D78"/>
            <w:tcMar>
              <w:top w:w="72" w:type="dxa"/>
              <w:left w:w="72" w:type="dxa"/>
              <w:bottom w:w="72" w:type="dxa"/>
              <w:right w:w="72" w:type="dxa"/>
            </w:tcMar>
            <w:vAlign w:val="center"/>
          </w:tcPr>
          <w:p w14:paraId="1502D4D9" w14:textId="77777777" w:rsidR="002B6C4E" w:rsidRDefault="0055169F">
            <w:pPr>
              <w:spacing w:before="60" w:after="60"/>
            </w:pPr>
            <w:r>
              <w:rPr>
                <w:b/>
                <w:bCs/>
                <w:color w:val="FFFFFF"/>
                <w:sz w:val="16"/>
                <w:szCs w:val="16"/>
              </w:rPr>
              <w:t>Priority</w:t>
            </w:r>
          </w:p>
        </w:tc>
      </w:tr>
      <w:tr w:rsidR="002B6C4E" w14:paraId="2F19B2EF" w14:textId="77777777">
        <w:trPr>
          <w:trHeight w:val="288"/>
        </w:trPr>
        <w:tc>
          <w:tcPr>
            <w:tcW w:w="1500" w:type="dxa"/>
            <w:tcMar>
              <w:top w:w="72" w:type="dxa"/>
              <w:left w:w="72" w:type="dxa"/>
              <w:bottom w:w="72" w:type="dxa"/>
              <w:right w:w="72" w:type="dxa"/>
            </w:tcMar>
            <w:vAlign w:val="center"/>
          </w:tcPr>
          <w:p w14:paraId="752796A0" w14:textId="77777777" w:rsidR="002B6C4E" w:rsidRDefault="0055169F">
            <w:pPr>
              <w:spacing w:before="50" w:after="50"/>
            </w:pPr>
            <w:r>
              <w:rPr>
                <w:sz w:val="16"/>
                <w:szCs w:val="16"/>
              </w:rPr>
              <w:t>BR-001</w:t>
            </w:r>
          </w:p>
        </w:tc>
        <w:tc>
          <w:tcPr>
            <w:tcW w:w="6000" w:type="dxa"/>
            <w:tcMar>
              <w:top w:w="72" w:type="dxa"/>
              <w:left w:w="72" w:type="dxa"/>
              <w:bottom w:w="72" w:type="dxa"/>
              <w:right w:w="72" w:type="dxa"/>
            </w:tcMar>
            <w:vAlign w:val="center"/>
          </w:tcPr>
          <w:p w14:paraId="0ACA5CC2" w14:textId="77777777" w:rsidR="002B6C4E" w:rsidRDefault="0055169F">
            <w:pPr>
              <w:spacing w:before="50" w:after="50"/>
            </w:pPr>
            <w:r>
              <w:rPr>
                <w:sz w:val="16"/>
                <w:szCs w:val="16"/>
              </w:rPr>
              <w:t xml:space="preserve">Each unit of a Power product sold must become its own Order </w:t>
            </w:r>
            <w:proofErr w:type="gramStart"/>
            <w:r>
              <w:rPr>
                <w:sz w:val="16"/>
                <w:szCs w:val="16"/>
              </w:rPr>
              <w:t>line</w:t>
            </w:r>
            <w:proofErr w:type="gramEnd"/>
            <w:r>
              <w:rPr>
                <w:sz w:val="16"/>
                <w:szCs w:val="16"/>
              </w:rPr>
              <w:t xml:space="preserve"> so Revenue Cloud creates one Asset per unit after activation</w:t>
            </w:r>
          </w:p>
        </w:tc>
        <w:tc>
          <w:tcPr>
            <w:tcW w:w="1860" w:type="dxa"/>
            <w:tcMar>
              <w:top w:w="72" w:type="dxa"/>
              <w:left w:w="72" w:type="dxa"/>
              <w:bottom w:w="72" w:type="dxa"/>
              <w:right w:w="72" w:type="dxa"/>
            </w:tcMar>
            <w:vAlign w:val="center"/>
          </w:tcPr>
          <w:p w14:paraId="10552FDC" w14:textId="77777777" w:rsidR="002B6C4E" w:rsidRDefault="0055169F">
            <w:pPr>
              <w:spacing w:before="50" w:after="50"/>
            </w:pPr>
            <w:r>
              <w:rPr>
                <w:sz w:val="16"/>
                <w:szCs w:val="16"/>
              </w:rPr>
              <w:t>High</w:t>
            </w:r>
          </w:p>
        </w:tc>
      </w:tr>
      <w:tr w:rsidR="002B6C4E" w14:paraId="09931298" w14:textId="77777777">
        <w:trPr>
          <w:trHeight w:val="288"/>
        </w:trPr>
        <w:tc>
          <w:tcPr>
            <w:tcW w:w="1500" w:type="dxa"/>
            <w:shd w:val="clear" w:color="auto" w:fill="F5F5F5"/>
            <w:tcMar>
              <w:top w:w="72" w:type="dxa"/>
              <w:left w:w="72" w:type="dxa"/>
              <w:bottom w:w="72" w:type="dxa"/>
              <w:right w:w="72" w:type="dxa"/>
            </w:tcMar>
            <w:vAlign w:val="center"/>
          </w:tcPr>
          <w:p w14:paraId="07F25484" w14:textId="77777777" w:rsidR="002B6C4E" w:rsidRDefault="0055169F">
            <w:pPr>
              <w:spacing w:before="50" w:after="50"/>
            </w:pPr>
            <w:r>
              <w:rPr>
                <w:sz w:val="16"/>
                <w:szCs w:val="16"/>
              </w:rPr>
              <w:t>BR-002</w:t>
            </w:r>
          </w:p>
        </w:tc>
        <w:tc>
          <w:tcPr>
            <w:tcW w:w="6000" w:type="dxa"/>
            <w:shd w:val="clear" w:color="auto" w:fill="F5F5F5"/>
            <w:tcMar>
              <w:top w:w="72" w:type="dxa"/>
              <w:left w:w="72" w:type="dxa"/>
              <w:bottom w:w="72" w:type="dxa"/>
              <w:right w:w="72" w:type="dxa"/>
            </w:tcMar>
            <w:vAlign w:val="center"/>
          </w:tcPr>
          <w:p w14:paraId="76A10FAF" w14:textId="77777777" w:rsidR="002B6C4E" w:rsidRDefault="0055169F">
            <w:pPr>
              <w:spacing w:before="50" w:after="50"/>
            </w:pPr>
            <w:r>
              <w:rPr>
                <w:sz w:val="16"/>
                <w:szCs w:val="16"/>
              </w:rPr>
              <w:t>Manual discount and displaced ARR entered on the Quote line must be preserved by distributing evenly across every split line</w:t>
            </w:r>
          </w:p>
        </w:tc>
        <w:tc>
          <w:tcPr>
            <w:tcW w:w="1860" w:type="dxa"/>
            <w:shd w:val="clear" w:color="auto" w:fill="F5F5F5"/>
            <w:tcMar>
              <w:top w:w="72" w:type="dxa"/>
              <w:left w:w="72" w:type="dxa"/>
              <w:bottom w:w="72" w:type="dxa"/>
              <w:right w:w="72" w:type="dxa"/>
            </w:tcMar>
            <w:vAlign w:val="center"/>
          </w:tcPr>
          <w:p w14:paraId="1BE3B492" w14:textId="77777777" w:rsidR="002B6C4E" w:rsidRDefault="0055169F">
            <w:pPr>
              <w:spacing w:before="50" w:after="50"/>
            </w:pPr>
            <w:r>
              <w:rPr>
                <w:sz w:val="16"/>
                <w:szCs w:val="16"/>
              </w:rPr>
              <w:t>High</w:t>
            </w:r>
          </w:p>
        </w:tc>
      </w:tr>
      <w:tr w:rsidR="002B6C4E" w14:paraId="487312E0" w14:textId="77777777">
        <w:trPr>
          <w:trHeight w:val="288"/>
        </w:trPr>
        <w:tc>
          <w:tcPr>
            <w:tcW w:w="1500" w:type="dxa"/>
            <w:tcMar>
              <w:top w:w="72" w:type="dxa"/>
              <w:left w:w="72" w:type="dxa"/>
              <w:bottom w:w="72" w:type="dxa"/>
              <w:right w:w="72" w:type="dxa"/>
            </w:tcMar>
            <w:vAlign w:val="center"/>
          </w:tcPr>
          <w:p w14:paraId="6A3D049E" w14:textId="77777777" w:rsidR="002B6C4E" w:rsidRDefault="0055169F">
            <w:pPr>
              <w:spacing w:before="50" w:after="50"/>
            </w:pPr>
            <w:r>
              <w:rPr>
                <w:sz w:val="16"/>
                <w:szCs w:val="16"/>
              </w:rPr>
              <w:t>BR-003</w:t>
            </w:r>
          </w:p>
        </w:tc>
        <w:tc>
          <w:tcPr>
            <w:tcW w:w="6000" w:type="dxa"/>
            <w:tcMar>
              <w:top w:w="72" w:type="dxa"/>
              <w:left w:w="72" w:type="dxa"/>
              <w:bottom w:w="72" w:type="dxa"/>
              <w:right w:w="72" w:type="dxa"/>
            </w:tcMar>
            <w:vAlign w:val="center"/>
          </w:tcPr>
          <w:p w14:paraId="41E71277" w14:textId="77777777" w:rsidR="002B6C4E" w:rsidRDefault="0055169F">
            <w:pPr>
              <w:spacing w:before="50" w:after="50"/>
            </w:pPr>
            <w:r>
              <w:rPr>
                <w:sz w:val="16"/>
                <w:szCs w:val="16"/>
              </w:rPr>
              <w:t>The split operation must run automatically during Q2O with no additional user action after the Quote is accepted</w:t>
            </w:r>
          </w:p>
        </w:tc>
        <w:tc>
          <w:tcPr>
            <w:tcW w:w="1860" w:type="dxa"/>
            <w:tcMar>
              <w:top w:w="72" w:type="dxa"/>
              <w:left w:w="72" w:type="dxa"/>
              <w:bottom w:w="72" w:type="dxa"/>
              <w:right w:w="72" w:type="dxa"/>
            </w:tcMar>
            <w:vAlign w:val="center"/>
          </w:tcPr>
          <w:p w14:paraId="58BC3CBD" w14:textId="77777777" w:rsidR="002B6C4E" w:rsidRDefault="0055169F">
            <w:pPr>
              <w:spacing w:before="50" w:after="50"/>
            </w:pPr>
            <w:r>
              <w:rPr>
                <w:sz w:val="16"/>
                <w:szCs w:val="16"/>
              </w:rPr>
              <w:t>High</w:t>
            </w:r>
          </w:p>
        </w:tc>
      </w:tr>
      <w:tr w:rsidR="002B6C4E" w14:paraId="7554DC95" w14:textId="77777777">
        <w:trPr>
          <w:trHeight w:val="288"/>
        </w:trPr>
        <w:tc>
          <w:tcPr>
            <w:tcW w:w="1500" w:type="dxa"/>
            <w:shd w:val="clear" w:color="auto" w:fill="F5F5F5"/>
            <w:tcMar>
              <w:top w:w="72" w:type="dxa"/>
              <w:left w:w="72" w:type="dxa"/>
              <w:bottom w:w="72" w:type="dxa"/>
              <w:right w:w="72" w:type="dxa"/>
            </w:tcMar>
            <w:vAlign w:val="center"/>
          </w:tcPr>
          <w:p w14:paraId="01A7EAA7" w14:textId="77777777" w:rsidR="002B6C4E" w:rsidRDefault="0055169F">
            <w:pPr>
              <w:spacing w:before="50" w:after="50"/>
            </w:pPr>
            <w:r>
              <w:rPr>
                <w:sz w:val="16"/>
                <w:szCs w:val="16"/>
              </w:rPr>
              <w:t>BR-004</w:t>
            </w:r>
          </w:p>
        </w:tc>
        <w:tc>
          <w:tcPr>
            <w:tcW w:w="6000" w:type="dxa"/>
            <w:shd w:val="clear" w:color="auto" w:fill="F5F5F5"/>
            <w:tcMar>
              <w:top w:w="72" w:type="dxa"/>
              <w:left w:w="72" w:type="dxa"/>
              <w:bottom w:w="72" w:type="dxa"/>
              <w:right w:w="72" w:type="dxa"/>
            </w:tcMar>
            <w:vAlign w:val="center"/>
          </w:tcPr>
          <w:p w14:paraId="21E1C2E4" w14:textId="77777777" w:rsidR="002B6C4E" w:rsidRDefault="0055169F">
            <w:pPr>
              <w:spacing w:before="50" w:after="50"/>
            </w:pPr>
            <w:r>
              <w:rPr>
                <w:sz w:val="16"/>
                <w:szCs w:val="16"/>
              </w:rPr>
              <w:t>Split behavior must be configurable per product so different Power SKUs can share or clone their hardware based on business need</w:t>
            </w:r>
          </w:p>
        </w:tc>
        <w:tc>
          <w:tcPr>
            <w:tcW w:w="1860" w:type="dxa"/>
            <w:shd w:val="clear" w:color="auto" w:fill="F5F5F5"/>
            <w:tcMar>
              <w:top w:w="72" w:type="dxa"/>
              <w:left w:w="72" w:type="dxa"/>
              <w:bottom w:w="72" w:type="dxa"/>
              <w:right w:w="72" w:type="dxa"/>
            </w:tcMar>
            <w:vAlign w:val="center"/>
          </w:tcPr>
          <w:p w14:paraId="6CFE5D79" w14:textId="77777777" w:rsidR="002B6C4E" w:rsidRDefault="0055169F">
            <w:pPr>
              <w:spacing w:before="50" w:after="50"/>
            </w:pPr>
            <w:r>
              <w:rPr>
                <w:sz w:val="16"/>
                <w:szCs w:val="16"/>
              </w:rPr>
              <w:t>High</w:t>
            </w:r>
          </w:p>
        </w:tc>
      </w:tr>
      <w:tr w:rsidR="002B6C4E" w14:paraId="0A526AB2" w14:textId="77777777">
        <w:trPr>
          <w:trHeight w:val="288"/>
        </w:trPr>
        <w:tc>
          <w:tcPr>
            <w:tcW w:w="1500" w:type="dxa"/>
            <w:tcMar>
              <w:top w:w="72" w:type="dxa"/>
              <w:left w:w="72" w:type="dxa"/>
              <w:bottom w:w="72" w:type="dxa"/>
              <w:right w:w="72" w:type="dxa"/>
            </w:tcMar>
            <w:vAlign w:val="center"/>
          </w:tcPr>
          <w:p w14:paraId="539F3EAF" w14:textId="77777777" w:rsidR="002B6C4E" w:rsidRDefault="0055169F">
            <w:pPr>
              <w:spacing w:before="50" w:after="50"/>
            </w:pPr>
            <w:r>
              <w:rPr>
                <w:sz w:val="16"/>
                <w:szCs w:val="16"/>
              </w:rPr>
              <w:t>BR-005</w:t>
            </w:r>
          </w:p>
        </w:tc>
        <w:tc>
          <w:tcPr>
            <w:tcW w:w="6000" w:type="dxa"/>
            <w:tcMar>
              <w:top w:w="72" w:type="dxa"/>
              <w:left w:w="72" w:type="dxa"/>
              <w:bottom w:w="72" w:type="dxa"/>
              <w:right w:w="72" w:type="dxa"/>
            </w:tcMar>
            <w:vAlign w:val="center"/>
          </w:tcPr>
          <w:p w14:paraId="1F349179" w14:textId="77777777" w:rsidR="002B6C4E" w:rsidRDefault="0055169F">
            <w:pPr>
              <w:spacing w:before="50" w:after="50"/>
            </w:pPr>
            <w:r>
              <w:rPr>
                <w:sz w:val="16"/>
                <w:szCs w:val="16"/>
              </w:rPr>
              <w:t>Each split line must reference its source Quote Line and original Order line for audit and reporting</w:t>
            </w:r>
          </w:p>
        </w:tc>
        <w:tc>
          <w:tcPr>
            <w:tcW w:w="1860" w:type="dxa"/>
            <w:tcMar>
              <w:top w:w="72" w:type="dxa"/>
              <w:left w:w="72" w:type="dxa"/>
              <w:bottom w:w="72" w:type="dxa"/>
              <w:right w:w="72" w:type="dxa"/>
            </w:tcMar>
            <w:vAlign w:val="center"/>
          </w:tcPr>
          <w:p w14:paraId="3EBD96E3" w14:textId="77777777" w:rsidR="002B6C4E" w:rsidRDefault="0055169F">
            <w:pPr>
              <w:spacing w:before="50" w:after="50"/>
            </w:pPr>
            <w:r>
              <w:rPr>
                <w:sz w:val="16"/>
                <w:szCs w:val="16"/>
              </w:rPr>
              <w:t>Medium</w:t>
            </w:r>
          </w:p>
        </w:tc>
      </w:tr>
      <w:tr w:rsidR="002B6C4E" w14:paraId="2A16933A" w14:textId="77777777">
        <w:trPr>
          <w:trHeight w:val="288"/>
        </w:trPr>
        <w:tc>
          <w:tcPr>
            <w:tcW w:w="1500" w:type="dxa"/>
            <w:shd w:val="clear" w:color="auto" w:fill="F5F5F5"/>
            <w:tcMar>
              <w:top w:w="72" w:type="dxa"/>
              <w:left w:w="72" w:type="dxa"/>
              <w:bottom w:w="72" w:type="dxa"/>
              <w:right w:w="72" w:type="dxa"/>
            </w:tcMar>
            <w:vAlign w:val="center"/>
          </w:tcPr>
          <w:p w14:paraId="16D3D52E" w14:textId="77777777" w:rsidR="002B6C4E" w:rsidRDefault="0055169F">
            <w:pPr>
              <w:spacing w:before="50" w:after="50"/>
            </w:pPr>
            <w:r>
              <w:rPr>
                <w:sz w:val="16"/>
                <w:szCs w:val="16"/>
              </w:rPr>
              <w:t>BR-006</w:t>
            </w:r>
          </w:p>
        </w:tc>
        <w:tc>
          <w:tcPr>
            <w:tcW w:w="6000" w:type="dxa"/>
            <w:shd w:val="clear" w:color="auto" w:fill="F5F5F5"/>
            <w:tcMar>
              <w:top w:w="72" w:type="dxa"/>
              <w:left w:w="72" w:type="dxa"/>
              <w:bottom w:w="72" w:type="dxa"/>
              <w:right w:w="72" w:type="dxa"/>
            </w:tcMar>
            <w:vAlign w:val="center"/>
          </w:tcPr>
          <w:p w14:paraId="57A6071F" w14:textId="77777777" w:rsidR="002B6C4E" w:rsidRDefault="0055169F">
            <w:pPr>
              <w:spacing w:before="50" w:after="50"/>
            </w:pPr>
            <w:r>
              <w:rPr>
                <w:sz w:val="16"/>
                <w:szCs w:val="16"/>
              </w:rPr>
              <w:t xml:space="preserve">Partition records must be cloned per </w:t>
            </w:r>
            <w:proofErr w:type="gramStart"/>
            <w:r>
              <w:rPr>
                <w:sz w:val="16"/>
                <w:szCs w:val="16"/>
              </w:rPr>
              <w:t>split</w:t>
            </w:r>
            <w:proofErr w:type="gramEnd"/>
            <w:r>
              <w:rPr>
                <w:sz w:val="16"/>
                <w:szCs w:val="16"/>
              </w:rPr>
              <w:t xml:space="preserve"> so each unit has its own provisioning record even when hardware is shared</w:t>
            </w:r>
          </w:p>
        </w:tc>
        <w:tc>
          <w:tcPr>
            <w:tcW w:w="1860" w:type="dxa"/>
            <w:shd w:val="clear" w:color="auto" w:fill="F5F5F5"/>
            <w:tcMar>
              <w:top w:w="72" w:type="dxa"/>
              <w:left w:w="72" w:type="dxa"/>
              <w:bottom w:w="72" w:type="dxa"/>
              <w:right w:w="72" w:type="dxa"/>
            </w:tcMar>
            <w:vAlign w:val="center"/>
          </w:tcPr>
          <w:p w14:paraId="176C200F" w14:textId="77777777" w:rsidR="002B6C4E" w:rsidRDefault="0055169F">
            <w:pPr>
              <w:spacing w:before="50" w:after="50"/>
            </w:pPr>
            <w:r>
              <w:rPr>
                <w:sz w:val="16"/>
                <w:szCs w:val="16"/>
              </w:rPr>
              <w:t>High</w:t>
            </w:r>
          </w:p>
        </w:tc>
      </w:tr>
      <w:tr w:rsidR="002B6C4E" w14:paraId="3882FAAA" w14:textId="77777777">
        <w:trPr>
          <w:trHeight w:val="288"/>
        </w:trPr>
        <w:tc>
          <w:tcPr>
            <w:tcW w:w="1500" w:type="dxa"/>
            <w:tcMar>
              <w:top w:w="72" w:type="dxa"/>
              <w:left w:w="72" w:type="dxa"/>
              <w:bottom w:w="72" w:type="dxa"/>
              <w:right w:w="72" w:type="dxa"/>
            </w:tcMar>
            <w:vAlign w:val="center"/>
          </w:tcPr>
          <w:p w14:paraId="3F1ADF41" w14:textId="77777777" w:rsidR="002B6C4E" w:rsidRDefault="0055169F">
            <w:pPr>
              <w:spacing w:before="50" w:after="50"/>
            </w:pPr>
            <w:r>
              <w:rPr>
                <w:sz w:val="16"/>
                <w:szCs w:val="16"/>
              </w:rPr>
              <w:t>BR-007</w:t>
            </w:r>
          </w:p>
        </w:tc>
        <w:tc>
          <w:tcPr>
            <w:tcW w:w="6000" w:type="dxa"/>
            <w:tcMar>
              <w:top w:w="72" w:type="dxa"/>
              <w:left w:w="72" w:type="dxa"/>
              <w:bottom w:w="72" w:type="dxa"/>
              <w:right w:w="72" w:type="dxa"/>
            </w:tcMar>
            <w:vAlign w:val="center"/>
          </w:tcPr>
          <w:p w14:paraId="04F38986" w14:textId="77777777" w:rsidR="002B6C4E" w:rsidRDefault="0055169F">
            <w:pPr>
              <w:spacing w:before="50" w:after="50"/>
            </w:pPr>
            <w:r>
              <w:rPr>
                <w:sz w:val="16"/>
                <w:szCs w:val="16"/>
              </w:rPr>
              <w:t xml:space="preserve">Failure of the splitting operation must not leave the Order in a </w:t>
            </w:r>
            <w:proofErr w:type="gramStart"/>
            <w:r>
              <w:rPr>
                <w:sz w:val="16"/>
                <w:szCs w:val="16"/>
              </w:rPr>
              <w:t>partially-split</w:t>
            </w:r>
            <w:proofErr w:type="gramEnd"/>
            <w:r>
              <w:rPr>
                <w:sz w:val="16"/>
                <w:szCs w:val="16"/>
              </w:rPr>
              <w:t xml:space="preserve"> state; the entire operation rolls back on error</w:t>
            </w:r>
          </w:p>
        </w:tc>
        <w:tc>
          <w:tcPr>
            <w:tcW w:w="1860" w:type="dxa"/>
            <w:tcMar>
              <w:top w:w="72" w:type="dxa"/>
              <w:left w:w="72" w:type="dxa"/>
              <w:bottom w:w="72" w:type="dxa"/>
              <w:right w:w="72" w:type="dxa"/>
            </w:tcMar>
            <w:vAlign w:val="center"/>
          </w:tcPr>
          <w:p w14:paraId="0DEF830B" w14:textId="77777777" w:rsidR="002B6C4E" w:rsidRDefault="0055169F">
            <w:pPr>
              <w:spacing w:before="50" w:after="50"/>
            </w:pPr>
            <w:r>
              <w:rPr>
                <w:sz w:val="16"/>
                <w:szCs w:val="16"/>
              </w:rPr>
              <w:t>High</w:t>
            </w:r>
          </w:p>
        </w:tc>
      </w:tr>
      <w:tr w:rsidR="002B6C4E" w14:paraId="1B0DBAAB" w14:textId="77777777">
        <w:trPr>
          <w:trHeight w:val="288"/>
        </w:trPr>
        <w:tc>
          <w:tcPr>
            <w:tcW w:w="1500" w:type="dxa"/>
            <w:shd w:val="clear" w:color="auto" w:fill="F5F5F5"/>
            <w:tcMar>
              <w:top w:w="72" w:type="dxa"/>
              <w:left w:w="72" w:type="dxa"/>
              <w:bottom w:w="72" w:type="dxa"/>
              <w:right w:w="72" w:type="dxa"/>
            </w:tcMar>
            <w:vAlign w:val="center"/>
          </w:tcPr>
          <w:p w14:paraId="13D7120B" w14:textId="77777777" w:rsidR="002B6C4E" w:rsidRDefault="0055169F">
            <w:pPr>
              <w:spacing w:before="50" w:after="50"/>
            </w:pPr>
            <w:r>
              <w:rPr>
                <w:sz w:val="16"/>
                <w:szCs w:val="16"/>
              </w:rPr>
              <w:t>BR-008</w:t>
            </w:r>
          </w:p>
        </w:tc>
        <w:tc>
          <w:tcPr>
            <w:tcW w:w="6000" w:type="dxa"/>
            <w:shd w:val="clear" w:color="auto" w:fill="F5F5F5"/>
            <w:tcMar>
              <w:top w:w="72" w:type="dxa"/>
              <w:left w:w="72" w:type="dxa"/>
              <w:bottom w:w="72" w:type="dxa"/>
              <w:right w:w="72" w:type="dxa"/>
            </w:tcMar>
            <w:vAlign w:val="center"/>
          </w:tcPr>
          <w:p w14:paraId="3CDBF202" w14:textId="77777777" w:rsidR="002B6C4E" w:rsidRDefault="0055169F">
            <w:pPr>
              <w:spacing w:before="50" w:after="50"/>
            </w:pPr>
            <w:r>
              <w:rPr>
                <w:sz w:val="16"/>
                <w:szCs w:val="16"/>
              </w:rPr>
              <w:t>Non-Power products and Power products with Quantity = 1 must be ignored by the splitting service</w:t>
            </w:r>
          </w:p>
        </w:tc>
        <w:tc>
          <w:tcPr>
            <w:tcW w:w="1860" w:type="dxa"/>
            <w:shd w:val="clear" w:color="auto" w:fill="F5F5F5"/>
            <w:tcMar>
              <w:top w:w="72" w:type="dxa"/>
              <w:left w:w="72" w:type="dxa"/>
              <w:bottom w:w="72" w:type="dxa"/>
              <w:right w:w="72" w:type="dxa"/>
            </w:tcMar>
            <w:vAlign w:val="center"/>
          </w:tcPr>
          <w:p w14:paraId="5CE0118A" w14:textId="77777777" w:rsidR="002B6C4E" w:rsidRDefault="0055169F">
            <w:pPr>
              <w:spacing w:before="50" w:after="50"/>
            </w:pPr>
            <w:r>
              <w:rPr>
                <w:sz w:val="16"/>
                <w:szCs w:val="16"/>
              </w:rPr>
              <w:t>Medium</w:t>
            </w:r>
          </w:p>
        </w:tc>
      </w:tr>
    </w:tbl>
    <w:p w14:paraId="78BEFC4C" w14:textId="77777777" w:rsidR="002B6C4E" w:rsidRDefault="002B6C4E">
      <w:pPr>
        <w:spacing w:after="280"/>
      </w:pPr>
    </w:p>
    <w:p w14:paraId="51E1E911" w14:textId="77777777" w:rsidR="002B6C4E" w:rsidRDefault="0055169F">
      <w:pPr>
        <w:pStyle w:val="Heading2"/>
      </w:pPr>
      <w:bookmarkStart w:id="9" w:name="_Toc227068350"/>
      <w:r>
        <w:t>3.2 Technical Requirements</w:t>
      </w:r>
      <w:bookmarkEnd w:id="9"/>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5782"/>
        <w:gridCol w:w="1795"/>
      </w:tblGrid>
      <w:tr w:rsidR="002B6C4E" w14:paraId="72066080" w14:textId="77777777">
        <w:trPr>
          <w:trHeight w:hRule="exact" w:val="370"/>
          <w:tblHeader/>
        </w:trPr>
        <w:tc>
          <w:tcPr>
            <w:tcW w:w="1500" w:type="dxa"/>
            <w:shd w:val="clear" w:color="auto" w:fill="1E4D78"/>
            <w:tcMar>
              <w:top w:w="72" w:type="dxa"/>
              <w:left w:w="72" w:type="dxa"/>
              <w:bottom w:w="72" w:type="dxa"/>
              <w:right w:w="72" w:type="dxa"/>
            </w:tcMar>
            <w:vAlign w:val="center"/>
          </w:tcPr>
          <w:p w14:paraId="62B71BF2" w14:textId="77777777" w:rsidR="002B6C4E" w:rsidRDefault="0055169F">
            <w:pPr>
              <w:spacing w:before="60" w:after="60"/>
            </w:pPr>
            <w:r>
              <w:rPr>
                <w:b/>
                <w:bCs/>
                <w:color w:val="FFFFFF"/>
                <w:sz w:val="16"/>
                <w:szCs w:val="16"/>
              </w:rPr>
              <w:t>ID</w:t>
            </w:r>
          </w:p>
        </w:tc>
        <w:tc>
          <w:tcPr>
            <w:tcW w:w="6000" w:type="dxa"/>
            <w:shd w:val="clear" w:color="auto" w:fill="1E4D78"/>
            <w:tcMar>
              <w:top w:w="72" w:type="dxa"/>
              <w:left w:w="72" w:type="dxa"/>
              <w:bottom w:w="72" w:type="dxa"/>
              <w:right w:w="72" w:type="dxa"/>
            </w:tcMar>
            <w:vAlign w:val="center"/>
          </w:tcPr>
          <w:p w14:paraId="25B80CE6" w14:textId="77777777" w:rsidR="002B6C4E" w:rsidRDefault="0055169F">
            <w:pPr>
              <w:spacing w:before="60" w:after="60"/>
            </w:pPr>
            <w:r>
              <w:rPr>
                <w:b/>
                <w:bCs/>
                <w:color w:val="FFFFFF"/>
                <w:sz w:val="16"/>
                <w:szCs w:val="16"/>
              </w:rPr>
              <w:t>Requirement</w:t>
            </w:r>
          </w:p>
        </w:tc>
        <w:tc>
          <w:tcPr>
            <w:tcW w:w="1860" w:type="dxa"/>
            <w:shd w:val="clear" w:color="auto" w:fill="1E4D78"/>
            <w:tcMar>
              <w:top w:w="72" w:type="dxa"/>
              <w:left w:w="72" w:type="dxa"/>
              <w:bottom w:w="72" w:type="dxa"/>
              <w:right w:w="72" w:type="dxa"/>
            </w:tcMar>
            <w:vAlign w:val="center"/>
          </w:tcPr>
          <w:p w14:paraId="20D3A24E" w14:textId="77777777" w:rsidR="002B6C4E" w:rsidRDefault="0055169F">
            <w:pPr>
              <w:spacing w:before="60" w:after="60"/>
            </w:pPr>
            <w:r>
              <w:rPr>
                <w:b/>
                <w:bCs/>
                <w:color w:val="FFFFFF"/>
                <w:sz w:val="16"/>
                <w:szCs w:val="16"/>
              </w:rPr>
              <w:t>Priority</w:t>
            </w:r>
          </w:p>
        </w:tc>
      </w:tr>
      <w:tr w:rsidR="002B6C4E" w14:paraId="477A431E" w14:textId="77777777">
        <w:trPr>
          <w:trHeight w:val="288"/>
        </w:trPr>
        <w:tc>
          <w:tcPr>
            <w:tcW w:w="1500" w:type="dxa"/>
            <w:tcMar>
              <w:top w:w="72" w:type="dxa"/>
              <w:left w:w="72" w:type="dxa"/>
              <w:bottom w:w="72" w:type="dxa"/>
              <w:right w:w="72" w:type="dxa"/>
            </w:tcMar>
            <w:vAlign w:val="center"/>
          </w:tcPr>
          <w:p w14:paraId="79B10A5A" w14:textId="77777777" w:rsidR="002B6C4E" w:rsidRDefault="0055169F">
            <w:pPr>
              <w:spacing w:before="50" w:after="50"/>
            </w:pPr>
            <w:r>
              <w:rPr>
                <w:sz w:val="16"/>
                <w:szCs w:val="16"/>
              </w:rPr>
              <w:t>TR-001</w:t>
            </w:r>
          </w:p>
        </w:tc>
        <w:tc>
          <w:tcPr>
            <w:tcW w:w="6000" w:type="dxa"/>
            <w:tcMar>
              <w:top w:w="72" w:type="dxa"/>
              <w:left w:w="72" w:type="dxa"/>
              <w:bottom w:w="72" w:type="dxa"/>
              <w:right w:w="72" w:type="dxa"/>
            </w:tcMar>
            <w:vAlign w:val="center"/>
          </w:tcPr>
          <w:p w14:paraId="17E728A4" w14:textId="77777777" w:rsidR="002B6C4E" w:rsidRDefault="0055169F">
            <w:pPr>
              <w:spacing w:before="50" w:after="50"/>
            </w:pPr>
            <w:r>
              <w:rPr>
                <w:sz w:val="16"/>
                <w:szCs w:val="16"/>
              </w:rPr>
              <w:t xml:space="preserve">Splitting must be implemented as an Apex </w:t>
            </w:r>
            <w:proofErr w:type="spellStart"/>
            <w:r>
              <w:rPr>
                <w:sz w:val="16"/>
                <w:szCs w:val="16"/>
              </w:rPr>
              <w:t>InvocableMethod</w:t>
            </w:r>
            <w:proofErr w:type="spellEnd"/>
            <w:r>
              <w:rPr>
                <w:sz w:val="16"/>
                <w:szCs w:val="16"/>
              </w:rPr>
              <w:t xml:space="preserve"> so Flow can orchestrate it inside the Q2O transaction</w:t>
            </w:r>
          </w:p>
        </w:tc>
        <w:tc>
          <w:tcPr>
            <w:tcW w:w="1860" w:type="dxa"/>
            <w:tcMar>
              <w:top w:w="72" w:type="dxa"/>
              <w:left w:w="72" w:type="dxa"/>
              <w:bottom w:w="72" w:type="dxa"/>
              <w:right w:w="72" w:type="dxa"/>
            </w:tcMar>
            <w:vAlign w:val="center"/>
          </w:tcPr>
          <w:p w14:paraId="1A0EDE7E" w14:textId="77777777" w:rsidR="002B6C4E" w:rsidRDefault="0055169F">
            <w:pPr>
              <w:spacing w:before="50" w:after="50"/>
            </w:pPr>
            <w:r>
              <w:rPr>
                <w:sz w:val="16"/>
                <w:szCs w:val="16"/>
              </w:rPr>
              <w:t>High</w:t>
            </w:r>
          </w:p>
        </w:tc>
      </w:tr>
      <w:tr w:rsidR="002B6C4E" w14:paraId="68EDC3B1" w14:textId="77777777">
        <w:trPr>
          <w:trHeight w:val="288"/>
        </w:trPr>
        <w:tc>
          <w:tcPr>
            <w:tcW w:w="1500" w:type="dxa"/>
            <w:shd w:val="clear" w:color="auto" w:fill="F5F5F5"/>
            <w:tcMar>
              <w:top w:w="72" w:type="dxa"/>
              <w:left w:w="72" w:type="dxa"/>
              <w:bottom w:w="72" w:type="dxa"/>
              <w:right w:w="72" w:type="dxa"/>
            </w:tcMar>
            <w:vAlign w:val="center"/>
          </w:tcPr>
          <w:p w14:paraId="386DAA58" w14:textId="77777777" w:rsidR="002B6C4E" w:rsidRDefault="0055169F">
            <w:pPr>
              <w:spacing w:before="50" w:after="50"/>
            </w:pPr>
            <w:r>
              <w:rPr>
                <w:sz w:val="16"/>
                <w:szCs w:val="16"/>
              </w:rPr>
              <w:t>TR-002</w:t>
            </w:r>
          </w:p>
        </w:tc>
        <w:tc>
          <w:tcPr>
            <w:tcW w:w="6000" w:type="dxa"/>
            <w:shd w:val="clear" w:color="auto" w:fill="F5F5F5"/>
            <w:tcMar>
              <w:top w:w="72" w:type="dxa"/>
              <w:left w:w="72" w:type="dxa"/>
              <w:bottom w:w="72" w:type="dxa"/>
              <w:right w:w="72" w:type="dxa"/>
            </w:tcMar>
            <w:vAlign w:val="center"/>
          </w:tcPr>
          <w:p w14:paraId="622CC0A4" w14:textId="77777777" w:rsidR="002B6C4E" w:rsidRDefault="0055169F">
            <w:pPr>
              <w:spacing w:before="50" w:after="50"/>
            </w:pPr>
            <w:r>
              <w:rPr>
                <w:sz w:val="16"/>
                <w:szCs w:val="16"/>
              </w:rPr>
              <w:t xml:space="preserve">The service must use dynamic SOQL covering all accessible </w:t>
            </w:r>
            <w:proofErr w:type="spellStart"/>
            <w:r>
              <w:rPr>
                <w:sz w:val="16"/>
                <w:szCs w:val="16"/>
              </w:rPr>
              <w:t>OrderItem</w:t>
            </w:r>
            <w:proofErr w:type="spellEnd"/>
            <w:r>
              <w:rPr>
                <w:sz w:val="16"/>
                <w:szCs w:val="16"/>
              </w:rPr>
              <w:t xml:space="preserve"> </w:t>
            </w:r>
            <w:proofErr w:type="gramStart"/>
            <w:r>
              <w:rPr>
                <w:sz w:val="16"/>
                <w:szCs w:val="16"/>
              </w:rPr>
              <w:t>fields</w:t>
            </w:r>
            <w:proofErr w:type="gramEnd"/>
            <w:r>
              <w:rPr>
                <w:sz w:val="16"/>
                <w:szCs w:val="16"/>
              </w:rPr>
              <w:t xml:space="preserve"> so every attribute of the original line is carried to the clones</w:t>
            </w:r>
          </w:p>
        </w:tc>
        <w:tc>
          <w:tcPr>
            <w:tcW w:w="1860" w:type="dxa"/>
            <w:shd w:val="clear" w:color="auto" w:fill="F5F5F5"/>
            <w:tcMar>
              <w:top w:w="72" w:type="dxa"/>
              <w:left w:w="72" w:type="dxa"/>
              <w:bottom w:w="72" w:type="dxa"/>
              <w:right w:w="72" w:type="dxa"/>
            </w:tcMar>
            <w:vAlign w:val="center"/>
          </w:tcPr>
          <w:p w14:paraId="69E74923" w14:textId="77777777" w:rsidR="002B6C4E" w:rsidRDefault="0055169F">
            <w:pPr>
              <w:spacing w:before="50" w:after="50"/>
            </w:pPr>
            <w:r>
              <w:rPr>
                <w:sz w:val="16"/>
                <w:szCs w:val="16"/>
              </w:rPr>
              <w:t>High</w:t>
            </w:r>
          </w:p>
        </w:tc>
      </w:tr>
      <w:tr w:rsidR="002B6C4E" w14:paraId="5B424872" w14:textId="77777777">
        <w:trPr>
          <w:trHeight w:val="288"/>
        </w:trPr>
        <w:tc>
          <w:tcPr>
            <w:tcW w:w="1500" w:type="dxa"/>
            <w:tcMar>
              <w:top w:w="72" w:type="dxa"/>
              <w:left w:w="72" w:type="dxa"/>
              <w:bottom w:w="72" w:type="dxa"/>
              <w:right w:w="72" w:type="dxa"/>
            </w:tcMar>
            <w:vAlign w:val="center"/>
          </w:tcPr>
          <w:p w14:paraId="0479406F" w14:textId="77777777" w:rsidR="002B6C4E" w:rsidRDefault="0055169F">
            <w:pPr>
              <w:spacing w:before="50" w:after="50"/>
            </w:pPr>
            <w:r>
              <w:rPr>
                <w:sz w:val="16"/>
                <w:szCs w:val="16"/>
              </w:rPr>
              <w:t>TR-003</w:t>
            </w:r>
          </w:p>
        </w:tc>
        <w:tc>
          <w:tcPr>
            <w:tcW w:w="6000" w:type="dxa"/>
            <w:tcMar>
              <w:top w:w="72" w:type="dxa"/>
              <w:left w:w="72" w:type="dxa"/>
              <w:bottom w:w="72" w:type="dxa"/>
              <w:right w:w="72" w:type="dxa"/>
            </w:tcMar>
            <w:vAlign w:val="center"/>
          </w:tcPr>
          <w:p w14:paraId="3AA9A1B7" w14:textId="77777777" w:rsidR="002B6C4E" w:rsidRDefault="0055169F">
            <w:pPr>
              <w:spacing w:before="50" w:after="50"/>
            </w:pPr>
            <w:r>
              <w:rPr>
                <w:sz w:val="16"/>
                <w:szCs w:val="16"/>
              </w:rPr>
              <w:t xml:space="preserve">The service must not cause </w:t>
            </w:r>
            <w:proofErr w:type="spellStart"/>
            <w:r>
              <w:rPr>
                <w:sz w:val="16"/>
                <w:szCs w:val="16"/>
              </w:rPr>
              <w:t>Order.ValidationResult</w:t>
            </w:r>
            <w:proofErr w:type="spellEnd"/>
            <w:r>
              <w:rPr>
                <w:sz w:val="16"/>
                <w:szCs w:val="16"/>
              </w:rPr>
              <w:t xml:space="preserve"> to change from its pre-DML value; any side-effect flip must be reverted before exit</w:t>
            </w:r>
          </w:p>
        </w:tc>
        <w:tc>
          <w:tcPr>
            <w:tcW w:w="1860" w:type="dxa"/>
            <w:tcMar>
              <w:top w:w="72" w:type="dxa"/>
              <w:left w:w="72" w:type="dxa"/>
              <w:bottom w:w="72" w:type="dxa"/>
              <w:right w:w="72" w:type="dxa"/>
            </w:tcMar>
            <w:vAlign w:val="center"/>
          </w:tcPr>
          <w:p w14:paraId="18ADB696" w14:textId="77777777" w:rsidR="002B6C4E" w:rsidRDefault="0055169F">
            <w:pPr>
              <w:spacing w:before="50" w:after="50"/>
            </w:pPr>
            <w:r>
              <w:rPr>
                <w:sz w:val="16"/>
                <w:szCs w:val="16"/>
              </w:rPr>
              <w:t>Critical</w:t>
            </w:r>
          </w:p>
        </w:tc>
      </w:tr>
      <w:tr w:rsidR="002B6C4E" w14:paraId="517D91D3" w14:textId="77777777">
        <w:trPr>
          <w:trHeight w:val="288"/>
        </w:trPr>
        <w:tc>
          <w:tcPr>
            <w:tcW w:w="1500" w:type="dxa"/>
            <w:shd w:val="clear" w:color="auto" w:fill="F5F5F5"/>
            <w:tcMar>
              <w:top w:w="72" w:type="dxa"/>
              <w:left w:w="72" w:type="dxa"/>
              <w:bottom w:w="72" w:type="dxa"/>
              <w:right w:w="72" w:type="dxa"/>
            </w:tcMar>
            <w:vAlign w:val="center"/>
          </w:tcPr>
          <w:p w14:paraId="18E220D9" w14:textId="77777777" w:rsidR="002B6C4E" w:rsidRDefault="0055169F">
            <w:pPr>
              <w:spacing w:before="50" w:after="50"/>
            </w:pPr>
            <w:r>
              <w:rPr>
                <w:sz w:val="16"/>
                <w:szCs w:val="16"/>
              </w:rPr>
              <w:t>TR-004</w:t>
            </w:r>
          </w:p>
        </w:tc>
        <w:tc>
          <w:tcPr>
            <w:tcW w:w="6000" w:type="dxa"/>
            <w:shd w:val="clear" w:color="auto" w:fill="F5F5F5"/>
            <w:tcMar>
              <w:top w:w="72" w:type="dxa"/>
              <w:left w:w="72" w:type="dxa"/>
              <w:bottom w:w="72" w:type="dxa"/>
              <w:right w:w="72" w:type="dxa"/>
            </w:tcMar>
            <w:vAlign w:val="center"/>
          </w:tcPr>
          <w:p w14:paraId="3612D9BB" w14:textId="77777777" w:rsidR="002B6C4E" w:rsidRDefault="0055169F">
            <w:pPr>
              <w:spacing w:before="50" w:after="50"/>
            </w:pPr>
            <w:r>
              <w:rPr>
                <w:sz w:val="16"/>
                <w:szCs w:val="16"/>
              </w:rPr>
              <w:t xml:space="preserve">The original </w:t>
            </w:r>
            <w:proofErr w:type="spellStart"/>
            <w:r>
              <w:rPr>
                <w:sz w:val="16"/>
                <w:szCs w:val="16"/>
              </w:rPr>
              <w:t>OrderItem</w:t>
            </w:r>
            <w:proofErr w:type="spellEnd"/>
            <w:r>
              <w:rPr>
                <w:sz w:val="16"/>
                <w:szCs w:val="16"/>
              </w:rPr>
              <w:t xml:space="preserve"> must be kept and updated in place rather than deleted, to avoid invalidating Revenue Cloud pricing calculation state</w:t>
            </w:r>
          </w:p>
        </w:tc>
        <w:tc>
          <w:tcPr>
            <w:tcW w:w="1860" w:type="dxa"/>
            <w:shd w:val="clear" w:color="auto" w:fill="F5F5F5"/>
            <w:tcMar>
              <w:top w:w="72" w:type="dxa"/>
              <w:left w:w="72" w:type="dxa"/>
              <w:bottom w:w="72" w:type="dxa"/>
              <w:right w:w="72" w:type="dxa"/>
            </w:tcMar>
            <w:vAlign w:val="center"/>
          </w:tcPr>
          <w:p w14:paraId="0C37BDEB" w14:textId="77777777" w:rsidR="002B6C4E" w:rsidRDefault="0055169F">
            <w:pPr>
              <w:spacing w:before="50" w:after="50"/>
            </w:pPr>
            <w:r>
              <w:rPr>
                <w:sz w:val="16"/>
                <w:szCs w:val="16"/>
              </w:rPr>
              <w:t>Critical</w:t>
            </w:r>
          </w:p>
        </w:tc>
      </w:tr>
      <w:tr w:rsidR="002B6C4E" w14:paraId="3AFF9AF8" w14:textId="77777777">
        <w:trPr>
          <w:trHeight w:val="288"/>
        </w:trPr>
        <w:tc>
          <w:tcPr>
            <w:tcW w:w="1500" w:type="dxa"/>
            <w:tcMar>
              <w:top w:w="72" w:type="dxa"/>
              <w:left w:w="72" w:type="dxa"/>
              <w:bottom w:w="72" w:type="dxa"/>
              <w:right w:w="72" w:type="dxa"/>
            </w:tcMar>
            <w:vAlign w:val="center"/>
          </w:tcPr>
          <w:p w14:paraId="595020FF" w14:textId="77777777" w:rsidR="002B6C4E" w:rsidRDefault="0055169F">
            <w:pPr>
              <w:spacing w:before="50" w:after="50"/>
            </w:pPr>
            <w:r>
              <w:rPr>
                <w:sz w:val="16"/>
                <w:szCs w:val="16"/>
              </w:rPr>
              <w:t>TR-005</w:t>
            </w:r>
          </w:p>
        </w:tc>
        <w:tc>
          <w:tcPr>
            <w:tcW w:w="6000" w:type="dxa"/>
            <w:tcMar>
              <w:top w:w="72" w:type="dxa"/>
              <w:left w:w="72" w:type="dxa"/>
              <w:bottom w:w="72" w:type="dxa"/>
              <w:right w:w="72" w:type="dxa"/>
            </w:tcMar>
            <w:vAlign w:val="center"/>
          </w:tcPr>
          <w:p w14:paraId="720EAC34" w14:textId="77777777" w:rsidR="002B6C4E" w:rsidRDefault="0055169F">
            <w:pPr>
              <w:spacing w:before="50" w:after="50"/>
            </w:pPr>
            <w:r>
              <w:rPr>
                <w:sz w:val="16"/>
                <w:szCs w:val="16"/>
              </w:rPr>
              <w:t xml:space="preserve">All DML must be </w:t>
            </w:r>
            <w:proofErr w:type="spellStart"/>
            <w:r>
              <w:rPr>
                <w:sz w:val="16"/>
                <w:szCs w:val="16"/>
              </w:rPr>
              <w:t>bulkified</w:t>
            </w:r>
            <w:proofErr w:type="spellEnd"/>
            <w:r>
              <w:rPr>
                <w:sz w:val="16"/>
                <w:szCs w:val="16"/>
              </w:rPr>
              <w:t xml:space="preserve">; per-request governor limits must not be exceeded up to the platform cap of approximately 150 </w:t>
            </w:r>
            <w:proofErr w:type="spellStart"/>
            <w:r>
              <w:rPr>
                <w:sz w:val="16"/>
                <w:szCs w:val="16"/>
              </w:rPr>
              <w:t>OrderItems</w:t>
            </w:r>
            <w:proofErr w:type="spellEnd"/>
          </w:p>
        </w:tc>
        <w:tc>
          <w:tcPr>
            <w:tcW w:w="1860" w:type="dxa"/>
            <w:tcMar>
              <w:top w:w="72" w:type="dxa"/>
              <w:left w:w="72" w:type="dxa"/>
              <w:bottom w:w="72" w:type="dxa"/>
              <w:right w:w="72" w:type="dxa"/>
            </w:tcMar>
            <w:vAlign w:val="center"/>
          </w:tcPr>
          <w:p w14:paraId="37F1315D" w14:textId="77777777" w:rsidR="002B6C4E" w:rsidRDefault="0055169F">
            <w:pPr>
              <w:spacing w:before="50" w:after="50"/>
            </w:pPr>
            <w:r>
              <w:rPr>
                <w:sz w:val="16"/>
                <w:szCs w:val="16"/>
              </w:rPr>
              <w:t>High</w:t>
            </w:r>
          </w:p>
        </w:tc>
      </w:tr>
      <w:tr w:rsidR="002B6C4E" w14:paraId="450C5298" w14:textId="77777777">
        <w:trPr>
          <w:trHeight w:val="288"/>
        </w:trPr>
        <w:tc>
          <w:tcPr>
            <w:tcW w:w="1500" w:type="dxa"/>
            <w:shd w:val="clear" w:color="auto" w:fill="F5F5F5"/>
            <w:tcMar>
              <w:top w:w="72" w:type="dxa"/>
              <w:left w:w="72" w:type="dxa"/>
              <w:bottom w:w="72" w:type="dxa"/>
              <w:right w:w="72" w:type="dxa"/>
            </w:tcMar>
            <w:vAlign w:val="center"/>
          </w:tcPr>
          <w:p w14:paraId="7AE9024B" w14:textId="77777777" w:rsidR="002B6C4E" w:rsidRDefault="0055169F">
            <w:pPr>
              <w:spacing w:before="50" w:after="50"/>
            </w:pPr>
            <w:r>
              <w:rPr>
                <w:sz w:val="16"/>
                <w:szCs w:val="16"/>
              </w:rPr>
              <w:t>TR-006</w:t>
            </w:r>
          </w:p>
        </w:tc>
        <w:tc>
          <w:tcPr>
            <w:tcW w:w="6000" w:type="dxa"/>
            <w:shd w:val="clear" w:color="auto" w:fill="F5F5F5"/>
            <w:tcMar>
              <w:top w:w="72" w:type="dxa"/>
              <w:left w:w="72" w:type="dxa"/>
              <w:bottom w:w="72" w:type="dxa"/>
              <w:right w:w="72" w:type="dxa"/>
            </w:tcMar>
            <w:vAlign w:val="center"/>
          </w:tcPr>
          <w:p w14:paraId="5809EE28" w14:textId="77777777" w:rsidR="002B6C4E" w:rsidRDefault="0055169F">
            <w:pPr>
              <w:spacing w:before="50" w:after="50"/>
            </w:pPr>
            <w:r>
              <w:rPr>
                <w:sz w:val="16"/>
                <w:szCs w:val="16"/>
              </w:rPr>
              <w:t xml:space="preserve">The service must use a Database </w:t>
            </w:r>
            <w:proofErr w:type="spellStart"/>
            <w:r>
              <w:rPr>
                <w:sz w:val="16"/>
                <w:szCs w:val="16"/>
              </w:rPr>
              <w:t>savepoint</w:t>
            </w:r>
            <w:proofErr w:type="spellEnd"/>
            <w:r>
              <w:rPr>
                <w:sz w:val="16"/>
                <w:szCs w:val="16"/>
              </w:rPr>
              <w:t xml:space="preserve"> and </w:t>
            </w:r>
            <w:proofErr w:type="spellStart"/>
            <w:r>
              <w:rPr>
                <w:sz w:val="16"/>
                <w:szCs w:val="16"/>
              </w:rPr>
              <w:t>Database.rollback</w:t>
            </w:r>
            <w:proofErr w:type="spellEnd"/>
            <w:r>
              <w:rPr>
                <w:sz w:val="16"/>
                <w:szCs w:val="16"/>
              </w:rPr>
              <w:t xml:space="preserve"> so partial failures do not leak inserted clones or cloned hardware</w:t>
            </w:r>
          </w:p>
        </w:tc>
        <w:tc>
          <w:tcPr>
            <w:tcW w:w="1860" w:type="dxa"/>
            <w:shd w:val="clear" w:color="auto" w:fill="F5F5F5"/>
            <w:tcMar>
              <w:top w:w="72" w:type="dxa"/>
              <w:left w:w="72" w:type="dxa"/>
              <w:bottom w:w="72" w:type="dxa"/>
              <w:right w:w="72" w:type="dxa"/>
            </w:tcMar>
            <w:vAlign w:val="center"/>
          </w:tcPr>
          <w:p w14:paraId="10025890" w14:textId="77777777" w:rsidR="002B6C4E" w:rsidRDefault="0055169F">
            <w:pPr>
              <w:spacing w:before="50" w:after="50"/>
            </w:pPr>
            <w:r>
              <w:rPr>
                <w:sz w:val="16"/>
                <w:szCs w:val="16"/>
              </w:rPr>
              <w:t>High</w:t>
            </w:r>
          </w:p>
        </w:tc>
      </w:tr>
      <w:tr w:rsidR="002B6C4E" w14:paraId="3AF1D23B" w14:textId="77777777">
        <w:trPr>
          <w:trHeight w:val="288"/>
        </w:trPr>
        <w:tc>
          <w:tcPr>
            <w:tcW w:w="1500" w:type="dxa"/>
            <w:tcMar>
              <w:top w:w="72" w:type="dxa"/>
              <w:left w:w="72" w:type="dxa"/>
              <w:bottom w:w="72" w:type="dxa"/>
              <w:right w:w="72" w:type="dxa"/>
            </w:tcMar>
            <w:vAlign w:val="center"/>
          </w:tcPr>
          <w:p w14:paraId="04C97999" w14:textId="77777777" w:rsidR="002B6C4E" w:rsidRDefault="0055169F">
            <w:pPr>
              <w:spacing w:before="50" w:after="50"/>
            </w:pPr>
            <w:r>
              <w:rPr>
                <w:sz w:val="16"/>
                <w:szCs w:val="16"/>
              </w:rPr>
              <w:t>TR-007</w:t>
            </w:r>
          </w:p>
        </w:tc>
        <w:tc>
          <w:tcPr>
            <w:tcW w:w="6000" w:type="dxa"/>
            <w:tcMar>
              <w:top w:w="72" w:type="dxa"/>
              <w:left w:w="72" w:type="dxa"/>
              <w:bottom w:w="72" w:type="dxa"/>
              <w:right w:w="72" w:type="dxa"/>
            </w:tcMar>
            <w:vAlign w:val="center"/>
          </w:tcPr>
          <w:p w14:paraId="404A9708" w14:textId="77777777" w:rsidR="002B6C4E" w:rsidRDefault="0055169F">
            <w:pPr>
              <w:spacing w:before="50" w:after="50"/>
            </w:pPr>
            <w:r>
              <w:rPr>
                <w:sz w:val="16"/>
                <w:szCs w:val="16"/>
              </w:rPr>
              <w:t>A dedicated permission set (</w:t>
            </w:r>
            <w:proofErr w:type="spellStart"/>
            <w:r>
              <w:rPr>
                <w:sz w:val="16"/>
                <w:szCs w:val="16"/>
              </w:rPr>
              <w:t>Power_Order_Splitting</w:t>
            </w:r>
            <w:proofErr w:type="spellEnd"/>
            <w:r>
              <w:rPr>
                <w:sz w:val="16"/>
                <w:szCs w:val="16"/>
              </w:rPr>
              <w:t xml:space="preserve">) must grant </w:t>
            </w:r>
            <w:proofErr w:type="spellStart"/>
            <w:r>
              <w:rPr>
                <w:sz w:val="16"/>
                <w:szCs w:val="16"/>
              </w:rPr>
              <w:t>Partition__c</w:t>
            </w:r>
            <w:proofErr w:type="spellEnd"/>
            <w:r>
              <w:rPr>
                <w:sz w:val="16"/>
                <w:szCs w:val="16"/>
              </w:rPr>
              <w:t xml:space="preserve"> CRUD plus </w:t>
            </w:r>
            <w:proofErr w:type="spellStart"/>
            <w:r>
              <w:rPr>
                <w:sz w:val="16"/>
                <w:szCs w:val="16"/>
              </w:rPr>
              <w:t>OrderItem</w:t>
            </w:r>
            <w:proofErr w:type="spellEnd"/>
            <w:r>
              <w:rPr>
                <w:sz w:val="16"/>
                <w:szCs w:val="16"/>
              </w:rPr>
              <w:t xml:space="preserve"> custom field Edit so system users running the Q2O flow have the required FLS</w:t>
            </w:r>
          </w:p>
        </w:tc>
        <w:tc>
          <w:tcPr>
            <w:tcW w:w="1860" w:type="dxa"/>
            <w:tcMar>
              <w:top w:w="72" w:type="dxa"/>
              <w:left w:w="72" w:type="dxa"/>
              <w:bottom w:w="72" w:type="dxa"/>
              <w:right w:w="72" w:type="dxa"/>
            </w:tcMar>
            <w:vAlign w:val="center"/>
          </w:tcPr>
          <w:p w14:paraId="0890ED72" w14:textId="77777777" w:rsidR="002B6C4E" w:rsidRDefault="0055169F">
            <w:pPr>
              <w:spacing w:before="50" w:after="50"/>
            </w:pPr>
            <w:r>
              <w:rPr>
                <w:sz w:val="16"/>
                <w:szCs w:val="16"/>
              </w:rPr>
              <w:t>High</w:t>
            </w:r>
          </w:p>
        </w:tc>
      </w:tr>
      <w:tr w:rsidR="002B6C4E" w14:paraId="36E0A1B8" w14:textId="77777777">
        <w:trPr>
          <w:trHeight w:val="288"/>
        </w:trPr>
        <w:tc>
          <w:tcPr>
            <w:tcW w:w="1500" w:type="dxa"/>
            <w:shd w:val="clear" w:color="auto" w:fill="F5F5F5"/>
            <w:tcMar>
              <w:top w:w="72" w:type="dxa"/>
              <w:left w:w="72" w:type="dxa"/>
              <w:bottom w:w="72" w:type="dxa"/>
              <w:right w:w="72" w:type="dxa"/>
            </w:tcMar>
            <w:vAlign w:val="center"/>
          </w:tcPr>
          <w:p w14:paraId="6A1AF487" w14:textId="77777777" w:rsidR="002B6C4E" w:rsidRDefault="0055169F">
            <w:pPr>
              <w:spacing w:before="50" w:after="50"/>
            </w:pPr>
            <w:r>
              <w:rPr>
                <w:sz w:val="16"/>
                <w:szCs w:val="16"/>
              </w:rPr>
              <w:t>TR-008</w:t>
            </w:r>
          </w:p>
        </w:tc>
        <w:tc>
          <w:tcPr>
            <w:tcW w:w="6000" w:type="dxa"/>
            <w:shd w:val="clear" w:color="auto" w:fill="F5F5F5"/>
            <w:tcMar>
              <w:top w:w="72" w:type="dxa"/>
              <w:left w:w="72" w:type="dxa"/>
              <w:bottom w:w="72" w:type="dxa"/>
              <w:right w:w="72" w:type="dxa"/>
            </w:tcMar>
            <w:vAlign w:val="center"/>
          </w:tcPr>
          <w:p w14:paraId="2723C9BE" w14:textId="77777777" w:rsidR="002B6C4E" w:rsidRDefault="0055169F">
            <w:pPr>
              <w:spacing w:before="50" w:after="50"/>
            </w:pPr>
            <w:r>
              <w:rPr>
                <w:sz w:val="16"/>
                <w:szCs w:val="16"/>
              </w:rPr>
              <w:t xml:space="preserve">Apex test coverage for </w:t>
            </w:r>
            <w:proofErr w:type="spellStart"/>
            <w:r>
              <w:rPr>
                <w:sz w:val="16"/>
                <w:szCs w:val="16"/>
              </w:rPr>
              <w:t>PowerOrderSplittingService</w:t>
            </w:r>
            <w:proofErr w:type="spellEnd"/>
            <w:r>
              <w:rPr>
                <w:sz w:val="16"/>
                <w:szCs w:val="16"/>
              </w:rPr>
              <w:t xml:space="preserve"> must be at least </w:t>
            </w:r>
            <w:proofErr w:type="gramStart"/>
            <w:r>
              <w:rPr>
                <w:sz w:val="16"/>
                <w:szCs w:val="16"/>
              </w:rPr>
              <w:t>90% line</w:t>
            </w:r>
            <w:proofErr w:type="gramEnd"/>
            <w:r>
              <w:rPr>
                <w:sz w:val="16"/>
                <w:szCs w:val="16"/>
              </w:rPr>
              <w:t xml:space="preserve"> coverage</w:t>
            </w:r>
          </w:p>
        </w:tc>
        <w:tc>
          <w:tcPr>
            <w:tcW w:w="1860" w:type="dxa"/>
            <w:shd w:val="clear" w:color="auto" w:fill="F5F5F5"/>
            <w:tcMar>
              <w:top w:w="72" w:type="dxa"/>
              <w:left w:w="72" w:type="dxa"/>
              <w:bottom w:w="72" w:type="dxa"/>
              <w:right w:w="72" w:type="dxa"/>
            </w:tcMar>
            <w:vAlign w:val="center"/>
          </w:tcPr>
          <w:p w14:paraId="22FF4AAD" w14:textId="77777777" w:rsidR="002B6C4E" w:rsidRDefault="0055169F">
            <w:pPr>
              <w:spacing w:before="50" w:after="50"/>
            </w:pPr>
            <w:r>
              <w:rPr>
                <w:sz w:val="16"/>
                <w:szCs w:val="16"/>
              </w:rPr>
              <w:t>High</w:t>
            </w:r>
          </w:p>
        </w:tc>
      </w:tr>
    </w:tbl>
    <w:p w14:paraId="62A8E5A3" w14:textId="77777777" w:rsidR="002B6C4E" w:rsidRDefault="002B6C4E">
      <w:pPr>
        <w:spacing w:after="280"/>
      </w:pPr>
    </w:p>
    <w:p w14:paraId="047E773C" w14:textId="77777777" w:rsidR="002B6C4E" w:rsidRDefault="0055169F">
      <w:r>
        <w:br w:type="page"/>
      </w:r>
    </w:p>
    <w:p w14:paraId="02B0E42F" w14:textId="77777777" w:rsidR="002B6C4E" w:rsidRDefault="0055169F">
      <w:pPr>
        <w:pStyle w:val="Heading1"/>
      </w:pPr>
      <w:bookmarkStart w:id="10" w:name="_Toc227068351"/>
      <w:r>
        <w:lastRenderedPageBreak/>
        <w:t>4. Assumptions</w:t>
      </w:r>
      <w:bookmarkEnd w:id="10"/>
    </w:p>
    <w:p w14:paraId="572E9911" w14:textId="77777777" w:rsidR="002B6C4E" w:rsidRDefault="0055169F">
      <w:pPr>
        <w:spacing w:after="200"/>
      </w:pPr>
      <w:r>
        <w:t>The following assumptions have been made during the design of this solution:</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3"/>
        <w:gridCol w:w="7573"/>
      </w:tblGrid>
      <w:tr w:rsidR="002B6C4E" w14:paraId="752CFA4A" w14:textId="77777777">
        <w:trPr>
          <w:trHeight w:hRule="exact" w:val="370"/>
          <w:tblHeader/>
        </w:trPr>
        <w:tc>
          <w:tcPr>
            <w:tcW w:w="1500" w:type="dxa"/>
            <w:shd w:val="clear" w:color="auto" w:fill="1E4D78"/>
            <w:tcMar>
              <w:top w:w="72" w:type="dxa"/>
              <w:left w:w="72" w:type="dxa"/>
              <w:bottom w:w="72" w:type="dxa"/>
              <w:right w:w="72" w:type="dxa"/>
            </w:tcMar>
            <w:vAlign w:val="center"/>
          </w:tcPr>
          <w:p w14:paraId="31B311A6" w14:textId="77777777" w:rsidR="002B6C4E" w:rsidRDefault="0055169F">
            <w:pPr>
              <w:spacing w:before="60" w:after="60"/>
            </w:pPr>
            <w:r>
              <w:rPr>
                <w:b/>
                <w:bCs/>
                <w:color w:val="FFFFFF"/>
                <w:sz w:val="16"/>
                <w:szCs w:val="16"/>
              </w:rPr>
              <w:t>ID</w:t>
            </w:r>
          </w:p>
        </w:tc>
        <w:tc>
          <w:tcPr>
            <w:tcW w:w="7860" w:type="dxa"/>
            <w:shd w:val="clear" w:color="auto" w:fill="1E4D78"/>
            <w:tcMar>
              <w:top w:w="72" w:type="dxa"/>
              <w:left w:w="72" w:type="dxa"/>
              <w:bottom w:w="72" w:type="dxa"/>
              <w:right w:w="72" w:type="dxa"/>
            </w:tcMar>
            <w:vAlign w:val="center"/>
          </w:tcPr>
          <w:p w14:paraId="3DB8CA12" w14:textId="77777777" w:rsidR="002B6C4E" w:rsidRDefault="0055169F">
            <w:pPr>
              <w:spacing w:before="60" w:after="60"/>
            </w:pPr>
            <w:r>
              <w:rPr>
                <w:b/>
                <w:bCs/>
                <w:color w:val="FFFFFF"/>
                <w:sz w:val="16"/>
                <w:szCs w:val="16"/>
              </w:rPr>
              <w:t>Assumption</w:t>
            </w:r>
          </w:p>
        </w:tc>
      </w:tr>
      <w:tr w:rsidR="002B6C4E" w14:paraId="4CA55B9B" w14:textId="77777777">
        <w:trPr>
          <w:trHeight w:val="288"/>
        </w:trPr>
        <w:tc>
          <w:tcPr>
            <w:tcW w:w="1500" w:type="dxa"/>
            <w:tcMar>
              <w:top w:w="72" w:type="dxa"/>
              <w:left w:w="72" w:type="dxa"/>
              <w:bottom w:w="72" w:type="dxa"/>
              <w:right w:w="72" w:type="dxa"/>
            </w:tcMar>
            <w:vAlign w:val="center"/>
          </w:tcPr>
          <w:p w14:paraId="598ADC59" w14:textId="77777777" w:rsidR="002B6C4E" w:rsidRDefault="0055169F">
            <w:pPr>
              <w:spacing w:before="50" w:after="50"/>
            </w:pPr>
            <w:r>
              <w:rPr>
                <w:sz w:val="16"/>
                <w:szCs w:val="16"/>
              </w:rPr>
              <w:t>A-001</w:t>
            </w:r>
          </w:p>
        </w:tc>
        <w:tc>
          <w:tcPr>
            <w:tcW w:w="7860" w:type="dxa"/>
            <w:tcMar>
              <w:top w:w="72" w:type="dxa"/>
              <w:left w:w="72" w:type="dxa"/>
              <w:bottom w:w="72" w:type="dxa"/>
              <w:right w:w="72" w:type="dxa"/>
            </w:tcMar>
            <w:vAlign w:val="center"/>
          </w:tcPr>
          <w:p w14:paraId="3F3418BA" w14:textId="77777777" w:rsidR="002B6C4E" w:rsidRDefault="0055169F">
            <w:pPr>
              <w:spacing w:before="50" w:after="50"/>
            </w:pPr>
            <w:r>
              <w:rPr>
                <w:sz w:val="16"/>
                <w:szCs w:val="16"/>
              </w:rPr>
              <w:t xml:space="preserve">Revenue Cloud (Revenue Lifecycle Management) is </w:t>
            </w:r>
            <w:proofErr w:type="gramStart"/>
            <w:r>
              <w:rPr>
                <w:sz w:val="16"/>
                <w:szCs w:val="16"/>
              </w:rPr>
              <w:t>enabled</w:t>
            </w:r>
            <w:proofErr w:type="gramEnd"/>
            <w:r>
              <w:rPr>
                <w:sz w:val="16"/>
                <w:szCs w:val="16"/>
              </w:rPr>
              <w:t xml:space="preserve"> and the Order object is configured for Asset-based ordering</w:t>
            </w:r>
          </w:p>
        </w:tc>
      </w:tr>
      <w:tr w:rsidR="002B6C4E" w14:paraId="3BCE4FA5" w14:textId="77777777">
        <w:trPr>
          <w:trHeight w:val="288"/>
        </w:trPr>
        <w:tc>
          <w:tcPr>
            <w:tcW w:w="1500" w:type="dxa"/>
            <w:shd w:val="clear" w:color="auto" w:fill="F5F5F5"/>
            <w:tcMar>
              <w:top w:w="72" w:type="dxa"/>
              <w:left w:w="72" w:type="dxa"/>
              <w:bottom w:w="72" w:type="dxa"/>
              <w:right w:w="72" w:type="dxa"/>
            </w:tcMar>
            <w:vAlign w:val="center"/>
          </w:tcPr>
          <w:p w14:paraId="7EB82072" w14:textId="77777777" w:rsidR="002B6C4E" w:rsidRDefault="0055169F">
            <w:pPr>
              <w:spacing w:before="50" w:after="50"/>
            </w:pPr>
            <w:r>
              <w:rPr>
                <w:sz w:val="16"/>
                <w:szCs w:val="16"/>
              </w:rPr>
              <w:t>A-002</w:t>
            </w:r>
          </w:p>
        </w:tc>
        <w:tc>
          <w:tcPr>
            <w:tcW w:w="7860" w:type="dxa"/>
            <w:shd w:val="clear" w:color="auto" w:fill="F5F5F5"/>
            <w:tcMar>
              <w:top w:w="72" w:type="dxa"/>
              <w:left w:w="72" w:type="dxa"/>
              <w:bottom w:w="72" w:type="dxa"/>
              <w:right w:w="72" w:type="dxa"/>
            </w:tcMar>
            <w:vAlign w:val="center"/>
          </w:tcPr>
          <w:p w14:paraId="78C1BF21" w14:textId="77777777" w:rsidR="002B6C4E" w:rsidRDefault="0055169F">
            <w:pPr>
              <w:spacing w:before="50" w:after="50"/>
            </w:pPr>
            <w:r>
              <w:rPr>
                <w:sz w:val="16"/>
                <w:szCs w:val="16"/>
              </w:rPr>
              <w:t xml:space="preserve">Product2.Solution_Group__c and Product2.Power_Split_Type__c are populated on every Power product in the catalog; missing </w:t>
            </w:r>
            <w:proofErr w:type="spellStart"/>
            <w:r>
              <w:rPr>
                <w:sz w:val="16"/>
                <w:szCs w:val="16"/>
              </w:rPr>
              <w:t>Power_Split_Type__c</w:t>
            </w:r>
            <w:proofErr w:type="spellEnd"/>
            <w:r>
              <w:rPr>
                <w:sz w:val="16"/>
                <w:szCs w:val="16"/>
              </w:rPr>
              <w:t xml:space="preserve"> defaults to 'Order Line Only'</w:t>
            </w:r>
          </w:p>
        </w:tc>
      </w:tr>
      <w:tr w:rsidR="002B6C4E" w14:paraId="315D6872" w14:textId="77777777">
        <w:trPr>
          <w:trHeight w:val="288"/>
        </w:trPr>
        <w:tc>
          <w:tcPr>
            <w:tcW w:w="1500" w:type="dxa"/>
            <w:tcMar>
              <w:top w:w="72" w:type="dxa"/>
              <w:left w:w="72" w:type="dxa"/>
              <w:bottom w:w="72" w:type="dxa"/>
              <w:right w:w="72" w:type="dxa"/>
            </w:tcMar>
            <w:vAlign w:val="center"/>
          </w:tcPr>
          <w:p w14:paraId="74D2541D" w14:textId="77777777" w:rsidR="002B6C4E" w:rsidRDefault="0055169F">
            <w:pPr>
              <w:spacing w:before="50" w:after="50"/>
            </w:pPr>
            <w:r>
              <w:rPr>
                <w:sz w:val="16"/>
                <w:szCs w:val="16"/>
              </w:rPr>
              <w:t>A-003</w:t>
            </w:r>
          </w:p>
        </w:tc>
        <w:tc>
          <w:tcPr>
            <w:tcW w:w="7860" w:type="dxa"/>
            <w:tcMar>
              <w:top w:w="72" w:type="dxa"/>
              <w:left w:w="72" w:type="dxa"/>
              <w:bottom w:w="72" w:type="dxa"/>
              <w:right w:w="72" w:type="dxa"/>
            </w:tcMar>
            <w:vAlign w:val="center"/>
          </w:tcPr>
          <w:p w14:paraId="43F1E14F" w14:textId="77777777" w:rsidR="002B6C4E" w:rsidRDefault="0055169F">
            <w:pPr>
              <w:spacing w:before="50" w:after="50"/>
            </w:pPr>
            <w:proofErr w:type="spellStart"/>
            <w:r>
              <w:rPr>
                <w:sz w:val="16"/>
                <w:szCs w:val="16"/>
              </w:rPr>
              <w:t>Hardware__c</w:t>
            </w:r>
            <w:proofErr w:type="spellEnd"/>
            <w:r>
              <w:rPr>
                <w:sz w:val="16"/>
                <w:szCs w:val="16"/>
              </w:rPr>
              <w:t xml:space="preserve"> and </w:t>
            </w:r>
            <w:proofErr w:type="spellStart"/>
            <w:r>
              <w:rPr>
                <w:sz w:val="16"/>
                <w:szCs w:val="16"/>
              </w:rPr>
              <w:t>Partition__c</w:t>
            </w:r>
            <w:proofErr w:type="spellEnd"/>
            <w:r>
              <w:rPr>
                <w:sz w:val="16"/>
                <w:szCs w:val="16"/>
              </w:rPr>
              <w:t xml:space="preserve"> custom objects exist with the field structure used by </w:t>
            </w:r>
            <w:proofErr w:type="spellStart"/>
            <w:r>
              <w:rPr>
                <w:sz w:val="16"/>
                <w:szCs w:val="16"/>
              </w:rPr>
              <w:t>HardwareGroupController</w:t>
            </w:r>
            <w:proofErr w:type="spellEnd"/>
            <w:r>
              <w:rPr>
                <w:sz w:val="16"/>
                <w:szCs w:val="16"/>
              </w:rPr>
              <w:t xml:space="preserve"> (</w:t>
            </w:r>
            <w:proofErr w:type="spellStart"/>
            <w:r>
              <w:rPr>
                <w:sz w:val="16"/>
                <w:szCs w:val="16"/>
              </w:rPr>
              <w:t>Partition__c</w:t>
            </w:r>
            <w:proofErr w:type="spellEnd"/>
            <w:r>
              <w:rPr>
                <w:sz w:val="16"/>
                <w:szCs w:val="16"/>
              </w:rPr>
              <w:t xml:space="preserve"> is a child of </w:t>
            </w:r>
            <w:proofErr w:type="spellStart"/>
            <w:r>
              <w:rPr>
                <w:sz w:val="16"/>
                <w:szCs w:val="16"/>
              </w:rPr>
              <w:t>Hardware__c</w:t>
            </w:r>
            <w:proofErr w:type="spellEnd"/>
            <w:r>
              <w:rPr>
                <w:sz w:val="16"/>
                <w:szCs w:val="16"/>
              </w:rPr>
              <w:t xml:space="preserve"> via master-detail)</w:t>
            </w:r>
          </w:p>
        </w:tc>
      </w:tr>
      <w:tr w:rsidR="002B6C4E" w14:paraId="2B0CE182" w14:textId="77777777">
        <w:trPr>
          <w:trHeight w:val="288"/>
        </w:trPr>
        <w:tc>
          <w:tcPr>
            <w:tcW w:w="1500" w:type="dxa"/>
            <w:shd w:val="clear" w:color="auto" w:fill="F5F5F5"/>
            <w:tcMar>
              <w:top w:w="72" w:type="dxa"/>
              <w:left w:w="72" w:type="dxa"/>
              <w:bottom w:w="72" w:type="dxa"/>
              <w:right w:w="72" w:type="dxa"/>
            </w:tcMar>
            <w:vAlign w:val="center"/>
          </w:tcPr>
          <w:p w14:paraId="677CA199" w14:textId="77777777" w:rsidR="002B6C4E" w:rsidRDefault="0055169F">
            <w:pPr>
              <w:spacing w:before="50" w:after="50"/>
            </w:pPr>
            <w:r>
              <w:rPr>
                <w:sz w:val="16"/>
                <w:szCs w:val="16"/>
              </w:rPr>
              <w:t>A-004</w:t>
            </w:r>
          </w:p>
        </w:tc>
        <w:tc>
          <w:tcPr>
            <w:tcW w:w="7860" w:type="dxa"/>
            <w:shd w:val="clear" w:color="auto" w:fill="F5F5F5"/>
            <w:tcMar>
              <w:top w:w="72" w:type="dxa"/>
              <w:left w:w="72" w:type="dxa"/>
              <w:bottom w:w="72" w:type="dxa"/>
              <w:right w:w="72" w:type="dxa"/>
            </w:tcMar>
            <w:vAlign w:val="center"/>
          </w:tcPr>
          <w:p w14:paraId="33504FA9" w14:textId="77777777" w:rsidR="002B6C4E" w:rsidRDefault="0055169F">
            <w:pPr>
              <w:spacing w:before="50" w:after="50"/>
            </w:pPr>
            <w:r>
              <w:rPr>
                <w:sz w:val="16"/>
                <w:szCs w:val="16"/>
              </w:rPr>
              <w:t xml:space="preserve">The user (or service account) running the Q2O flow has the </w:t>
            </w:r>
            <w:proofErr w:type="spellStart"/>
            <w:r>
              <w:rPr>
                <w:sz w:val="16"/>
                <w:szCs w:val="16"/>
              </w:rPr>
              <w:t>Power_Order_Splitting</w:t>
            </w:r>
            <w:proofErr w:type="spellEnd"/>
            <w:r>
              <w:rPr>
                <w:sz w:val="16"/>
                <w:szCs w:val="16"/>
              </w:rPr>
              <w:t xml:space="preserve"> permission set assigned</w:t>
            </w:r>
          </w:p>
        </w:tc>
      </w:tr>
      <w:tr w:rsidR="002B6C4E" w14:paraId="1621D039" w14:textId="77777777">
        <w:trPr>
          <w:trHeight w:val="288"/>
        </w:trPr>
        <w:tc>
          <w:tcPr>
            <w:tcW w:w="1500" w:type="dxa"/>
            <w:tcMar>
              <w:top w:w="72" w:type="dxa"/>
              <w:left w:w="72" w:type="dxa"/>
              <w:bottom w:w="72" w:type="dxa"/>
              <w:right w:w="72" w:type="dxa"/>
            </w:tcMar>
            <w:vAlign w:val="center"/>
          </w:tcPr>
          <w:p w14:paraId="28340D46" w14:textId="77777777" w:rsidR="002B6C4E" w:rsidRDefault="0055169F">
            <w:pPr>
              <w:spacing w:before="50" w:after="50"/>
            </w:pPr>
            <w:r>
              <w:rPr>
                <w:sz w:val="16"/>
                <w:szCs w:val="16"/>
              </w:rPr>
              <w:t>A-005</w:t>
            </w:r>
          </w:p>
        </w:tc>
        <w:tc>
          <w:tcPr>
            <w:tcW w:w="7860" w:type="dxa"/>
            <w:tcMar>
              <w:top w:w="72" w:type="dxa"/>
              <w:left w:w="72" w:type="dxa"/>
              <w:bottom w:w="72" w:type="dxa"/>
              <w:right w:w="72" w:type="dxa"/>
            </w:tcMar>
            <w:vAlign w:val="center"/>
          </w:tcPr>
          <w:p w14:paraId="6FEDF01F" w14:textId="77777777" w:rsidR="002B6C4E" w:rsidRDefault="0055169F">
            <w:pPr>
              <w:spacing w:before="50" w:after="50"/>
            </w:pPr>
            <w:r>
              <w:rPr>
                <w:sz w:val="16"/>
                <w:szCs w:val="16"/>
              </w:rPr>
              <w:t>Source Quote lines already carry valid Hardware and Partition references produced by the Hardware Groups configuration workflow on the Quote</w:t>
            </w:r>
          </w:p>
        </w:tc>
      </w:tr>
      <w:tr w:rsidR="002B6C4E" w14:paraId="4018DA9F" w14:textId="77777777">
        <w:trPr>
          <w:trHeight w:val="288"/>
        </w:trPr>
        <w:tc>
          <w:tcPr>
            <w:tcW w:w="1500" w:type="dxa"/>
            <w:shd w:val="clear" w:color="auto" w:fill="F5F5F5"/>
            <w:tcMar>
              <w:top w:w="72" w:type="dxa"/>
              <w:left w:w="72" w:type="dxa"/>
              <w:bottom w:w="72" w:type="dxa"/>
              <w:right w:w="72" w:type="dxa"/>
            </w:tcMar>
            <w:vAlign w:val="center"/>
          </w:tcPr>
          <w:p w14:paraId="2A3DD108" w14:textId="77777777" w:rsidR="002B6C4E" w:rsidRDefault="0055169F">
            <w:pPr>
              <w:spacing w:before="50" w:after="50"/>
            </w:pPr>
            <w:r>
              <w:rPr>
                <w:sz w:val="16"/>
                <w:szCs w:val="16"/>
              </w:rPr>
              <w:t>A-006</w:t>
            </w:r>
          </w:p>
        </w:tc>
        <w:tc>
          <w:tcPr>
            <w:tcW w:w="7860" w:type="dxa"/>
            <w:shd w:val="clear" w:color="auto" w:fill="F5F5F5"/>
            <w:tcMar>
              <w:top w:w="72" w:type="dxa"/>
              <w:left w:w="72" w:type="dxa"/>
              <w:bottom w:w="72" w:type="dxa"/>
              <w:right w:w="72" w:type="dxa"/>
            </w:tcMar>
            <w:vAlign w:val="center"/>
          </w:tcPr>
          <w:p w14:paraId="2088EDD5" w14:textId="77777777" w:rsidR="002B6C4E" w:rsidRDefault="0055169F">
            <w:pPr>
              <w:spacing w:before="50" w:after="50"/>
            </w:pPr>
            <w:r>
              <w:rPr>
                <w:sz w:val="16"/>
                <w:szCs w:val="16"/>
              </w:rPr>
              <w:t xml:space="preserve">Total </w:t>
            </w:r>
            <w:proofErr w:type="spellStart"/>
            <w:r>
              <w:rPr>
                <w:sz w:val="16"/>
                <w:szCs w:val="16"/>
              </w:rPr>
              <w:t>OrderItems</w:t>
            </w:r>
            <w:proofErr w:type="spellEnd"/>
            <w:r>
              <w:rPr>
                <w:sz w:val="16"/>
                <w:szCs w:val="16"/>
              </w:rPr>
              <w:t xml:space="preserve"> after splitting will not exceed approximately 150 per Order, which is within per-transaction DML row limits</w:t>
            </w:r>
          </w:p>
        </w:tc>
      </w:tr>
      <w:tr w:rsidR="002B6C4E" w14:paraId="2E1E48F6" w14:textId="77777777">
        <w:trPr>
          <w:trHeight w:val="288"/>
        </w:trPr>
        <w:tc>
          <w:tcPr>
            <w:tcW w:w="1500" w:type="dxa"/>
            <w:tcMar>
              <w:top w:w="72" w:type="dxa"/>
              <w:left w:w="72" w:type="dxa"/>
              <w:bottom w:w="72" w:type="dxa"/>
              <w:right w:w="72" w:type="dxa"/>
            </w:tcMar>
            <w:vAlign w:val="center"/>
          </w:tcPr>
          <w:p w14:paraId="1487E23A" w14:textId="77777777" w:rsidR="002B6C4E" w:rsidRDefault="0055169F">
            <w:pPr>
              <w:spacing w:before="50" w:after="50"/>
            </w:pPr>
            <w:r>
              <w:rPr>
                <w:sz w:val="16"/>
                <w:szCs w:val="16"/>
              </w:rPr>
              <w:t>A-007</w:t>
            </w:r>
          </w:p>
        </w:tc>
        <w:tc>
          <w:tcPr>
            <w:tcW w:w="7860" w:type="dxa"/>
            <w:tcMar>
              <w:top w:w="72" w:type="dxa"/>
              <w:left w:w="72" w:type="dxa"/>
              <w:bottom w:w="72" w:type="dxa"/>
              <w:right w:w="72" w:type="dxa"/>
            </w:tcMar>
            <w:vAlign w:val="center"/>
          </w:tcPr>
          <w:p w14:paraId="3BFE8417" w14:textId="77777777" w:rsidR="002B6C4E" w:rsidRDefault="0055169F">
            <w:pPr>
              <w:spacing w:before="50" w:after="50"/>
            </w:pPr>
            <w:r>
              <w:rPr>
                <w:sz w:val="16"/>
                <w:szCs w:val="16"/>
              </w:rPr>
              <w:t xml:space="preserve">The Q2O flow sets the Order to Activated only after </w:t>
            </w:r>
            <w:proofErr w:type="spellStart"/>
            <w:r>
              <w:rPr>
                <w:sz w:val="16"/>
                <w:szCs w:val="16"/>
              </w:rPr>
              <w:t>SplitPowerOrderLines</w:t>
            </w:r>
            <w:proofErr w:type="spellEnd"/>
            <w:r>
              <w:rPr>
                <w:sz w:val="16"/>
                <w:szCs w:val="16"/>
              </w:rPr>
              <w:t xml:space="preserve"> returns success = true</w:t>
            </w:r>
          </w:p>
        </w:tc>
      </w:tr>
      <w:tr w:rsidR="002B6C4E" w14:paraId="2202344D" w14:textId="77777777">
        <w:trPr>
          <w:trHeight w:val="288"/>
        </w:trPr>
        <w:tc>
          <w:tcPr>
            <w:tcW w:w="1500" w:type="dxa"/>
            <w:shd w:val="clear" w:color="auto" w:fill="F5F5F5"/>
            <w:tcMar>
              <w:top w:w="72" w:type="dxa"/>
              <w:left w:w="72" w:type="dxa"/>
              <w:bottom w:w="72" w:type="dxa"/>
              <w:right w:w="72" w:type="dxa"/>
            </w:tcMar>
            <w:vAlign w:val="center"/>
          </w:tcPr>
          <w:p w14:paraId="5AE1E0B4" w14:textId="77777777" w:rsidR="002B6C4E" w:rsidRDefault="0055169F">
            <w:pPr>
              <w:spacing w:before="50" w:after="50"/>
            </w:pPr>
            <w:r>
              <w:rPr>
                <w:sz w:val="16"/>
                <w:szCs w:val="16"/>
              </w:rPr>
              <w:t>A-008</w:t>
            </w:r>
          </w:p>
        </w:tc>
        <w:tc>
          <w:tcPr>
            <w:tcW w:w="7860" w:type="dxa"/>
            <w:shd w:val="clear" w:color="auto" w:fill="F5F5F5"/>
            <w:tcMar>
              <w:top w:w="72" w:type="dxa"/>
              <w:left w:w="72" w:type="dxa"/>
              <w:bottom w:w="72" w:type="dxa"/>
              <w:right w:w="72" w:type="dxa"/>
            </w:tcMar>
            <w:vAlign w:val="center"/>
          </w:tcPr>
          <w:p w14:paraId="26764357" w14:textId="77777777" w:rsidR="002B6C4E" w:rsidRDefault="0055169F">
            <w:pPr>
              <w:spacing w:before="50" w:after="50"/>
            </w:pPr>
            <w:r>
              <w:rPr>
                <w:sz w:val="16"/>
                <w:szCs w:val="16"/>
              </w:rPr>
              <w:t xml:space="preserve">Pricing is already present on the source </w:t>
            </w:r>
            <w:proofErr w:type="spellStart"/>
            <w:r>
              <w:rPr>
                <w:sz w:val="16"/>
                <w:szCs w:val="16"/>
              </w:rPr>
              <w:t>OrderItems</w:t>
            </w:r>
            <w:proofErr w:type="spellEnd"/>
            <w:r>
              <w:rPr>
                <w:sz w:val="16"/>
                <w:szCs w:val="16"/>
              </w:rPr>
              <w:t xml:space="preserve"> (produced by </w:t>
            </w:r>
            <w:proofErr w:type="spellStart"/>
            <w:r>
              <w:rPr>
                <w:sz w:val="16"/>
                <w:szCs w:val="16"/>
              </w:rPr>
              <w:t>createOrderFromQuote</w:t>
            </w:r>
            <w:proofErr w:type="spellEnd"/>
            <w:r>
              <w:rPr>
                <w:sz w:val="16"/>
                <w:szCs w:val="16"/>
              </w:rPr>
              <w:t>); the splitting service does not recalculate prices</w:t>
            </w:r>
          </w:p>
        </w:tc>
      </w:tr>
    </w:tbl>
    <w:p w14:paraId="499D43B1" w14:textId="77777777" w:rsidR="002B6C4E" w:rsidRDefault="002B6C4E">
      <w:pPr>
        <w:spacing w:after="280"/>
      </w:pPr>
    </w:p>
    <w:p w14:paraId="313AAF59" w14:textId="77777777" w:rsidR="002B6C4E" w:rsidRDefault="0055169F">
      <w:r>
        <w:br w:type="page"/>
      </w:r>
    </w:p>
    <w:p w14:paraId="3365BF33" w14:textId="77777777" w:rsidR="002B6C4E" w:rsidRDefault="0055169F">
      <w:pPr>
        <w:pStyle w:val="Heading1"/>
      </w:pPr>
      <w:bookmarkStart w:id="11" w:name="_Toc227068352"/>
      <w:r>
        <w:lastRenderedPageBreak/>
        <w:t>5. Dependencies</w:t>
      </w:r>
      <w:bookmarkEnd w:id="11"/>
    </w:p>
    <w:p w14:paraId="6164E782" w14:textId="77777777" w:rsidR="002B6C4E" w:rsidRDefault="0055169F">
      <w:pPr>
        <w:spacing w:after="200"/>
      </w:pPr>
      <w:r>
        <w:t>The following dependencies exist for this solution:</w:t>
      </w:r>
    </w:p>
    <w:p w14:paraId="77125A36" w14:textId="77777777" w:rsidR="002B6C4E" w:rsidRDefault="0055169F">
      <w:pPr>
        <w:pStyle w:val="Heading2"/>
      </w:pPr>
      <w:bookmarkStart w:id="12" w:name="_Toc227068353"/>
      <w:r>
        <w:t>5.1 Internal Dependencies</w:t>
      </w:r>
      <w:bookmarkEnd w:id="12"/>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1"/>
        <w:gridCol w:w="4555"/>
        <w:gridCol w:w="3030"/>
      </w:tblGrid>
      <w:tr w:rsidR="002B6C4E" w14:paraId="482D793F" w14:textId="77777777">
        <w:trPr>
          <w:trHeight w:hRule="exact" w:val="370"/>
          <w:tblHeader/>
        </w:trPr>
        <w:tc>
          <w:tcPr>
            <w:tcW w:w="1500" w:type="dxa"/>
            <w:shd w:val="clear" w:color="auto" w:fill="1E4D78"/>
            <w:tcMar>
              <w:top w:w="72" w:type="dxa"/>
              <w:left w:w="72" w:type="dxa"/>
              <w:bottom w:w="72" w:type="dxa"/>
              <w:right w:w="72" w:type="dxa"/>
            </w:tcMar>
            <w:vAlign w:val="center"/>
          </w:tcPr>
          <w:p w14:paraId="161BD0B7" w14:textId="77777777" w:rsidR="002B6C4E" w:rsidRDefault="0055169F">
            <w:pPr>
              <w:spacing w:before="60" w:after="60"/>
            </w:pPr>
            <w:r>
              <w:rPr>
                <w:b/>
                <w:bCs/>
                <w:color w:val="FFFFFF"/>
                <w:sz w:val="16"/>
                <w:szCs w:val="16"/>
              </w:rPr>
              <w:t>ID</w:t>
            </w:r>
          </w:p>
        </w:tc>
        <w:tc>
          <w:tcPr>
            <w:tcW w:w="4680" w:type="dxa"/>
            <w:shd w:val="clear" w:color="auto" w:fill="1E4D78"/>
            <w:tcMar>
              <w:top w:w="72" w:type="dxa"/>
              <w:left w:w="72" w:type="dxa"/>
              <w:bottom w:w="72" w:type="dxa"/>
              <w:right w:w="72" w:type="dxa"/>
            </w:tcMar>
            <w:vAlign w:val="center"/>
          </w:tcPr>
          <w:p w14:paraId="4422C323" w14:textId="77777777" w:rsidR="002B6C4E" w:rsidRDefault="0055169F">
            <w:pPr>
              <w:spacing w:before="60" w:after="60"/>
            </w:pPr>
            <w:r>
              <w:rPr>
                <w:b/>
                <w:bCs/>
                <w:color w:val="FFFFFF"/>
                <w:sz w:val="16"/>
                <w:szCs w:val="16"/>
              </w:rPr>
              <w:t>Dependency</w:t>
            </w:r>
          </w:p>
        </w:tc>
        <w:tc>
          <w:tcPr>
            <w:tcW w:w="3180" w:type="dxa"/>
            <w:shd w:val="clear" w:color="auto" w:fill="1E4D78"/>
            <w:tcMar>
              <w:top w:w="72" w:type="dxa"/>
              <w:left w:w="72" w:type="dxa"/>
              <w:bottom w:w="72" w:type="dxa"/>
              <w:right w:w="72" w:type="dxa"/>
            </w:tcMar>
            <w:vAlign w:val="center"/>
          </w:tcPr>
          <w:p w14:paraId="04A4FA93" w14:textId="77777777" w:rsidR="002B6C4E" w:rsidRDefault="0055169F">
            <w:pPr>
              <w:spacing w:before="60" w:after="60"/>
            </w:pPr>
            <w:r>
              <w:rPr>
                <w:b/>
                <w:bCs/>
                <w:color w:val="FFFFFF"/>
                <w:sz w:val="16"/>
                <w:szCs w:val="16"/>
              </w:rPr>
              <w:t>Status</w:t>
            </w:r>
          </w:p>
        </w:tc>
      </w:tr>
      <w:tr w:rsidR="002B6C4E" w14:paraId="3D366EB6" w14:textId="77777777">
        <w:trPr>
          <w:trHeight w:val="288"/>
        </w:trPr>
        <w:tc>
          <w:tcPr>
            <w:tcW w:w="1500" w:type="dxa"/>
            <w:tcMar>
              <w:top w:w="72" w:type="dxa"/>
              <w:left w:w="72" w:type="dxa"/>
              <w:bottom w:w="72" w:type="dxa"/>
              <w:right w:w="72" w:type="dxa"/>
            </w:tcMar>
            <w:vAlign w:val="center"/>
          </w:tcPr>
          <w:p w14:paraId="1391474C" w14:textId="77777777" w:rsidR="002B6C4E" w:rsidRDefault="0055169F">
            <w:pPr>
              <w:spacing w:before="50" w:after="50"/>
            </w:pPr>
            <w:r>
              <w:rPr>
                <w:sz w:val="16"/>
                <w:szCs w:val="16"/>
              </w:rPr>
              <w:t>D-001</w:t>
            </w:r>
          </w:p>
        </w:tc>
        <w:tc>
          <w:tcPr>
            <w:tcW w:w="4680" w:type="dxa"/>
            <w:tcMar>
              <w:top w:w="72" w:type="dxa"/>
              <w:left w:w="72" w:type="dxa"/>
              <w:bottom w:w="72" w:type="dxa"/>
              <w:right w:w="72" w:type="dxa"/>
            </w:tcMar>
            <w:vAlign w:val="center"/>
          </w:tcPr>
          <w:p w14:paraId="4768E72E" w14:textId="77777777" w:rsidR="002B6C4E" w:rsidRDefault="0055169F">
            <w:pPr>
              <w:spacing w:before="50" w:after="50"/>
            </w:pPr>
            <w:proofErr w:type="spellStart"/>
            <w:r>
              <w:rPr>
                <w:sz w:val="16"/>
                <w:szCs w:val="16"/>
              </w:rPr>
              <w:t>OrderItem</w:t>
            </w:r>
            <w:proofErr w:type="spellEnd"/>
            <w:r>
              <w:rPr>
                <w:sz w:val="16"/>
                <w:szCs w:val="16"/>
              </w:rPr>
              <w:t xml:space="preserve"> custom fields: </w:t>
            </w:r>
            <w:proofErr w:type="spellStart"/>
            <w:r>
              <w:rPr>
                <w:sz w:val="16"/>
                <w:szCs w:val="16"/>
              </w:rPr>
              <w:t>Is_Split_Line__c</w:t>
            </w:r>
            <w:proofErr w:type="spellEnd"/>
            <w:r>
              <w:rPr>
                <w:sz w:val="16"/>
                <w:szCs w:val="16"/>
              </w:rPr>
              <w:t xml:space="preserve">, </w:t>
            </w:r>
            <w:proofErr w:type="spellStart"/>
            <w:r>
              <w:rPr>
                <w:sz w:val="16"/>
                <w:szCs w:val="16"/>
              </w:rPr>
              <w:t>Original_Order_Item__c</w:t>
            </w:r>
            <w:proofErr w:type="spellEnd"/>
            <w:r>
              <w:rPr>
                <w:sz w:val="16"/>
                <w:szCs w:val="16"/>
              </w:rPr>
              <w:t xml:space="preserve">, </w:t>
            </w:r>
            <w:proofErr w:type="spellStart"/>
            <w:r>
              <w:rPr>
                <w:sz w:val="16"/>
                <w:szCs w:val="16"/>
              </w:rPr>
              <w:t>Partition_Record__c</w:t>
            </w:r>
            <w:proofErr w:type="spellEnd"/>
            <w:r>
              <w:rPr>
                <w:sz w:val="16"/>
                <w:szCs w:val="16"/>
              </w:rPr>
              <w:t xml:space="preserve">, </w:t>
            </w:r>
            <w:proofErr w:type="spellStart"/>
            <w:r>
              <w:rPr>
                <w:sz w:val="16"/>
                <w:szCs w:val="16"/>
              </w:rPr>
              <w:t>Hardware__c</w:t>
            </w:r>
            <w:proofErr w:type="spellEnd"/>
            <w:r>
              <w:rPr>
                <w:sz w:val="16"/>
                <w:szCs w:val="16"/>
              </w:rPr>
              <w:t xml:space="preserve">, </w:t>
            </w:r>
            <w:proofErr w:type="spellStart"/>
            <w:r>
              <w:rPr>
                <w:sz w:val="16"/>
                <w:szCs w:val="16"/>
              </w:rPr>
              <w:t>Manual_Discount__c</w:t>
            </w:r>
            <w:proofErr w:type="spellEnd"/>
            <w:r>
              <w:rPr>
                <w:sz w:val="16"/>
                <w:szCs w:val="16"/>
              </w:rPr>
              <w:t xml:space="preserve">, </w:t>
            </w:r>
            <w:proofErr w:type="spellStart"/>
            <w:r>
              <w:rPr>
                <w:sz w:val="16"/>
                <w:szCs w:val="16"/>
              </w:rPr>
              <w:t>Displaced_ARR__c</w:t>
            </w:r>
            <w:proofErr w:type="spellEnd"/>
          </w:p>
        </w:tc>
        <w:tc>
          <w:tcPr>
            <w:tcW w:w="3180" w:type="dxa"/>
            <w:tcMar>
              <w:top w:w="72" w:type="dxa"/>
              <w:left w:w="72" w:type="dxa"/>
              <w:bottom w:w="72" w:type="dxa"/>
              <w:right w:w="72" w:type="dxa"/>
            </w:tcMar>
            <w:vAlign w:val="center"/>
          </w:tcPr>
          <w:p w14:paraId="1E79AEDF" w14:textId="77777777" w:rsidR="002B6C4E" w:rsidRDefault="0055169F">
            <w:pPr>
              <w:spacing w:before="50" w:after="50"/>
            </w:pPr>
            <w:r>
              <w:rPr>
                <w:sz w:val="16"/>
                <w:szCs w:val="16"/>
              </w:rPr>
              <w:t>Complete</w:t>
            </w:r>
          </w:p>
        </w:tc>
      </w:tr>
      <w:tr w:rsidR="002B6C4E" w14:paraId="0BB6E6C5" w14:textId="77777777">
        <w:trPr>
          <w:trHeight w:val="288"/>
        </w:trPr>
        <w:tc>
          <w:tcPr>
            <w:tcW w:w="1500" w:type="dxa"/>
            <w:shd w:val="clear" w:color="auto" w:fill="F5F5F5"/>
            <w:tcMar>
              <w:top w:w="72" w:type="dxa"/>
              <w:left w:w="72" w:type="dxa"/>
              <w:bottom w:w="72" w:type="dxa"/>
              <w:right w:w="72" w:type="dxa"/>
            </w:tcMar>
            <w:vAlign w:val="center"/>
          </w:tcPr>
          <w:p w14:paraId="6C4223D1" w14:textId="77777777" w:rsidR="002B6C4E" w:rsidRDefault="0055169F">
            <w:pPr>
              <w:spacing w:before="50" w:after="50"/>
            </w:pPr>
            <w:r>
              <w:rPr>
                <w:sz w:val="16"/>
                <w:szCs w:val="16"/>
              </w:rPr>
              <w:t>D-002</w:t>
            </w:r>
          </w:p>
        </w:tc>
        <w:tc>
          <w:tcPr>
            <w:tcW w:w="4680" w:type="dxa"/>
            <w:shd w:val="clear" w:color="auto" w:fill="F5F5F5"/>
            <w:tcMar>
              <w:top w:w="72" w:type="dxa"/>
              <w:left w:w="72" w:type="dxa"/>
              <w:bottom w:w="72" w:type="dxa"/>
              <w:right w:w="72" w:type="dxa"/>
            </w:tcMar>
            <w:vAlign w:val="center"/>
          </w:tcPr>
          <w:p w14:paraId="4064F1C0" w14:textId="77777777" w:rsidR="002B6C4E" w:rsidRDefault="0055169F">
            <w:pPr>
              <w:spacing w:before="50" w:after="50"/>
            </w:pPr>
            <w:r>
              <w:rPr>
                <w:sz w:val="16"/>
                <w:szCs w:val="16"/>
              </w:rPr>
              <w:t xml:space="preserve">Product2 custom fields: </w:t>
            </w:r>
            <w:proofErr w:type="spellStart"/>
            <w:r>
              <w:rPr>
                <w:sz w:val="16"/>
                <w:szCs w:val="16"/>
              </w:rPr>
              <w:t>Solution_Group__c</w:t>
            </w:r>
            <w:proofErr w:type="spellEnd"/>
            <w:r>
              <w:rPr>
                <w:sz w:val="16"/>
                <w:szCs w:val="16"/>
              </w:rPr>
              <w:t xml:space="preserve">, </w:t>
            </w:r>
            <w:proofErr w:type="spellStart"/>
            <w:r>
              <w:rPr>
                <w:sz w:val="16"/>
                <w:szCs w:val="16"/>
              </w:rPr>
              <w:t>Power_Split_Type__c</w:t>
            </w:r>
            <w:proofErr w:type="spellEnd"/>
          </w:p>
        </w:tc>
        <w:tc>
          <w:tcPr>
            <w:tcW w:w="3180" w:type="dxa"/>
            <w:shd w:val="clear" w:color="auto" w:fill="F5F5F5"/>
            <w:tcMar>
              <w:top w:w="72" w:type="dxa"/>
              <w:left w:w="72" w:type="dxa"/>
              <w:bottom w:w="72" w:type="dxa"/>
              <w:right w:w="72" w:type="dxa"/>
            </w:tcMar>
            <w:vAlign w:val="center"/>
          </w:tcPr>
          <w:p w14:paraId="7B9B3115" w14:textId="77777777" w:rsidR="002B6C4E" w:rsidRDefault="0055169F">
            <w:pPr>
              <w:spacing w:before="50" w:after="50"/>
            </w:pPr>
            <w:r>
              <w:rPr>
                <w:sz w:val="16"/>
                <w:szCs w:val="16"/>
              </w:rPr>
              <w:t>Complete</w:t>
            </w:r>
          </w:p>
        </w:tc>
      </w:tr>
      <w:tr w:rsidR="002B6C4E" w14:paraId="5E5CE62F" w14:textId="77777777">
        <w:trPr>
          <w:trHeight w:val="288"/>
        </w:trPr>
        <w:tc>
          <w:tcPr>
            <w:tcW w:w="1500" w:type="dxa"/>
            <w:tcMar>
              <w:top w:w="72" w:type="dxa"/>
              <w:left w:w="72" w:type="dxa"/>
              <w:bottom w:w="72" w:type="dxa"/>
              <w:right w:w="72" w:type="dxa"/>
            </w:tcMar>
            <w:vAlign w:val="center"/>
          </w:tcPr>
          <w:p w14:paraId="02BFDBE0" w14:textId="77777777" w:rsidR="002B6C4E" w:rsidRDefault="0055169F">
            <w:pPr>
              <w:spacing w:before="50" w:after="50"/>
            </w:pPr>
            <w:r>
              <w:rPr>
                <w:sz w:val="16"/>
                <w:szCs w:val="16"/>
              </w:rPr>
              <w:t>D-003</w:t>
            </w:r>
          </w:p>
        </w:tc>
        <w:tc>
          <w:tcPr>
            <w:tcW w:w="4680" w:type="dxa"/>
            <w:tcMar>
              <w:top w:w="72" w:type="dxa"/>
              <w:left w:w="72" w:type="dxa"/>
              <w:bottom w:w="72" w:type="dxa"/>
              <w:right w:w="72" w:type="dxa"/>
            </w:tcMar>
            <w:vAlign w:val="center"/>
          </w:tcPr>
          <w:p w14:paraId="1562DEB8" w14:textId="77777777" w:rsidR="002B6C4E" w:rsidRDefault="0055169F">
            <w:pPr>
              <w:spacing w:before="50" w:after="50"/>
            </w:pPr>
            <w:proofErr w:type="spellStart"/>
            <w:r>
              <w:rPr>
                <w:sz w:val="16"/>
                <w:szCs w:val="16"/>
              </w:rPr>
              <w:t>Partition__c</w:t>
            </w:r>
            <w:proofErr w:type="spellEnd"/>
            <w:r>
              <w:rPr>
                <w:sz w:val="16"/>
                <w:szCs w:val="16"/>
              </w:rPr>
              <w:t xml:space="preserve"> custom object with fields: </w:t>
            </w:r>
            <w:proofErr w:type="spellStart"/>
            <w:r>
              <w:rPr>
                <w:sz w:val="16"/>
                <w:szCs w:val="16"/>
              </w:rPr>
              <w:t>Hardware__c</w:t>
            </w:r>
            <w:proofErr w:type="spellEnd"/>
            <w:r>
              <w:rPr>
                <w:sz w:val="16"/>
                <w:szCs w:val="16"/>
              </w:rPr>
              <w:t xml:space="preserve"> (master-detail), </w:t>
            </w:r>
            <w:proofErr w:type="spellStart"/>
            <w:r>
              <w:rPr>
                <w:sz w:val="16"/>
                <w:szCs w:val="16"/>
              </w:rPr>
              <w:t>Partition_ID__c</w:t>
            </w:r>
            <w:proofErr w:type="spellEnd"/>
            <w:r>
              <w:rPr>
                <w:sz w:val="16"/>
                <w:szCs w:val="16"/>
              </w:rPr>
              <w:t xml:space="preserve">, </w:t>
            </w:r>
            <w:proofErr w:type="spellStart"/>
            <w:r>
              <w:rPr>
                <w:sz w:val="16"/>
                <w:szCs w:val="16"/>
              </w:rPr>
              <w:t>Partition_Name__c</w:t>
            </w:r>
            <w:proofErr w:type="spellEnd"/>
            <w:r>
              <w:rPr>
                <w:sz w:val="16"/>
                <w:szCs w:val="16"/>
              </w:rPr>
              <w:t xml:space="preserve">, </w:t>
            </w:r>
            <w:proofErr w:type="spellStart"/>
            <w:r>
              <w:rPr>
                <w:sz w:val="16"/>
                <w:szCs w:val="16"/>
              </w:rPr>
              <w:t>Partition_Number__c</w:t>
            </w:r>
            <w:proofErr w:type="spellEnd"/>
            <w:r>
              <w:rPr>
                <w:sz w:val="16"/>
                <w:szCs w:val="16"/>
              </w:rPr>
              <w:t xml:space="preserve">, </w:t>
            </w:r>
            <w:proofErr w:type="spellStart"/>
            <w:r>
              <w:rPr>
                <w:sz w:val="16"/>
                <w:szCs w:val="16"/>
              </w:rPr>
              <w:t>Number_of_Processors__c</w:t>
            </w:r>
            <w:proofErr w:type="spellEnd"/>
            <w:r>
              <w:rPr>
                <w:sz w:val="16"/>
                <w:szCs w:val="16"/>
              </w:rPr>
              <w:t xml:space="preserve">, </w:t>
            </w:r>
            <w:proofErr w:type="spellStart"/>
            <w:r>
              <w:rPr>
                <w:sz w:val="16"/>
                <w:szCs w:val="16"/>
              </w:rPr>
              <w:t>License_Key__c</w:t>
            </w:r>
            <w:proofErr w:type="spellEnd"/>
            <w:r>
              <w:rPr>
                <w:sz w:val="16"/>
                <w:szCs w:val="16"/>
              </w:rPr>
              <w:t xml:space="preserve">, </w:t>
            </w:r>
            <w:proofErr w:type="spellStart"/>
            <w:r>
              <w:rPr>
                <w:sz w:val="16"/>
                <w:szCs w:val="16"/>
              </w:rPr>
              <w:t>Status__c</w:t>
            </w:r>
            <w:proofErr w:type="spellEnd"/>
            <w:r>
              <w:rPr>
                <w:sz w:val="16"/>
                <w:szCs w:val="16"/>
              </w:rPr>
              <w:t xml:space="preserve">, </w:t>
            </w:r>
            <w:proofErr w:type="spellStart"/>
            <w:r>
              <w:rPr>
                <w:sz w:val="16"/>
                <w:szCs w:val="16"/>
              </w:rPr>
              <w:t>Activation_Date__c</w:t>
            </w:r>
            <w:proofErr w:type="spellEnd"/>
            <w:r>
              <w:rPr>
                <w:sz w:val="16"/>
                <w:szCs w:val="16"/>
              </w:rPr>
              <w:t xml:space="preserve">, </w:t>
            </w:r>
            <w:proofErr w:type="spellStart"/>
            <w:r>
              <w:rPr>
                <w:sz w:val="16"/>
                <w:szCs w:val="16"/>
              </w:rPr>
              <w:t>Expiration_Date__c</w:t>
            </w:r>
            <w:proofErr w:type="spellEnd"/>
            <w:r>
              <w:rPr>
                <w:sz w:val="16"/>
                <w:szCs w:val="16"/>
              </w:rPr>
              <w:t xml:space="preserve">, </w:t>
            </w:r>
            <w:proofErr w:type="spellStart"/>
            <w:r>
              <w:rPr>
                <w:sz w:val="16"/>
                <w:szCs w:val="16"/>
              </w:rPr>
              <w:t>Notes__c</w:t>
            </w:r>
            <w:proofErr w:type="spellEnd"/>
          </w:p>
        </w:tc>
        <w:tc>
          <w:tcPr>
            <w:tcW w:w="3180" w:type="dxa"/>
            <w:tcMar>
              <w:top w:w="72" w:type="dxa"/>
              <w:left w:w="72" w:type="dxa"/>
              <w:bottom w:w="72" w:type="dxa"/>
              <w:right w:w="72" w:type="dxa"/>
            </w:tcMar>
            <w:vAlign w:val="center"/>
          </w:tcPr>
          <w:p w14:paraId="0D06F11F" w14:textId="77777777" w:rsidR="002B6C4E" w:rsidRDefault="0055169F">
            <w:pPr>
              <w:spacing w:before="50" w:after="50"/>
            </w:pPr>
            <w:r>
              <w:rPr>
                <w:sz w:val="16"/>
                <w:szCs w:val="16"/>
              </w:rPr>
              <w:t>Complete</w:t>
            </w:r>
          </w:p>
        </w:tc>
      </w:tr>
      <w:tr w:rsidR="002B6C4E" w14:paraId="007FF537" w14:textId="77777777">
        <w:trPr>
          <w:trHeight w:val="288"/>
        </w:trPr>
        <w:tc>
          <w:tcPr>
            <w:tcW w:w="1500" w:type="dxa"/>
            <w:shd w:val="clear" w:color="auto" w:fill="F5F5F5"/>
            <w:tcMar>
              <w:top w:w="72" w:type="dxa"/>
              <w:left w:w="72" w:type="dxa"/>
              <w:bottom w:w="72" w:type="dxa"/>
              <w:right w:w="72" w:type="dxa"/>
            </w:tcMar>
            <w:vAlign w:val="center"/>
          </w:tcPr>
          <w:p w14:paraId="2CF7948F" w14:textId="77777777" w:rsidR="002B6C4E" w:rsidRDefault="0055169F">
            <w:pPr>
              <w:spacing w:before="50" w:after="50"/>
            </w:pPr>
            <w:r>
              <w:rPr>
                <w:sz w:val="16"/>
                <w:szCs w:val="16"/>
              </w:rPr>
              <w:t>D-004</w:t>
            </w:r>
          </w:p>
        </w:tc>
        <w:tc>
          <w:tcPr>
            <w:tcW w:w="4680" w:type="dxa"/>
            <w:shd w:val="clear" w:color="auto" w:fill="F5F5F5"/>
            <w:tcMar>
              <w:top w:w="72" w:type="dxa"/>
              <w:left w:w="72" w:type="dxa"/>
              <w:bottom w:w="72" w:type="dxa"/>
              <w:right w:w="72" w:type="dxa"/>
            </w:tcMar>
            <w:vAlign w:val="center"/>
          </w:tcPr>
          <w:p w14:paraId="310AF29D" w14:textId="77777777" w:rsidR="002B6C4E" w:rsidRDefault="0055169F">
            <w:pPr>
              <w:spacing w:before="50" w:after="50"/>
            </w:pPr>
            <w:proofErr w:type="spellStart"/>
            <w:r>
              <w:rPr>
                <w:sz w:val="16"/>
                <w:szCs w:val="16"/>
              </w:rPr>
              <w:t>Hardware__c</w:t>
            </w:r>
            <w:proofErr w:type="spellEnd"/>
            <w:r>
              <w:rPr>
                <w:sz w:val="16"/>
                <w:szCs w:val="16"/>
              </w:rPr>
              <w:t xml:space="preserve"> custom object with fields: </w:t>
            </w:r>
            <w:proofErr w:type="spellStart"/>
            <w:r>
              <w:rPr>
                <w:sz w:val="16"/>
                <w:szCs w:val="16"/>
              </w:rPr>
              <w:t>Account__c</w:t>
            </w:r>
            <w:proofErr w:type="spellEnd"/>
            <w:r>
              <w:rPr>
                <w:sz w:val="16"/>
                <w:szCs w:val="16"/>
              </w:rPr>
              <w:t xml:space="preserve">, </w:t>
            </w:r>
            <w:proofErr w:type="spellStart"/>
            <w:r>
              <w:rPr>
                <w:sz w:val="16"/>
                <w:szCs w:val="16"/>
              </w:rPr>
              <w:t>Primary_Contact__c</w:t>
            </w:r>
            <w:proofErr w:type="spellEnd"/>
            <w:r>
              <w:rPr>
                <w:sz w:val="16"/>
                <w:szCs w:val="16"/>
              </w:rPr>
              <w:t xml:space="preserve">, </w:t>
            </w:r>
            <w:proofErr w:type="spellStart"/>
            <w:r>
              <w:rPr>
                <w:sz w:val="16"/>
                <w:szCs w:val="16"/>
              </w:rPr>
              <w:t>Parent_Hardware__c</w:t>
            </w:r>
            <w:proofErr w:type="spellEnd"/>
            <w:r>
              <w:rPr>
                <w:sz w:val="16"/>
                <w:szCs w:val="16"/>
              </w:rPr>
              <w:t xml:space="preserve">, </w:t>
            </w:r>
            <w:proofErr w:type="spellStart"/>
            <w:r>
              <w:rPr>
                <w:sz w:val="16"/>
                <w:szCs w:val="16"/>
              </w:rPr>
              <w:t>Location__c</w:t>
            </w:r>
            <w:proofErr w:type="spellEnd"/>
            <w:r>
              <w:rPr>
                <w:sz w:val="16"/>
                <w:szCs w:val="16"/>
              </w:rPr>
              <w:t xml:space="preserve">, </w:t>
            </w:r>
            <w:proofErr w:type="spellStart"/>
            <w:r>
              <w:rPr>
                <w:sz w:val="16"/>
                <w:szCs w:val="16"/>
              </w:rPr>
              <w:t>Serial_Number__c</w:t>
            </w:r>
            <w:proofErr w:type="spellEnd"/>
            <w:r>
              <w:rPr>
                <w:sz w:val="16"/>
                <w:szCs w:val="16"/>
              </w:rPr>
              <w:t xml:space="preserve">, </w:t>
            </w:r>
            <w:proofErr w:type="spellStart"/>
            <w:r>
              <w:rPr>
                <w:sz w:val="16"/>
                <w:szCs w:val="16"/>
              </w:rPr>
              <w:t>Model_Number__c</w:t>
            </w:r>
            <w:proofErr w:type="spellEnd"/>
            <w:r>
              <w:rPr>
                <w:sz w:val="16"/>
                <w:szCs w:val="16"/>
              </w:rPr>
              <w:t xml:space="preserve">, </w:t>
            </w:r>
            <w:proofErr w:type="spellStart"/>
            <w:r>
              <w:rPr>
                <w:sz w:val="16"/>
                <w:szCs w:val="16"/>
              </w:rPr>
              <w:t>Manufacturer__c</w:t>
            </w:r>
            <w:proofErr w:type="spellEnd"/>
            <w:r>
              <w:rPr>
                <w:sz w:val="16"/>
                <w:szCs w:val="16"/>
              </w:rPr>
              <w:t xml:space="preserve">, </w:t>
            </w:r>
            <w:proofErr w:type="spellStart"/>
            <w:r>
              <w:rPr>
                <w:sz w:val="16"/>
                <w:szCs w:val="16"/>
              </w:rPr>
              <w:t>Hardware_Type__c</w:t>
            </w:r>
            <w:proofErr w:type="spellEnd"/>
          </w:p>
        </w:tc>
        <w:tc>
          <w:tcPr>
            <w:tcW w:w="3180" w:type="dxa"/>
            <w:shd w:val="clear" w:color="auto" w:fill="F5F5F5"/>
            <w:tcMar>
              <w:top w:w="72" w:type="dxa"/>
              <w:left w:w="72" w:type="dxa"/>
              <w:bottom w:w="72" w:type="dxa"/>
              <w:right w:w="72" w:type="dxa"/>
            </w:tcMar>
            <w:vAlign w:val="center"/>
          </w:tcPr>
          <w:p w14:paraId="0C0A4183" w14:textId="77777777" w:rsidR="002B6C4E" w:rsidRDefault="0055169F">
            <w:pPr>
              <w:spacing w:before="50" w:after="50"/>
            </w:pPr>
            <w:r>
              <w:rPr>
                <w:sz w:val="16"/>
                <w:szCs w:val="16"/>
              </w:rPr>
              <w:t>Complete</w:t>
            </w:r>
          </w:p>
        </w:tc>
      </w:tr>
      <w:tr w:rsidR="002B6C4E" w14:paraId="7DE8E749" w14:textId="77777777">
        <w:trPr>
          <w:trHeight w:val="288"/>
        </w:trPr>
        <w:tc>
          <w:tcPr>
            <w:tcW w:w="1500" w:type="dxa"/>
            <w:tcMar>
              <w:top w:w="72" w:type="dxa"/>
              <w:left w:w="72" w:type="dxa"/>
              <w:bottom w:w="72" w:type="dxa"/>
              <w:right w:w="72" w:type="dxa"/>
            </w:tcMar>
            <w:vAlign w:val="center"/>
          </w:tcPr>
          <w:p w14:paraId="47EF026A" w14:textId="77777777" w:rsidR="002B6C4E" w:rsidRDefault="0055169F">
            <w:pPr>
              <w:spacing w:before="50" w:after="50"/>
            </w:pPr>
            <w:r>
              <w:rPr>
                <w:sz w:val="16"/>
                <w:szCs w:val="16"/>
              </w:rPr>
              <w:t>D-005</w:t>
            </w:r>
          </w:p>
        </w:tc>
        <w:tc>
          <w:tcPr>
            <w:tcW w:w="4680" w:type="dxa"/>
            <w:tcMar>
              <w:top w:w="72" w:type="dxa"/>
              <w:left w:w="72" w:type="dxa"/>
              <w:bottom w:w="72" w:type="dxa"/>
              <w:right w:w="72" w:type="dxa"/>
            </w:tcMar>
            <w:vAlign w:val="center"/>
          </w:tcPr>
          <w:p w14:paraId="373C88A2" w14:textId="77777777" w:rsidR="002B6C4E" w:rsidRDefault="0055169F">
            <w:pPr>
              <w:spacing w:before="50" w:after="50"/>
            </w:pPr>
            <w:proofErr w:type="spellStart"/>
            <w:r>
              <w:rPr>
                <w:sz w:val="16"/>
                <w:szCs w:val="16"/>
              </w:rPr>
              <w:t>Fortra_Quote_to_Order_Conversion</w:t>
            </w:r>
            <w:proofErr w:type="spellEnd"/>
            <w:r>
              <w:rPr>
                <w:sz w:val="16"/>
                <w:szCs w:val="16"/>
              </w:rPr>
              <w:t xml:space="preserve"> flow modified to invoke </w:t>
            </w:r>
            <w:proofErr w:type="spellStart"/>
            <w:r>
              <w:rPr>
                <w:sz w:val="16"/>
                <w:szCs w:val="16"/>
              </w:rPr>
              <w:t>SplitPowerOrderLines</w:t>
            </w:r>
            <w:proofErr w:type="spellEnd"/>
            <w:r>
              <w:rPr>
                <w:sz w:val="16"/>
                <w:szCs w:val="16"/>
              </w:rPr>
              <w:t xml:space="preserve"> after </w:t>
            </w:r>
            <w:proofErr w:type="spellStart"/>
            <w:r>
              <w:rPr>
                <w:sz w:val="16"/>
                <w:szCs w:val="16"/>
              </w:rPr>
              <w:t>createOrderFromQuote</w:t>
            </w:r>
            <w:proofErr w:type="spellEnd"/>
          </w:p>
        </w:tc>
        <w:tc>
          <w:tcPr>
            <w:tcW w:w="3180" w:type="dxa"/>
            <w:tcMar>
              <w:top w:w="72" w:type="dxa"/>
              <w:left w:w="72" w:type="dxa"/>
              <w:bottom w:w="72" w:type="dxa"/>
              <w:right w:w="72" w:type="dxa"/>
            </w:tcMar>
            <w:vAlign w:val="center"/>
          </w:tcPr>
          <w:p w14:paraId="285271EA" w14:textId="77777777" w:rsidR="002B6C4E" w:rsidRDefault="0055169F">
            <w:pPr>
              <w:spacing w:before="50" w:after="50"/>
            </w:pPr>
            <w:r>
              <w:rPr>
                <w:sz w:val="16"/>
                <w:szCs w:val="16"/>
              </w:rPr>
              <w:t>Complete</w:t>
            </w:r>
          </w:p>
        </w:tc>
      </w:tr>
      <w:tr w:rsidR="002B6C4E" w14:paraId="1C4E5313" w14:textId="77777777">
        <w:trPr>
          <w:trHeight w:val="288"/>
        </w:trPr>
        <w:tc>
          <w:tcPr>
            <w:tcW w:w="1500" w:type="dxa"/>
            <w:shd w:val="clear" w:color="auto" w:fill="F5F5F5"/>
            <w:tcMar>
              <w:top w:w="72" w:type="dxa"/>
              <w:left w:w="72" w:type="dxa"/>
              <w:bottom w:w="72" w:type="dxa"/>
              <w:right w:w="72" w:type="dxa"/>
            </w:tcMar>
            <w:vAlign w:val="center"/>
          </w:tcPr>
          <w:p w14:paraId="6AFDCE15" w14:textId="77777777" w:rsidR="002B6C4E" w:rsidRDefault="0055169F">
            <w:pPr>
              <w:spacing w:before="50" w:after="50"/>
            </w:pPr>
            <w:r>
              <w:rPr>
                <w:sz w:val="16"/>
                <w:szCs w:val="16"/>
              </w:rPr>
              <w:t>D-006</w:t>
            </w:r>
          </w:p>
        </w:tc>
        <w:tc>
          <w:tcPr>
            <w:tcW w:w="4680" w:type="dxa"/>
            <w:shd w:val="clear" w:color="auto" w:fill="F5F5F5"/>
            <w:tcMar>
              <w:top w:w="72" w:type="dxa"/>
              <w:left w:w="72" w:type="dxa"/>
              <w:bottom w:w="72" w:type="dxa"/>
              <w:right w:w="72" w:type="dxa"/>
            </w:tcMar>
            <w:vAlign w:val="center"/>
          </w:tcPr>
          <w:p w14:paraId="25D7F17E" w14:textId="77777777" w:rsidR="002B6C4E" w:rsidRDefault="0055169F">
            <w:pPr>
              <w:spacing w:before="50" w:after="50"/>
            </w:pPr>
            <w:proofErr w:type="spellStart"/>
            <w:r>
              <w:rPr>
                <w:sz w:val="16"/>
                <w:szCs w:val="16"/>
              </w:rPr>
              <w:t>Power_Order_Splitting</w:t>
            </w:r>
            <w:proofErr w:type="spellEnd"/>
            <w:r>
              <w:rPr>
                <w:sz w:val="16"/>
                <w:szCs w:val="16"/>
              </w:rPr>
              <w:t xml:space="preserve"> permission set deployed and assigned to Q2O service-account users</w:t>
            </w:r>
          </w:p>
        </w:tc>
        <w:tc>
          <w:tcPr>
            <w:tcW w:w="3180" w:type="dxa"/>
            <w:shd w:val="clear" w:color="auto" w:fill="F5F5F5"/>
            <w:tcMar>
              <w:top w:w="72" w:type="dxa"/>
              <w:left w:w="72" w:type="dxa"/>
              <w:bottom w:w="72" w:type="dxa"/>
              <w:right w:w="72" w:type="dxa"/>
            </w:tcMar>
            <w:vAlign w:val="center"/>
          </w:tcPr>
          <w:p w14:paraId="68583DF8" w14:textId="77777777" w:rsidR="002B6C4E" w:rsidRDefault="0055169F">
            <w:pPr>
              <w:spacing w:before="50" w:after="50"/>
            </w:pPr>
            <w:r>
              <w:rPr>
                <w:sz w:val="16"/>
                <w:szCs w:val="16"/>
              </w:rPr>
              <w:t>Complete</w:t>
            </w:r>
          </w:p>
        </w:tc>
      </w:tr>
      <w:tr w:rsidR="002B6C4E" w14:paraId="5B675DA3" w14:textId="77777777">
        <w:trPr>
          <w:trHeight w:val="288"/>
        </w:trPr>
        <w:tc>
          <w:tcPr>
            <w:tcW w:w="1500" w:type="dxa"/>
            <w:tcMar>
              <w:top w:w="72" w:type="dxa"/>
              <w:left w:w="72" w:type="dxa"/>
              <w:bottom w:w="72" w:type="dxa"/>
              <w:right w:w="72" w:type="dxa"/>
            </w:tcMar>
            <w:vAlign w:val="center"/>
          </w:tcPr>
          <w:p w14:paraId="03D5BCAC" w14:textId="77777777" w:rsidR="002B6C4E" w:rsidRDefault="0055169F">
            <w:pPr>
              <w:spacing w:before="50" w:after="50"/>
            </w:pPr>
            <w:r>
              <w:rPr>
                <w:sz w:val="16"/>
                <w:szCs w:val="16"/>
              </w:rPr>
              <w:t>D-007</w:t>
            </w:r>
          </w:p>
        </w:tc>
        <w:tc>
          <w:tcPr>
            <w:tcW w:w="4680" w:type="dxa"/>
            <w:tcMar>
              <w:top w:w="72" w:type="dxa"/>
              <w:left w:w="72" w:type="dxa"/>
              <w:bottom w:w="72" w:type="dxa"/>
              <w:right w:w="72" w:type="dxa"/>
            </w:tcMar>
            <w:vAlign w:val="center"/>
          </w:tcPr>
          <w:p w14:paraId="39B3D1E0" w14:textId="77777777" w:rsidR="002B6C4E" w:rsidRDefault="0055169F">
            <w:pPr>
              <w:spacing w:before="50" w:after="50"/>
            </w:pPr>
            <w:r>
              <w:rPr>
                <w:sz w:val="16"/>
                <w:szCs w:val="16"/>
              </w:rPr>
              <w:t>Hardware Groups configuration (</w:t>
            </w:r>
            <w:proofErr w:type="spellStart"/>
            <w:r>
              <w:rPr>
                <w:sz w:val="16"/>
                <w:szCs w:val="16"/>
              </w:rPr>
              <w:t>HardwareGroupController</w:t>
            </w:r>
            <w:proofErr w:type="spellEnd"/>
            <w:r>
              <w:rPr>
                <w:sz w:val="16"/>
                <w:szCs w:val="16"/>
              </w:rPr>
              <w:t>) on Quote produces the Hardware and Partition records carried into the Order</w:t>
            </w:r>
          </w:p>
        </w:tc>
        <w:tc>
          <w:tcPr>
            <w:tcW w:w="3180" w:type="dxa"/>
            <w:tcMar>
              <w:top w:w="72" w:type="dxa"/>
              <w:left w:w="72" w:type="dxa"/>
              <w:bottom w:w="72" w:type="dxa"/>
              <w:right w:w="72" w:type="dxa"/>
            </w:tcMar>
            <w:vAlign w:val="center"/>
          </w:tcPr>
          <w:p w14:paraId="42874B7A" w14:textId="77777777" w:rsidR="002B6C4E" w:rsidRDefault="0055169F">
            <w:pPr>
              <w:spacing w:before="50" w:after="50"/>
            </w:pPr>
            <w:r>
              <w:rPr>
                <w:sz w:val="16"/>
                <w:szCs w:val="16"/>
              </w:rPr>
              <w:t>Complete</w:t>
            </w:r>
          </w:p>
        </w:tc>
      </w:tr>
    </w:tbl>
    <w:p w14:paraId="278019A6" w14:textId="77777777" w:rsidR="002B6C4E" w:rsidRDefault="002B6C4E">
      <w:pPr>
        <w:spacing w:after="280"/>
      </w:pPr>
    </w:p>
    <w:p w14:paraId="7864AA33" w14:textId="77777777" w:rsidR="002B6C4E" w:rsidRDefault="0055169F">
      <w:pPr>
        <w:pStyle w:val="Heading2"/>
      </w:pPr>
      <w:bookmarkStart w:id="13" w:name="_Toc227068354"/>
      <w:r>
        <w:t>5.2 External Dependencies</w:t>
      </w:r>
      <w:bookmarkEnd w:id="13"/>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4522"/>
        <w:gridCol w:w="3054"/>
      </w:tblGrid>
      <w:tr w:rsidR="002B6C4E" w14:paraId="13A0F7E2" w14:textId="77777777">
        <w:trPr>
          <w:trHeight w:hRule="exact" w:val="370"/>
          <w:tblHeader/>
        </w:trPr>
        <w:tc>
          <w:tcPr>
            <w:tcW w:w="1500" w:type="dxa"/>
            <w:shd w:val="clear" w:color="auto" w:fill="1E4D78"/>
            <w:tcMar>
              <w:top w:w="72" w:type="dxa"/>
              <w:left w:w="72" w:type="dxa"/>
              <w:bottom w:w="72" w:type="dxa"/>
              <w:right w:w="72" w:type="dxa"/>
            </w:tcMar>
            <w:vAlign w:val="center"/>
          </w:tcPr>
          <w:p w14:paraId="48E26FDF" w14:textId="77777777" w:rsidR="002B6C4E" w:rsidRDefault="0055169F">
            <w:pPr>
              <w:spacing w:before="60" w:after="60"/>
            </w:pPr>
            <w:r>
              <w:rPr>
                <w:b/>
                <w:bCs/>
                <w:color w:val="FFFFFF"/>
                <w:sz w:val="16"/>
                <w:szCs w:val="16"/>
              </w:rPr>
              <w:t>ID</w:t>
            </w:r>
          </w:p>
        </w:tc>
        <w:tc>
          <w:tcPr>
            <w:tcW w:w="4680" w:type="dxa"/>
            <w:shd w:val="clear" w:color="auto" w:fill="1E4D78"/>
            <w:tcMar>
              <w:top w:w="72" w:type="dxa"/>
              <w:left w:w="72" w:type="dxa"/>
              <w:bottom w:w="72" w:type="dxa"/>
              <w:right w:w="72" w:type="dxa"/>
            </w:tcMar>
            <w:vAlign w:val="center"/>
          </w:tcPr>
          <w:p w14:paraId="31EA95E7" w14:textId="77777777" w:rsidR="002B6C4E" w:rsidRDefault="0055169F">
            <w:pPr>
              <w:spacing w:before="60" w:after="60"/>
            </w:pPr>
            <w:r>
              <w:rPr>
                <w:b/>
                <w:bCs/>
                <w:color w:val="FFFFFF"/>
                <w:sz w:val="16"/>
                <w:szCs w:val="16"/>
              </w:rPr>
              <w:t>Dependency</w:t>
            </w:r>
          </w:p>
        </w:tc>
        <w:tc>
          <w:tcPr>
            <w:tcW w:w="3180" w:type="dxa"/>
            <w:shd w:val="clear" w:color="auto" w:fill="1E4D78"/>
            <w:tcMar>
              <w:top w:w="72" w:type="dxa"/>
              <w:left w:w="72" w:type="dxa"/>
              <w:bottom w:w="72" w:type="dxa"/>
              <w:right w:w="72" w:type="dxa"/>
            </w:tcMar>
            <w:vAlign w:val="center"/>
          </w:tcPr>
          <w:p w14:paraId="0F859B3C" w14:textId="77777777" w:rsidR="002B6C4E" w:rsidRDefault="0055169F">
            <w:pPr>
              <w:spacing w:before="60" w:after="60"/>
            </w:pPr>
            <w:r>
              <w:rPr>
                <w:b/>
                <w:bCs/>
                <w:color w:val="FFFFFF"/>
                <w:sz w:val="16"/>
                <w:szCs w:val="16"/>
              </w:rPr>
              <w:t>Owner</w:t>
            </w:r>
          </w:p>
        </w:tc>
      </w:tr>
      <w:tr w:rsidR="002B6C4E" w14:paraId="43437885" w14:textId="77777777">
        <w:trPr>
          <w:trHeight w:val="288"/>
        </w:trPr>
        <w:tc>
          <w:tcPr>
            <w:tcW w:w="1500" w:type="dxa"/>
            <w:tcMar>
              <w:top w:w="72" w:type="dxa"/>
              <w:left w:w="72" w:type="dxa"/>
              <w:bottom w:w="72" w:type="dxa"/>
              <w:right w:w="72" w:type="dxa"/>
            </w:tcMar>
            <w:vAlign w:val="center"/>
          </w:tcPr>
          <w:p w14:paraId="21525D97" w14:textId="77777777" w:rsidR="002B6C4E" w:rsidRDefault="0055169F">
            <w:pPr>
              <w:spacing w:before="50" w:after="50"/>
            </w:pPr>
            <w:r>
              <w:rPr>
                <w:sz w:val="16"/>
                <w:szCs w:val="16"/>
              </w:rPr>
              <w:t>E-001</w:t>
            </w:r>
          </w:p>
        </w:tc>
        <w:tc>
          <w:tcPr>
            <w:tcW w:w="4680" w:type="dxa"/>
            <w:tcMar>
              <w:top w:w="72" w:type="dxa"/>
              <w:left w:w="72" w:type="dxa"/>
              <w:bottom w:w="72" w:type="dxa"/>
              <w:right w:w="72" w:type="dxa"/>
            </w:tcMar>
            <w:vAlign w:val="center"/>
          </w:tcPr>
          <w:p w14:paraId="6FDD1E14" w14:textId="77777777" w:rsidR="002B6C4E" w:rsidRDefault="0055169F">
            <w:pPr>
              <w:spacing w:before="50" w:after="50"/>
            </w:pPr>
            <w:r>
              <w:rPr>
                <w:sz w:val="16"/>
                <w:szCs w:val="16"/>
              </w:rPr>
              <w:t xml:space="preserve">Salesforce Revenue Cloud (Revenue Lifecycle Management) platform feature that consumes </w:t>
            </w:r>
            <w:proofErr w:type="spellStart"/>
            <w:r>
              <w:rPr>
                <w:sz w:val="16"/>
                <w:szCs w:val="16"/>
              </w:rPr>
              <w:t>OrderItem</w:t>
            </w:r>
            <w:proofErr w:type="spellEnd"/>
            <w:r>
              <w:rPr>
                <w:sz w:val="16"/>
                <w:szCs w:val="16"/>
              </w:rPr>
              <w:t xml:space="preserve"> records to create Assets on Order activation</w:t>
            </w:r>
          </w:p>
        </w:tc>
        <w:tc>
          <w:tcPr>
            <w:tcW w:w="3180" w:type="dxa"/>
            <w:tcMar>
              <w:top w:w="72" w:type="dxa"/>
              <w:left w:w="72" w:type="dxa"/>
              <w:bottom w:w="72" w:type="dxa"/>
              <w:right w:w="72" w:type="dxa"/>
            </w:tcMar>
            <w:vAlign w:val="center"/>
          </w:tcPr>
          <w:p w14:paraId="10D7D643" w14:textId="77777777" w:rsidR="002B6C4E" w:rsidRDefault="0055169F">
            <w:pPr>
              <w:spacing w:before="50" w:after="50"/>
            </w:pPr>
            <w:r>
              <w:rPr>
                <w:sz w:val="16"/>
                <w:szCs w:val="16"/>
              </w:rPr>
              <w:t>Salesforce</w:t>
            </w:r>
          </w:p>
        </w:tc>
      </w:tr>
      <w:tr w:rsidR="002B6C4E" w14:paraId="08387718" w14:textId="77777777">
        <w:trPr>
          <w:trHeight w:val="288"/>
        </w:trPr>
        <w:tc>
          <w:tcPr>
            <w:tcW w:w="1500" w:type="dxa"/>
            <w:shd w:val="clear" w:color="auto" w:fill="F5F5F5"/>
            <w:tcMar>
              <w:top w:w="72" w:type="dxa"/>
              <w:left w:w="72" w:type="dxa"/>
              <w:bottom w:w="72" w:type="dxa"/>
              <w:right w:w="72" w:type="dxa"/>
            </w:tcMar>
            <w:vAlign w:val="center"/>
          </w:tcPr>
          <w:p w14:paraId="0E73584B" w14:textId="77777777" w:rsidR="002B6C4E" w:rsidRDefault="0055169F">
            <w:pPr>
              <w:spacing w:before="50" w:after="50"/>
            </w:pPr>
            <w:r>
              <w:rPr>
                <w:sz w:val="16"/>
                <w:szCs w:val="16"/>
              </w:rPr>
              <w:t>E-002</w:t>
            </w:r>
          </w:p>
        </w:tc>
        <w:tc>
          <w:tcPr>
            <w:tcW w:w="4680" w:type="dxa"/>
            <w:shd w:val="clear" w:color="auto" w:fill="F5F5F5"/>
            <w:tcMar>
              <w:top w:w="72" w:type="dxa"/>
              <w:left w:w="72" w:type="dxa"/>
              <w:bottom w:w="72" w:type="dxa"/>
              <w:right w:w="72" w:type="dxa"/>
            </w:tcMar>
            <w:vAlign w:val="center"/>
          </w:tcPr>
          <w:p w14:paraId="7A0EDDC7" w14:textId="77777777" w:rsidR="002B6C4E" w:rsidRDefault="0055169F">
            <w:pPr>
              <w:spacing w:before="50" w:after="50"/>
            </w:pPr>
            <w:r>
              <w:rPr>
                <w:sz w:val="16"/>
                <w:szCs w:val="16"/>
              </w:rPr>
              <w:t xml:space="preserve">Standard </w:t>
            </w:r>
            <w:proofErr w:type="spellStart"/>
            <w:r>
              <w:rPr>
                <w:sz w:val="16"/>
                <w:szCs w:val="16"/>
              </w:rPr>
              <w:t>createOrderFromQuote</w:t>
            </w:r>
            <w:proofErr w:type="spellEnd"/>
            <w:r>
              <w:rPr>
                <w:sz w:val="16"/>
                <w:szCs w:val="16"/>
              </w:rPr>
              <w:t xml:space="preserve"> Revenue Cloud platform action that produces the initial </w:t>
            </w:r>
            <w:proofErr w:type="spellStart"/>
            <w:r>
              <w:rPr>
                <w:sz w:val="16"/>
                <w:szCs w:val="16"/>
              </w:rPr>
              <w:t>OrderItems</w:t>
            </w:r>
            <w:proofErr w:type="spellEnd"/>
            <w:r>
              <w:rPr>
                <w:sz w:val="16"/>
                <w:szCs w:val="16"/>
              </w:rPr>
              <w:t xml:space="preserve"> prior to splitting</w:t>
            </w:r>
          </w:p>
        </w:tc>
        <w:tc>
          <w:tcPr>
            <w:tcW w:w="3180" w:type="dxa"/>
            <w:shd w:val="clear" w:color="auto" w:fill="F5F5F5"/>
            <w:tcMar>
              <w:top w:w="72" w:type="dxa"/>
              <w:left w:w="72" w:type="dxa"/>
              <w:bottom w:w="72" w:type="dxa"/>
              <w:right w:w="72" w:type="dxa"/>
            </w:tcMar>
            <w:vAlign w:val="center"/>
          </w:tcPr>
          <w:p w14:paraId="275F25C3" w14:textId="77777777" w:rsidR="002B6C4E" w:rsidRDefault="0055169F">
            <w:pPr>
              <w:spacing w:before="50" w:after="50"/>
            </w:pPr>
            <w:r>
              <w:rPr>
                <w:sz w:val="16"/>
                <w:szCs w:val="16"/>
              </w:rPr>
              <w:t>Salesforce</w:t>
            </w:r>
          </w:p>
        </w:tc>
      </w:tr>
    </w:tbl>
    <w:p w14:paraId="793D919B" w14:textId="77777777" w:rsidR="002B6C4E" w:rsidRDefault="002B6C4E">
      <w:pPr>
        <w:spacing w:after="280"/>
      </w:pPr>
    </w:p>
    <w:p w14:paraId="4A07E8DC" w14:textId="77777777" w:rsidR="002B6C4E" w:rsidRDefault="0055169F">
      <w:r>
        <w:br w:type="page"/>
      </w:r>
    </w:p>
    <w:p w14:paraId="2C7D1C03" w14:textId="77777777" w:rsidR="002B6C4E" w:rsidRDefault="0055169F">
      <w:pPr>
        <w:pStyle w:val="Heading1"/>
      </w:pPr>
      <w:bookmarkStart w:id="14" w:name="_Toc227068355"/>
      <w:r>
        <w:lastRenderedPageBreak/>
        <w:t>6. Technical Design</w:t>
      </w:r>
      <w:bookmarkEnd w:id="14"/>
    </w:p>
    <w:p w14:paraId="56A85BA1" w14:textId="77777777" w:rsidR="002B6C4E" w:rsidRDefault="0055169F">
      <w:pPr>
        <w:pStyle w:val="Heading2"/>
      </w:pPr>
      <w:bookmarkStart w:id="15" w:name="_Toc227068356"/>
      <w:r>
        <w:t>6.1 Architecture Overview</w:t>
      </w:r>
      <w:bookmarkEnd w:id="15"/>
    </w:p>
    <w:p w14:paraId="13D026B4" w14:textId="77777777" w:rsidR="002B6C4E" w:rsidRDefault="0055169F">
      <w:pPr>
        <w:spacing w:after="200"/>
      </w:pPr>
      <w:r>
        <w:t xml:space="preserve">Power Order Line Splitting is implemented as a single with-sharing Apex class, </w:t>
      </w:r>
      <w:proofErr w:type="spellStart"/>
      <w:r>
        <w:t>PowerOrderSplittingService</w:t>
      </w:r>
      <w:proofErr w:type="spellEnd"/>
      <w:r>
        <w:t xml:space="preserve">, exposed to Flow via the @InvocableMethod </w:t>
      </w:r>
      <w:proofErr w:type="spellStart"/>
      <w:r>
        <w:t>splitPowerOrderLines</w:t>
      </w:r>
      <w:proofErr w:type="spellEnd"/>
      <w:r>
        <w:t xml:space="preserve">. The </w:t>
      </w:r>
      <w:proofErr w:type="spellStart"/>
      <w:r>
        <w:t>Fortra_Quote_to_Order_Conversion</w:t>
      </w:r>
      <w:proofErr w:type="spellEnd"/>
      <w:r>
        <w:t xml:space="preserve"> screen flow calls the invocable after </w:t>
      </w:r>
      <w:proofErr w:type="spellStart"/>
      <w:r>
        <w:t>createOrderFromQuote</w:t>
      </w:r>
      <w:proofErr w:type="spellEnd"/>
      <w:r>
        <w:t xml:space="preserve"> has produced the initial </w:t>
      </w:r>
      <w:proofErr w:type="spellStart"/>
      <w:r>
        <w:t>OrderItems</w:t>
      </w:r>
      <w:proofErr w:type="spellEnd"/>
      <w:r>
        <w:t xml:space="preserve"> and before the </w:t>
      </w:r>
      <w:proofErr w:type="spellStart"/>
      <w:r>
        <w:t>Activate_Order</w:t>
      </w:r>
      <w:proofErr w:type="spellEnd"/>
      <w:r>
        <w:t xml:space="preserve"> record update. The service runs in a single transaction protected by a Database </w:t>
      </w:r>
      <w:proofErr w:type="spellStart"/>
      <w:r>
        <w:t>savepoint</w:t>
      </w:r>
      <w:proofErr w:type="spellEnd"/>
      <w:r>
        <w:t xml:space="preserve">. Internally, </w:t>
      </w:r>
      <w:proofErr w:type="spellStart"/>
      <w:r>
        <w:t>processOrder</w:t>
      </w:r>
      <w:proofErr w:type="spellEnd"/>
      <w:r>
        <w:t xml:space="preserve"> runs eight phases: (1) query qualifying </w:t>
      </w:r>
      <w:proofErr w:type="spellStart"/>
      <w:r>
        <w:t>OrderItems</w:t>
      </w:r>
      <w:proofErr w:type="spellEnd"/>
      <w:r>
        <w:t xml:space="preserve"> using dynamic SOQL over every accessible field, (2) insert cloned Hardware records when the </w:t>
      </w:r>
      <w:r>
        <w:t xml:space="preserve">split type requires, (3) assign cloned Hardware Ids to in-memory clone </w:t>
      </w:r>
      <w:proofErr w:type="spellStart"/>
      <w:r>
        <w:t>OrderItems</w:t>
      </w:r>
      <w:proofErr w:type="spellEnd"/>
      <w:r>
        <w:t xml:space="preserve">, (4) insert clone </w:t>
      </w:r>
      <w:proofErr w:type="spellStart"/>
      <w:r>
        <w:t>OrderItems</w:t>
      </w:r>
      <w:proofErr w:type="spellEnd"/>
      <w:r>
        <w:t xml:space="preserve">, (5) update the original </w:t>
      </w:r>
      <w:proofErr w:type="spellStart"/>
      <w:r>
        <w:t>OrderItems</w:t>
      </w:r>
      <w:proofErr w:type="spellEnd"/>
      <w:r>
        <w:t xml:space="preserve"> in place with Quantity=1 and distributed </w:t>
      </w:r>
      <w:proofErr w:type="spellStart"/>
      <w:r>
        <w:t>Manual_Discount</w:t>
      </w:r>
      <w:proofErr w:type="spellEnd"/>
      <w:r>
        <w:t xml:space="preserve"> / Displaced_ARR, (6) insert cloned Partition records, (7) update clone </w:t>
      </w:r>
      <w:proofErr w:type="spellStart"/>
      <w:r>
        <w:t>OrderItems</w:t>
      </w:r>
      <w:proofErr w:type="spellEnd"/>
      <w:r>
        <w:t xml:space="preserve"> with their cloned </w:t>
      </w:r>
      <w:proofErr w:type="spellStart"/>
      <w:r>
        <w:t>Partition_Record__c</w:t>
      </w:r>
      <w:proofErr w:type="spellEnd"/>
      <w:r>
        <w:t xml:space="preserve"> references, (8) restore </w:t>
      </w:r>
      <w:proofErr w:type="spellStart"/>
      <w:r>
        <w:t>Order.ValidationResult</w:t>
      </w:r>
      <w:proofErr w:type="spellEnd"/>
      <w:r>
        <w:t xml:space="preserve"> to its pre-DML value so Revenue Cloud's activation gate is cleared. Hardware and Partition queries are </w:t>
      </w:r>
      <w:proofErr w:type="spellStart"/>
      <w:r>
        <w:t>bulkified</w:t>
      </w:r>
      <w:proofErr w:type="spellEnd"/>
      <w:r>
        <w:t xml:space="preserve"> through a Set&lt;Id&gt; then a Map</w:t>
      </w:r>
      <w:r>
        <w:t xml:space="preserve">&lt;Id, </w:t>
      </w:r>
      <w:proofErr w:type="spellStart"/>
      <w:r>
        <w:t>SObject</w:t>
      </w:r>
      <w:proofErr w:type="spellEnd"/>
      <w:r>
        <w:t xml:space="preserve">&gt; lookup. The class exposes a </w:t>
      </w:r>
      <w:proofErr w:type="spellStart"/>
      <w:r>
        <w:t>SplitResult</w:t>
      </w:r>
      <w:proofErr w:type="spellEnd"/>
      <w:r>
        <w:t xml:space="preserve"> return type that reports success, </w:t>
      </w:r>
      <w:proofErr w:type="spellStart"/>
      <w:r>
        <w:t>linesCreated</w:t>
      </w:r>
      <w:proofErr w:type="spellEnd"/>
      <w:r>
        <w:t xml:space="preserve">, </w:t>
      </w:r>
      <w:proofErr w:type="spellStart"/>
      <w:r>
        <w:t>hardwareCloned</w:t>
      </w:r>
      <w:proofErr w:type="spellEnd"/>
      <w:r>
        <w:t xml:space="preserve">, </w:t>
      </w:r>
      <w:proofErr w:type="spellStart"/>
      <w:r>
        <w:t>partitionsCloned</w:t>
      </w:r>
      <w:proofErr w:type="spellEnd"/>
      <w:r>
        <w:t xml:space="preserve">, and any </w:t>
      </w:r>
      <w:proofErr w:type="spellStart"/>
      <w:r>
        <w:t>errorMessage</w:t>
      </w:r>
      <w:proofErr w:type="spellEnd"/>
      <w:r>
        <w:t xml:space="preserve"> to the calling flow.</w:t>
      </w:r>
    </w:p>
    <w:p w14:paraId="33697A7E" w14:textId="77777777" w:rsidR="002B6C4E" w:rsidRDefault="0055169F">
      <w:pPr>
        <w:pStyle w:val="Heading2"/>
      </w:pPr>
      <w:bookmarkStart w:id="16" w:name="_Toc227068357"/>
      <w:r>
        <w:t>6.2 Data Model</w:t>
      </w:r>
      <w:bookmarkEnd w:id="16"/>
    </w:p>
    <w:p w14:paraId="708D08F7" w14:textId="77777777" w:rsidR="002B6C4E" w:rsidRDefault="0055169F">
      <w:pPr>
        <w:spacing w:after="200"/>
      </w:pPr>
      <w:r>
        <w:t xml:space="preserve">The solution touches four objects. </w:t>
      </w:r>
      <w:proofErr w:type="spellStart"/>
      <w:r>
        <w:t>OrderItem</w:t>
      </w:r>
      <w:proofErr w:type="spellEnd"/>
      <w:r>
        <w:t xml:space="preserve"> is extended with six custom fields (</w:t>
      </w:r>
      <w:proofErr w:type="spellStart"/>
      <w:r>
        <w:t>Is_Split_Line__c</w:t>
      </w:r>
      <w:proofErr w:type="spellEnd"/>
      <w:r>
        <w:t xml:space="preserve">, </w:t>
      </w:r>
      <w:proofErr w:type="spellStart"/>
      <w:r>
        <w:t>Original_Order_Item__c</w:t>
      </w:r>
      <w:proofErr w:type="spellEnd"/>
      <w:r>
        <w:t xml:space="preserve">, </w:t>
      </w:r>
      <w:proofErr w:type="spellStart"/>
      <w:r>
        <w:t>Partition_Record__c</w:t>
      </w:r>
      <w:proofErr w:type="spellEnd"/>
      <w:r>
        <w:t xml:space="preserve">, </w:t>
      </w:r>
      <w:proofErr w:type="spellStart"/>
      <w:r>
        <w:t>Hardware__c</w:t>
      </w:r>
      <w:proofErr w:type="spellEnd"/>
      <w:r>
        <w:t xml:space="preserve">, </w:t>
      </w:r>
      <w:proofErr w:type="spellStart"/>
      <w:r>
        <w:t>Manual_Discount__c</w:t>
      </w:r>
      <w:proofErr w:type="spellEnd"/>
      <w:r>
        <w:t xml:space="preserve">, </w:t>
      </w:r>
      <w:proofErr w:type="spellStart"/>
      <w:r>
        <w:t>Displaced_ARR__c</w:t>
      </w:r>
      <w:proofErr w:type="spellEnd"/>
      <w:r>
        <w:t xml:space="preserve">); the original acts as the parent when </w:t>
      </w:r>
      <w:proofErr w:type="spellStart"/>
      <w:r>
        <w:t>Is_Split_Line__c</w:t>
      </w:r>
      <w:proofErr w:type="spellEnd"/>
      <w:r>
        <w:t xml:space="preserve"> is false, and splits reference it via </w:t>
      </w:r>
      <w:proofErr w:type="spellStart"/>
      <w:r>
        <w:t>Original_Order_Item__c</w:t>
      </w:r>
      <w:proofErr w:type="spellEnd"/>
      <w:r>
        <w:t>. Product2 carries two driver fields (</w:t>
      </w:r>
      <w:proofErr w:type="spellStart"/>
      <w:r>
        <w:t>Solution_Group__c</w:t>
      </w:r>
      <w:proofErr w:type="spellEnd"/>
      <w:r>
        <w:t xml:space="preserve"> classifies the product as 'Power' and </w:t>
      </w:r>
      <w:proofErr w:type="spellStart"/>
      <w:r>
        <w:t>Power_Split_Type__c</w:t>
      </w:r>
      <w:proofErr w:type="spellEnd"/>
      <w:r>
        <w:t xml:space="preserve"> selects the splitting behavior). </w:t>
      </w:r>
      <w:proofErr w:type="spellStart"/>
      <w:r>
        <w:t>Hardware__c</w:t>
      </w:r>
      <w:proofErr w:type="spellEnd"/>
      <w:r>
        <w:t xml:space="preserve"> is the top-level hardware record and is cloned only when the split type is 'Or</w:t>
      </w:r>
      <w:r>
        <w:t xml:space="preserve">der Line and Hardware'; </w:t>
      </w:r>
      <w:proofErr w:type="spellStart"/>
      <w:r>
        <w:t>Partition__c</w:t>
      </w:r>
      <w:proofErr w:type="spellEnd"/>
      <w:r>
        <w:t xml:space="preserve"> is a child of </w:t>
      </w:r>
      <w:proofErr w:type="spellStart"/>
      <w:r>
        <w:t>Hardware__c</w:t>
      </w:r>
      <w:proofErr w:type="spellEnd"/>
      <w:r>
        <w:t xml:space="preserve"> via master-detail and is always cloned per split with a unique </w:t>
      </w:r>
      <w:proofErr w:type="spellStart"/>
      <w:r>
        <w:t>Partition_Name__c</w:t>
      </w:r>
      <w:proofErr w:type="spellEnd"/>
      <w:r>
        <w:t xml:space="preserve"> ending in '(Split N)' and, when applicable, a </w:t>
      </w:r>
      <w:proofErr w:type="spellStart"/>
      <w:r>
        <w:t>Partition_ID__c</w:t>
      </w:r>
      <w:proofErr w:type="spellEnd"/>
      <w:r>
        <w:t xml:space="preserve"> suffixed with '-SPLIT-N'. </w:t>
      </w:r>
      <w:proofErr w:type="spellStart"/>
      <w:r>
        <w:t>Order.ValidationResult</w:t>
      </w:r>
      <w:proofErr w:type="spellEnd"/>
      <w:r>
        <w:t xml:space="preserve"> is a writable picklist on the standard Order object that the platform uses as the true activation gate; the service captures and restores it.</w:t>
      </w:r>
    </w:p>
    <w:p w14:paraId="6D9DD9B9" w14:textId="77777777" w:rsidR="002B6C4E" w:rsidRDefault="0055169F">
      <w:pPr>
        <w:pStyle w:val="Heading3"/>
      </w:pPr>
      <w:bookmarkStart w:id="17" w:name="_Toc227068358"/>
      <w:r>
        <w:t>6.2.1 Field Mappings</w:t>
      </w:r>
      <w:bookmarkEnd w:id="17"/>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2"/>
        <w:gridCol w:w="4514"/>
      </w:tblGrid>
      <w:tr w:rsidR="002B6C4E" w14:paraId="63254DDD" w14:textId="77777777">
        <w:trPr>
          <w:trHeight w:hRule="exact" w:val="370"/>
          <w:tblHeader/>
        </w:trPr>
        <w:tc>
          <w:tcPr>
            <w:tcW w:w="4680" w:type="dxa"/>
            <w:shd w:val="clear" w:color="auto" w:fill="1E4D78"/>
            <w:tcMar>
              <w:top w:w="72" w:type="dxa"/>
              <w:left w:w="72" w:type="dxa"/>
              <w:bottom w:w="72" w:type="dxa"/>
              <w:right w:w="72" w:type="dxa"/>
            </w:tcMar>
            <w:vAlign w:val="center"/>
          </w:tcPr>
          <w:p w14:paraId="5BB680EC" w14:textId="77777777" w:rsidR="002B6C4E" w:rsidRDefault="0055169F">
            <w:pPr>
              <w:spacing w:before="60" w:after="60"/>
            </w:pPr>
            <w:r>
              <w:rPr>
                <w:b/>
                <w:bCs/>
                <w:color w:val="FFFFFF"/>
                <w:sz w:val="16"/>
                <w:szCs w:val="16"/>
              </w:rPr>
              <w:t>Source Field</w:t>
            </w:r>
          </w:p>
        </w:tc>
        <w:tc>
          <w:tcPr>
            <w:tcW w:w="4680" w:type="dxa"/>
            <w:shd w:val="clear" w:color="auto" w:fill="1E4D78"/>
            <w:tcMar>
              <w:top w:w="72" w:type="dxa"/>
              <w:left w:w="72" w:type="dxa"/>
              <w:bottom w:w="72" w:type="dxa"/>
              <w:right w:w="72" w:type="dxa"/>
            </w:tcMar>
            <w:vAlign w:val="center"/>
          </w:tcPr>
          <w:p w14:paraId="037CBB2D" w14:textId="77777777" w:rsidR="002B6C4E" w:rsidRDefault="0055169F">
            <w:pPr>
              <w:spacing w:before="60" w:after="60"/>
            </w:pPr>
            <w:r>
              <w:rPr>
                <w:b/>
                <w:bCs/>
                <w:color w:val="FFFFFF"/>
                <w:sz w:val="16"/>
                <w:szCs w:val="16"/>
              </w:rPr>
              <w:t>Target Field</w:t>
            </w:r>
          </w:p>
        </w:tc>
      </w:tr>
      <w:tr w:rsidR="002B6C4E" w14:paraId="690AB46B" w14:textId="77777777">
        <w:trPr>
          <w:trHeight w:val="288"/>
        </w:trPr>
        <w:tc>
          <w:tcPr>
            <w:tcW w:w="4680" w:type="dxa"/>
            <w:tcMar>
              <w:top w:w="72" w:type="dxa"/>
              <w:left w:w="72" w:type="dxa"/>
              <w:bottom w:w="72" w:type="dxa"/>
              <w:right w:w="72" w:type="dxa"/>
            </w:tcMar>
            <w:vAlign w:val="center"/>
          </w:tcPr>
          <w:p w14:paraId="2929110C" w14:textId="77777777" w:rsidR="002B6C4E" w:rsidRDefault="0055169F">
            <w:pPr>
              <w:spacing w:before="50" w:after="50"/>
            </w:pPr>
            <w:r>
              <w:rPr>
                <w:sz w:val="16"/>
                <w:szCs w:val="16"/>
              </w:rPr>
              <w:t>QuoteLineItem.Product2Id</w:t>
            </w:r>
          </w:p>
        </w:tc>
        <w:tc>
          <w:tcPr>
            <w:tcW w:w="4680" w:type="dxa"/>
            <w:tcMar>
              <w:top w:w="72" w:type="dxa"/>
              <w:left w:w="72" w:type="dxa"/>
              <w:bottom w:w="72" w:type="dxa"/>
              <w:right w:w="72" w:type="dxa"/>
            </w:tcMar>
            <w:vAlign w:val="center"/>
          </w:tcPr>
          <w:p w14:paraId="277FB335" w14:textId="77777777" w:rsidR="002B6C4E" w:rsidRDefault="0055169F">
            <w:pPr>
              <w:spacing w:before="50" w:after="50"/>
            </w:pPr>
            <w:r>
              <w:rPr>
                <w:sz w:val="16"/>
                <w:szCs w:val="16"/>
              </w:rPr>
              <w:t>OrderItem.Product2Id (preserved on original and clones)</w:t>
            </w:r>
          </w:p>
        </w:tc>
      </w:tr>
      <w:tr w:rsidR="002B6C4E" w14:paraId="074205C7" w14:textId="77777777">
        <w:trPr>
          <w:trHeight w:val="288"/>
        </w:trPr>
        <w:tc>
          <w:tcPr>
            <w:tcW w:w="4680" w:type="dxa"/>
            <w:shd w:val="clear" w:color="auto" w:fill="F5F5F5"/>
            <w:tcMar>
              <w:top w:w="72" w:type="dxa"/>
              <w:left w:w="72" w:type="dxa"/>
              <w:bottom w:w="72" w:type="dxa"/>
              <w:right w:w="72" w:type="dxa"/>
            </w:tcMar>
            <w:vAlign w:val="center"/>
          </w:tcPr>
          <w:p w14:paraId="5AB8679A" w14:textId="77777777" w:rsidR="002B6C4E" w:rsidRDefault="0055169F">
            <w:pPr>
              <w:spacing w:before="50" w:after="50"/>
            </w:pPr>
            <w:proofErr w:type="spellStart"/>
            <w:r>
              <w:rPr>
                <w:sz w:val="16"/>
                <w:szCs w:val="16"/>
              </w:rPr>
              <w:t>OrderItem.Quantity</w:t>
            </w:r>
            <w:proofErr w:type="spellEnd"/>
            <w:r>
              <w:rPr>
                <w:sz w:val="16"/>
                <w:szCs w:val="16"/>
              </w:rPr>
              <w:t xml:space="preserve"> (original, pre-split)</w:t>
            </w:r>
          </w:p>
        </w:tc>
        <w:tc>
          <w:tcPr>
            <w:tcW w:w="4680" w:type="dxa"/>
            <w:shd w:val="clear" w:color="auto" w:fill="F5F5F5"/>
            <w:tcMar>
              <w:top w:w="72" w:type="dxa"/>
              <w:left w:w="72" w:type="dxa"/>
              <w:bottom w:w="72" w:type="dxa"/>
              <w:right w:w="72" w:type="dxa"/>
            </w:tcMar>
            <w:vAlign w:val="center"/>
          </w:tcPr>
          <w:p w14:paraId="6F6B6D03" w14:textId="77777777" w:rsidR="002B6C4E" w:rsidRDefault="0055169F">
            <w:pPr>
              <w:spacing w:before="50" w:after="50"/>
            </w:pPr>
            <w:proofErr w:type="spellStart"/>
            <w:r>
              <w:rPr>
                <w:sz w:val="16"/>
                <w:szCs w:val="16"/>
              </w:rPr>
              <w:t>OrderItem.Quantity</w:t>
            </w:r>
            <w:proofErr w:type="spellEnd"/>
            <w:r>
              <w:rPr>
                <w:sz w:val="16"/>
                <w:szCs w:val="16"/>
              </w:rPr>
              <w:t xml:space="preserve"> = 1 on original + (quantity - 1) clones each at Quantity = 1</w:t>
            </w:r>
          </w:p>
        </w:tc>
      </w:tr>
      <w:tr w:rsidR="002B6C4E" w14:paraId="1AF3CF6D" w14:textId="77777777">
        <w:trPr>
          <w:trHeight w:val="288"/>
        </w:trPr>
        <w:tc>
          <w:tcPr>
            <w:tcW w:w="4680" w:type="dxa"/>
            <w:tcMar>
              <w:top w:w="72" w:type="dxa"/>
              <w:left w:w="72" w:type="dxa"/>
              <w:bottom w:w="72" w:type="dxa"/>
              <w:right w:w="72" w:type="dxa"/>
            </w:tcMar>
            <w:vAlign w:val="center"/>
          </w:tcPr>
          <w:p w14:paraId="0AE4562C" w14:textId="77777777" w:rsidR="002B6C4E" w:rsidRDefault="0055169F">
            <w:pPr>
              <w:spacing w:before="50" w:after="50"/>
            </w:pPr>
            <w:proofErr w:type="spellStart"/>
            <w:r>
              <w:rPr>
                <w:sz w:val="16"/>
                <w:szCs w:val="16"/>
              </w:rPr>
              <w:t>OrderItem.Manual_Discount__c</w:t>
            </w:r>
            <w:proofErr w:type="spellEnd"/>
            <w:r>
              <w:rPr>
                <w:sz w:val="16"/>
                <w:szCs w:val="16"/>
              </w:rPr>
              <w:t xml:space="preserve"> (original value)</w:t>
            </w:r>
          </w:p>
        </w:tc>
        <w:tc>
          <w:tcPr>
            <w:tcW w:w="4680" w:type="dxa"/>
            <w:tcMar>
              <w:top w:w="72" w:type="dxa"/>
              <w:left w:w="72" w:type="dxa"/>
              <w:bottom w:w="72" w:type="dxa"/>
              <w:right w:w="72" w:type="dxa"/>
            </w:tcMar>
            <w:vAlign w:val="center"/>
          </w:tcPr>
          <w:p w14:paraId="74CA9645" w14:textId="77777777" w:rsidR="002B6C4E" w:rsidRDefault="0055169F">
            <w:pPr>
              <w:spacing w:before="50" w:after="50"/>
            </w:pPr>
            <w:proofErr w:type="spellStart"/>
            <w:r>
              <w:rPr>
                <w:sz w:val="16"/>
                <w:szCs w:val="16"/>
              </w:rPr>
              <w:t>OrderItem.Manual_Discount__c</w:t>
            </w:r>
            <w:proofErr w:type="spellEnd"/>
            <w:r>
              <w:rPr>
                <w:sz w:val="16"/>
                <w:szCs w:val="16"/>
              </w:rPr>
              <w:t xml:space="preserve"> on original and each clone = original / quantity</w:t>
            </w:r>
          </w:p>
        </w:tc>
      </w:tr>
      <w:tr w:rsidR="002B6C4E" w14:paraId="4C734806" w14:textId="77777777">
        <w:trPr>
          <w:trHeight w:val="288"/>
        </w:trPr>
        <w:tc>
          <w:tcPr>
            <w:tcW w:w="4680" w:type="dxa"/>
            <w:shd w:val="clear" w:color="auto" w:fill="F5F5F5"/>
            <w:tcMar>
              <w:top w:w="72" w:type="dxa"/>
              <w:left w:w="72" w:type="dxa"/>
              <w:bottom w:w="72" w:type="dxa"/>
              <w:right w:w="72" w:type="dxa"/>
            </w:tcMar>
            <w:vAlign w:val="center"/>
          </w:tcPr>
          <w:p w14:paraId="166953E7" w14:textId="77777777" w:rsidR="002B6C4E" w:rsidRDefault="0055169F">
            <w:pPr>
              <w:spacing w:before="50" w:after="50"/>
            </w:pPr>
            <w:proofErr w:type="spellStart"/>
            <w:r>
              <w:rPr>
                <w:sz w:val="16"/>
                <w:szCs w:val="16"/>
              </w:rPr>
              <w:t>OrderItem.Displaced_ARR__c</w:t>
            </w:r>
            <w:proofErr w:type="spellEnd"/>
            <w:r>
              <w:rPr>
                <w:sz w:val="16"/>
                <w:szCs w:val="16"/>
              </w:rPr>
              <w:t xml:space="preserve"> (original value)</w:t>
            </w:r>
          </w:p>
        </w:tc>
        <w:tc>
          <w:tcPr>
            <w:tcW w:w="4680" w:type="dxa"/>
            <w:shd w:val="clear" w:color="auto" w:fill="F5F5F5"/>
            <w:tcMar>
              <w:top w:w="72" w:type="dxa"/>
              <w:left w:w="72" w:type="dxa"/>
              <w:bottom w:w="72" w:type="dxa"/>
              <w:right w:w="72" w:type="dxa"/>
            </w:tcMar>
            <w:vAlign w:val="center"/>
          </w:tcPr>
          <w:p w14:paraId="61C48D72" w14:textId="77777777" w:rsidR="002B6C4E" w:rsidRDefault="0055169F">
            <w:pPr>
              <w:spacing w:before="50" w:after="50"/>
            </w:pPr>
            <w:proofErr w:type="spellStart"/>
            <w:r>
              <w:rPr>
                <w:sz w:val="16"/>
                <w:szCs w:val="16"/>
              </w:rPr>
              <w:t>OrderItem.Displaced_ARR__c</w:t>
            </w:r>
            <w:proofErr w:type="spellEnd"/>
            <w:r>
              <w:rPr>
                <w:sz w:val="16"/>
                <w:szCs w:val="16"/>
              </w:rPr>
              <w:t xml:space="preserve"> on original and each clone = original / quantity</w:t>
            </w:r>
          </w:p>
        </w:tc>
      </w:tr>
      <w:tr w:rsidR="002B6C4E" w14:paraId="7BD7A2EA" w14:textId="77777777">
        <w:trPr>
          <w:trHeight w:val="288"/>
        </w:trPr>
        <w:tc>
          <w:tcPr>
            <w:tcW w:w="4680" w:type="dxa"/>
            <w:tcMar>
              <w:top w:w="72" w:type="dxa"/>
              <w:left w:w="72" w:type="dxa"/>
              <w:bottom w:w="72" w:type="dxa"/>
              <w:right w:w="72" w:type="dxa"/>
            </w:tcMar>
            <w:vAlign w:val="center"/>
          </w:tcPr>
          <w:p w14:paraId="7D9EE073" w14:textId="77777777" w:rsidR="002B6C4E" w:rsidRDefault="0055169F">
            <w:pPr>
              <w:spacing w:before="50" w:after="50"/>
            </w:pPr>
            <w:proofErr w:type="spellStart"/>
            <w:r>
              <w:rPr>
                <w:sz w:val="16"/>
                <w:szCs w:val="16"/>
              </w:rPr>
              <w:t>OrderItem.Hardware__c</w:t>
            </w:r>
            <w:proofErr w:type="spellEnd"/>
            <w:r>
              <w:rPr>
                <w:sz w:val="16"/>
                <w:szCs w:val="16"/>
              </w:rPr>
              <w:t xml:space="preserve"> (original)</w:t>
            </w:r>
          </w:p>
        </w:tc>
        <w:tc>
          <w:tcPr>
            <w:tcW w:w="4680" w:type="dxa"/>
            <w:tcMar>
              <w:top w:w="72" w:type="dxa"/>
              <w:left w:w="72" w:type="dxa"/>
              <w:bottom w:w="72" w:type="dxa"/>
              <w:right w:w="72" w:type="dxa"/>
            </w:tcMar>
            <w:vAlign w:val="center"/>
          </w:tcPr>
          <w:p w14:paraId="5315868D" w14:textId="77777777" w:rsidR="002B6C4E" w:rsidRDefault="0055169F">
            <w:pPr>
              <w:spacing w:before="50" w:after="50"/>
            </w:pPr>
            <w:proofErr w:type="spellStart"/>
            <w:r>
              <w:rPr>
                <w:sz w:val="16"/>
                <w:szCs w:val="16"/>
              </w:rPr>
              <w:t>OrderItem.Hardware__c</w:t>
            </w:r>
            <w:proofErr w:type="spellEnd"/>
            <w:r>
              <w:rPr>
                <w:sz w:val="16"/>
                <w:szCs w:val="16"/>
              </w:rPr>
              <w:t xml:space="preserve"> on clones = same reference when split type is 'Order Line Only'; cloned Hardware Id when split type is 'Order Line and Hardware'</w:t>
            </w:r>
          </w:p>
        </w:tc>
      </w:tr>
      <w:tr w:rsidR="002B6C4E" w14:paraId="47365849" w14:textId="77777777">
        <w:trPr>
          <w:trHeight w:val="288"/>
        </w:trPr>
        <w:tc>
          <w:tcPr>
            <w:tcW w:w="4680" w:type="dxa"/>
            <w:shd w:val="clear" w:color="auto" w:fill="F5F5F5"/>
            <w:tcMar>
              <w:top w:w="72" w:type="dxa"/>
              <w:left w:w="72" w:type="dxa"/>
              <w:bottom w:w="72" w:type="dxa"/>
              <w:right w:w="72" w:type="dxa"/>
            </w:tcMar>
            <w:vAlign w:val="center"/>
          </w:tcPr>
          <w:p w14:paraId="1A91E717" w14:textId="77777777" w:rsidR="002B6C4E" w:rsidRDefault="0055169F">
            <w:pPr>
              <w:spacing w:before="50" w:after="50"/>
            </w:pPr>
            <w:proofErr w:type="spellStart"/>
            <w:r>
              <w:rPr>
                <w:sz w:val="16"/>
                <w:szCs w:val="16"/>
              </w:rPr>
              <w:t>OrderItem.Partition_Record__c</w:t>
            </w:r>
            <w:proofErr w:type="spellEnd"/>
            <w:r>
              <w:rPr>
                <w:sz w:val="16"/>
                <w:szCs w:val="16"/>
              </w:rPr>
              <w:t xml:space="preserve"> (original)</w:t>
            </w:r>
          </w:p>
        </w:tc>
        <w:tc>
          <w:tcPr>
            <w:tcW w:w="4680" w:type="dxa"/>
            <w:shd w:val="clear" w:color="auto" w:fill="F5F5F5"/>
            <w:tcMar>
              <w:top w:w="72" w:type="dxa"/>
              <w:left w:w="72" w:type="dxa"/>
              <w:bottom w:w="72" w:type="dxa"/>
              <w:right w:w="72" w:type="dxa"/>
            </w:tcMar>
            <w:vAlign w:val="center"/>
          </w:tcPr>
          <w:p w14:paraId="6A5B2F66" w14:textId="77777777" w:rsidR="002B6C4E" w:rsidRDefault="0055169F">
            <w:pPr>
              <w:spacing w:before="50" w:after="50"/>
            </w:pPr>
            <w:proofErr w:type="spellStart"/>
            <w:r>
              <w:rPr>
                <w:sz w:val="16"/>
                <w:szCs w:val="16"/>
              </w:rPr>
              <w:t>OrderItem.Partition_Record__c</w:t>
            </w:r>
            <w:proofErr w:type="spellEnd"/>
            <w:r>
              <w:rPr>
                <w:sz w:val="16"/>
                <w:szCs w:val="16"/>
              </w:rPr>
              <w:t xml:space="preserve"> on clones = newly cloned </w:t>
            </w:r>
            <w:proofErr w:type="spellStart"/>
            <w:r>
              <w:rPr>
                <w:sz w:val="16"/>
                <w:szCs w:val="16"/>
              </w:rPr>
              <w:t>Partition__c</w:t>
            </w:r>
            <w:proofErr w:type="spellEnd"/>
            <w:r>
              <w:rPr>
                <w:sz w:val="16"/>
                <w:szCs w:val="16"/>
              </w:rPr>
              <w:t xml:space="preserve"> Id (always cloned regardless of split type)</w:t>
            </w:r>
          </w:p>
        </w:tc>
      </w:tr>
      <w:tr w:rsidR="002B6C4E" w14:paraId="25E9FE25" w14:textId="77777777">
        <w:trPr>
          <w:trHeight w:val="288"/>
        </w:trPr>
        <w:tc>
          <w:tcPr>
            <w:tcW w:w="4680" w:type="dxa"/>
            <w:tcMar>
              <w:top w:w="72" w:type="dxa"/>
              <w:left w:w="72" w:type="dxa"/>
              <w:bottom w:w="72" w:type="dxa"/>
              <w:right w:w="72" w:type="dxa"/>
            </w:tcMar>
            <w:vAlign w:val="center"/>
          </w:tcPr>
          <w:p w14:paraId="0AE5C882" w14:textId="77777777" w:rsidR="002B6C4E" w:rsidRDefault="0055169F">
            <w:pPr>
              <w:spacing w:before="50" w:after="50"/>
            </w:pPr>
            <w:proofErr w:type="spellStart"/>
            <w:r>
              <w:rPr>
                <w:sz w:val="16"/>
                <w:szCs w:val="16"/>
              </w:rPr>
              <w:t>OrderItem.Id</w:t>
            </w:r>
            <w:proofErr w:type="spellEnd"/>
            <w:r>
              <w:rPr>
                <w:sz w:val="16"/>
                <w:szCs w:val="16"/>
              </w:rPr>
              <w:t xml:space="preserve"> (original)</w:t>
            </w:r>
          </w:p>
        </w:tc>
        <w:tc>
          <w:tcPr>
            <w:tcW w:w="4680" w:type="dxa"/>
            <w:tcMar>
              <w:top w:w="72" w:type="dxa"/>
              <w:left w:w="72" w:type="dxa"/>
              <w:bottom w:w="72" w:type="dxa"/>
              <w:right w:w="72" w:type="dxa"/>
            </w:tcMar>
            <w:vAlign w:val="center"/>
          </w:tcPr>
          <w:p w14:paraId="2C49CA7E" w14:textId="77777777" w:rsidR="002B6C4E" w:rsidRDefault="0055169F">
            <w:pPr>
              <w:spacing w:before="50" w:after="50"/>
            </w:pPr>
            <w:proofErr w:type="spellStart"/>
            <w:r>
              <w:rPr>
                <w:sz w:val="16"/>
                <w:szCs w:val="16"/>
              </w:rPr>
              <w:t>OrderItem.Original_Order_Item__c</w:t>
            </w:r>
            <w:proofErr w:type="spellEnd"/>
            <w:r>
              <w:rPr>
                <w:sz w:val="16"/>
                <w:szCs w:val="16"/>
              </w:rPr>
              <w:t xml:space="preserve"> on each clone (null on the original after processing)</w:t>
            </w:r>
          </w:p>
        </w:tc>
      </w:tr>
      <w:tr w:rsidR="002B6C4E" w14:paraId="5615E281" w14:textId="77777777">
        <w:trPr>
          <w:trHeight w:val="288"/>
        </w:trPr>
        <w:tc>
          <w:tcPr>
            <w:tcW w:w="4680" w:type="dxa"/>
            <w:shd w:val="clear" w:color="auto" w:fill="F5F5F5"/>
            <w:tcMar>
              <w:top w:w="72" w:type="dxa"/>
              <w:left w:w="72" w:type="dxa"/>
              <w:bottom w:w="72" w:type="dxa"/>
              <w:right w:w="72" w:type="dxa"/>
            </w:tcMar>
            <w:vAlign w:val="center"/>
          </w:tcPr>
          <w:p w14:paraId="1CC79807" w14:textId="77777777" w:rsidR="002B6C4E" w:rsidRDefault="0055169F">
            <w:pPr>
              <w:spacing w:before="50" w:after="50"/>
            </w:pPr>
            <w:proofErr w:type="spellStart"/>
            <w:r>
              <w:rPr>
                <w:sz w:val="16"/>
                <w:szCs w:val="16"/>
              </w:rPr>
              <w:lastRenderedPageBreak/>
              <w:t>Partition__</w:t>
            </w:r>
            <w:proofErr w:type="gramStart"/>
            <w:r>
              <w:rPr>
                <w:sz w:val="16"/>
                <w:szCs w:val="16"/>
              </w:rPr>
              <w:t>c.Partition</w:t>
            </w:r>
            <w:proofErr w:type="gramEnd"/>
            <w:r>
              <w:rPr>
                <w:sz w:val="16"/>
                <w:szCs w:val="16"/>
              </w:rPr>
              <w:t>_Name__c</w:t>
            </w:r>
            <w:proofErr w:type="spellEnd"/>
            <w:r>
              <w:rPr>
                <w:sz w:val="16"/>
                <w:szCs w:val="16"/>
              </w:rPr>
              <w:t xml:space="preserve"> (original)</w:t>
            </w:r>
          </w:p>
        </w:tc>
        <w:tc>
          <w:tcPr>
            <w:tcW w:w="4680" w:type="dxa"/>
            <w:shd w:val="clear" w:color="auto" w:fill="F5F5F5"/>
            <w:tcMar>
              <w:top w:w="72" w:type="dxa"/>
              <w:left w:w="72" w:type="dxa"/>
              <w:bottom w:w="72" w:type="dxa"/>
              <w:right w:w="72" w:type="dxa"/>
            </w:tcMar>
            <w:vAlign w:val="center"/>
          </w:tcPr>
          <w:p w14:paraId="301FFC11" w14:textId="77777777" w:rsidR="002B6C4E" w:rsidRDefault="0055169F">
            <w:pPr>
              <w:spacing w:before="50" w:after="50"/>
            </w:pPr>
            <w:proofErr w:type="spellStart"/>
            <w:r>
              <w:rPr>
                <w:sz w:val="16"/>
                <w:szCs w:val="16"/>
              </w:rPr>
              <w:t>Partition__</w:t>
            </w:r>
            <w:proofErr w:type="gramStart"/>
            <w:r>
              <w:rPr>
                <w:sz w:val="16"/>
                <w:szCs w:val="16"/>
              </w:rPr>
              <w:t>c.Partition</w:t>
            </w:r>
            <w:proofErr w:type="gramEnd"/>
            <w:r>
              <w:rPr>
                <w:sz w:val="16"/>
                <w:szCs w:val="16"/>
              </w:rPr>
              <w:t>_Name__c</w:t>
            </w:r>
            <w:proofErr w:type="spellEnd"/>
            <w:r>
              <w:rPr>
                <w:sz w:val="16"/>
                <w:szCs w:val="16"/>
              </w:rPr>
              <w:t xml:space="preserve"> on clone = original value + ' (Split N)'</w:t>
            </w:r>
          </w:p>
        </w:tc>
      </w:tr>
      <w:tr w:rsidR="002B6C4E" w14:paraId="28453BB5" w14:textId="77777777">
        <w:trPr>
          <w:trHeight w:val="288"/>
        </w:trPr>
        <w:tc>
          <w:tcPr>
            <w:tcW w:w="4680" w:type="dxa"/>
            <w:tcMar>
              <w:top w:w="72" w:type="dxa"/>
              <w:left w:w="72" w:type="dxa"/>
              <w:bottom w:w="72" w:type="dxa"/>
              <w:right w:w="72" w:type="dxa"/>
            </w:tcMar>
            <w:vAlign w:val="center"/>
          </w:tcPr>
          <w:p w14:paraId="209F4FE6" w14:textId="77777777" w:rsidR="002B6C4E" w:rsidRDefault="0055169F">
            <w:pPr>
              <w:spacing w:before="50" w:after="50"/>
            </w:pPr>
            <w:proofErr w:type="spellStart"/>
            <w:r>
              <w:rPr>
                <w:sz w:val="16"/>
                <w:szCs w:val="16"/>
              </w:rPr>
              <w:t>Partition__</w:t>
            </w:r>
            <w:proofErr w:type="gramStart"/>
            <w:r>
              <w:rPr>
                <w:sz w:val="16"/>
                <w:szCs w:val="16"/>
              </w:rPr>
              <w:t>c.Partition</w:t>
            </w:r>
            <w:proofErr w:type="gramEnd"/>
            <w:r>
              <w:rPr>
                <w:sz w:val="16"/>
                <w:szCs w:val="16"/>
              </w:rPr>
              <w:t>_ID__c</w:t>
            </w:r>
            <w:proofErr w:type="spellEnd"/>
            <w:r>
              <w:rPr>
                <w:sz w:val="16"/>
                <w:szCs w:val="16"/>
              </w:rPr>
              <w:t xml:space="preserve"> (original)</w:t>
            </w:r>
          </w:p>
        </w:tc>
        <w:tc>
          <w:tcPr>
            <w:tcW w:w="4680" w:type="dxa"/>
            <w:tcMar>
              <w:top w:w="72" w:type="dxa"/>
              <w:left w:w="72" w:type="dxa"/>
              <w:bottom w:w="72" w:type="dxa"/>
              <w:right w:w="72" w:type="dxa"/>
            </w:tcMar>
            <w:vAlign w:val="center"/>
          </w:tcPr>
          <w:p w14:paraId="1AC8E6A6" w14:textId="77777777" w:rsidR="002B6C4E" w:rsidRDefault="0055169F">
            <w:pPr>
              <w:spacing w:before="50" w:after="50"/>
            </w:pPr>
            <w:proofErr w:type="spellStart"/>
            <w:r>
              <w:rPr>
                <w:sz w:val="16"/>
                <w:szCs w:val="16"/>
              </w:rPr>
              <w:t>Partition__</w:t>
            </w:r>
            <w:proofErr w:type="gramStart"/>
            <w:r>
              <w:rPr>
                <w:sz w:val="16"/>
                <w:szCs w:val="16"/>
              </w:rPr>
              <w:t>c.Partition</w:t>
            </w:r>
            <w:proofErr w:type="gramEnd"/>
            <w:r>
              <w:rPr>
                <w:sz w:val="16"/>
                <w:szCs w:val="16"/>
              </w:rPr>
              <w:t>_ID__c</w:t>
            </w:r>
            <w:proofErr w:type="spellEnd"/>
            <w:r>
              <w:rPr>
                <w:sz w:val="16"/>
                <w:szCs w:val="16"/>
              </w:rPr>
              <w:t xml:space="preserve"> on clone = original value + '-SPLIT-N'</w:t>
            </w:r>
          </w:p>
        </w:tc>
      </w:tr>
      <w:tr w:rsidR="002B6C4E" w14:paraId="4EE78AAA" w14:textId="77777777">
        <w:trPr>
          <w:trHeight w:val="288"/>
        </w:trPr>
        <w:tc>
          <w:tcPr>
            <w:tcW w:w="4680" w:type="dxa"/>
            <w:shd w:val="clear" w:color="auto" w:fill="F5F5F5"/>
            <w:tcMar>
              <w:top w:w="72" w:type="dxa"/>
              <w:left w:w="72" w:type="dxa"/>
              <w:bottom w:w="72" w:type="dxa"/>
              <w:right w:w="72" w:type="dxa"/>
            </w:tcMar>
            <w:vAlign w:val="center"/>
          </w:tcPr>
          <w:p w14:paraId="03105A96" w14:textId="77777777" w:rsidR="002B6C4E" w:rsidRDefault="0055169F">
            <w:pPr>
              <w:spacing w:before="50" w:after="50"/>
            </w:pPr>
            <w:proofErr w:type="spellStart"/>
            <w:r>
              <w:rPr>
                <w:sz w:val="16"/>
                <w:szCs w:val="16"/>
              </w:rPr>
              <w:t>Hardware__</w:t>
            </w:r>
            <w:proofErr w:type="gramStart"/>
            <w:r>
              <w:rPr>
                <w:sz w:val="16"/>
                <w:szCs w:val="16"/>
              </w:rPr>
              <w:t>c.Serial</w:t>
            </w:r>
            <w:proofErr w:type="gramEnd"/>
            <w:r>
              <w:rPr>
                <w:sz w:val="16"/>
                <w:szCs w:val="16"/>
              </w:rPr>
              <w:t>_Number__c</w:t>
            </w:r>
            <w:proofErr w:type="spellEnd"/>
            <w:r>
              <w:rPr>
                <w:sz w:val="16"/>
                <w:szCs w:val="16"/>
              </w:rPr>
              <w:t xml:space="preserve"> (original)</w:t>
            </w:r>
          </w:p>
        </w:tc>
        <w:tc>
          <w:tcPr>
            <w:tcW w:w="4680" w:type="dxa"/>
            <w:shd w:val="clear" w:color="auto" w:fill="F5F5F5"/>
            <w:tcMar>
              <w:top w:w="72" w:type="dxa"/>
              <w:left w:w="72" w:type="dxa"/>
              <w:bottom w:w="72" w:type="dxa"/>
              <w:right w:w="72" w:type="dxa"/>
            </w:tcMar>
            <w:vAlign w:val="center"/>
          </w:tcPr>
          <w:p w14:paraId="256FD914" w14:textId="77777777" w:rsidR="002B6C4E" w:rsidRDefault="0055169F">
            <w:pPr>
              <w:spacing w:before="50" w:after="50"/>
            </w:pPr>
            <w:proofErr w:type="spellStart"/>
            <w:r>
              <w:rPr>
                <w:sz w:val="16"/>
                <w:szCs w:val="16"/>
              </w:rPr>
              <w:t>Hardware__</w:t>
            </w:r>
            <w:proofErr w:type="gramStart"/>
            <w:r>
              <w:rPr>
                <w:sz w:val="16"/>
                <w:szCs w:val="16"/>
              </w:rPr>
              <w:t>c.Serial</w:t>
            </w:r>
            <w:proofErr w:type="gramEnd"/>
            <w:r>
              <w:rPr>
                <w:sz w:val="16"/>
                <w:szCs w:val="16"/>
              </w:rPr>
              <w:t>_Number__c</w:t>
            </w:r>
            <w:proofErr w:type="spellEnd"/>
            <w:r>
              <w:rPr>
                <w:sz w:val="16"/>
                <w:szCs w:val="16"/>
              </w:rPr>
              <w:t xml:space="preserve"> on clone = original value + '-SPLIT-N' (only when split type is 'Order Line and Hardware')</w:t>
            </w:r>
          </w:p>
        </w:tc>
      </w:tr>
      <w:tr w:rsidR="002B6C4E" w14:paraId="4B6A86A7" w14:textId="77777777">
        <w:trPr>
          <w:trHeight w:val="288"/>
        </w:trPr>
        <w:tc>
          <w:tcPr>
            <w:tcW w:w="4680" w:type="dxa"/>
            <w:tcMar>
              <w:top w:w="72" w:type="dxa"/>
              <w:left w:w="72" w:type="dxa"/>
              <w:bottom w:w="72" w:type="dxa"/>
              <w:right w:w="72" w:type="dxa"/>
            </w:tcMar>
            <w:vAlign w:val="center"/>
          </w:tcPr>
          <w:p w14:paraId="23BF87A8" w14:textId="77777777" w:rsidR="002B6C4E" w:rsidRDefault="0055169F">
            <w:pPr>
              <w:spacing w:before="50" w:after="50"/>
            </w:pPr>
            <w:proofErr w:type="spellStart"/>
            <w:r>
              <w:rPr>
                <w:sz w:val="16"/>
                <w:szCs w:val="16"/>
              </w:rPr>
              <w:t>Order.ValidationResult</w:t>
            </w:r>
            <w:proofErr w:type="spellEnd"/>
            <w:r>
              <w:rPr>
                <w:sz w:val="16"/>
                <w:szCs w:val="16"/>
              </w:rPr>
              <w:t xml:space="preserve"> (pre-DML value)</w:t>
            </w:r>
          </w:p>
        </w:tc>
        <w:tc>
          <w:tcPr>
            <w:tcW w:w="4680" w:type="dxa"/>
            <w:tcMar>
              <w:top w:w="72" w:type="dxa"/>
              <w:left w:w="72" w:type="dxa"/>
              <w:bottom w:w="72" w:type="dxa"/>
              <w:right w:w="72" w:type="dxa"/>
            </w:tcMar>
            <w:vAlign w:val="center"/>
          </w:tcPr>
          <w:p w14:paraId="05C40117" w14:textId="77777777" w:rsidR="002B6C4E" w:rsidRDefault="0055169F">
            <w:pPr>
              <w:spacing w:before="50" w:after="50"/>
            </w:pPr>
            <w:proofErr w:type="spellStart"/>
            <w:r>
              <w:rPr>
                <w:sz w:val="16"/>
                <w:szCs w:val="16"/>
              </w:rPr>
              <w:t>Order.ValidationResult</w:t>
            </w:r>
            <w:proofErr w:type="spellEnd"/>
            <w:r>
              <w:rPr>
                <w:sz w:val="16"/>
                <w:szCs w:val="16"/>
              </w:rPr>
              <w:t xml:space="preserve"> (post-DML) = same pre-DML value, restored at end of processing when pre-value was null and </w:t>
            </w:r>
            <w:proofErr w:type="spellStart"/>
            <w:r>
              <w:rPr>
                <w:sz w:val="16"/>
                <w:szCs w:val="16"/>
              </w:rPr>
              <w:t>linesCreated</w:t>
            </w:r>
            <w:proofErr w:type="spellEnd"/>
            <w:r>
              <w:rPr>
                <w:sz w:val="16"/>
                <w:szCs w:val="16"/>
              </w:rPr>
              <w:t xml:space="preserve"> &gt; 0</w:t>
            </w:r>
          </w:p>
        </w:tc>
      </w:tr>
    </w:tbl>
    <w:p w14:paraId="50BC9074" w14:textId="77777777" w:rsidR="002B6C4E" w:rsidRDefault="002B6C4E">
      <w:pPr>
        <w:spacing w:after="280"/>
      </w:pPr>
    </w:p>
    <w:p w14:paraId="6CFE9F89" w14:textId="77777777" w:rsidR="002B6C4E" w:rsidRDefault="0055169F">
      <w:pPr>
        <w:pStyle w:val="Heading2"/>
      </w:pPr>
      <w:bookmarkStart w:id="18" w:name="_Toc227068359"/>
      <w:r>
        <w:t>6.3 Business Logic</w:t>
      </w:r>
      <w:bookmarkEnd w:id="18"/>
    </w:p>
    <w:p w14:paraId="7F3B2C19" w14:textId="77777777" w:rsidR="002B6C4E" w:rsidRDefault="0055169F">
      <w:pPr>
        <w:spacing w:after="200"/>
      </w:pPr>
      <w:r>
        <w:t xml:space="preserve">The service enforces several critical rules that were refined through production testing in </w:t>
      </w:r>
      <w:proofErr w:type="spellStart"/>
      <w:r>
        <w:t>fortrauat</w:t>
      </w:r>
      <w:proofErr w:type="spellEnd"/>
      <w:r>
        <w:t xml:space="preserve">. First, only </w:t>
      </w:r>
      <w:proofErr w:type="spellStart"/>
      <w:r>
        <w:t>OrderItems</w:t>
      </w:r>
      <w:proofErr w:type="spellEnd"/>
      <w:r>
        <w:t xml:space="preserve"> whose Product2.Solution_Group__c is 'Power' and whose Quantity exceeds one are eligible; all others are silently skipped. Second, when </w:t>
      </w:r>
      <w:proofErr w:type="spellStart"/>
      <w:r>
        <w:t>Power_Split_Type__c</w:t>
      </w:r>
      <w:proofErr w:type="spellEnd"/>
      <w:r>
        <w:t xml:space="preserve"> is blank, the service defaults to 'Order Line Only' so missing configuration degrades safely to shared-hardware behavior. Third, the original </w:t>
      </w:r>
      <w:proofErr w:type="spellStart"/>
      <w:r>
        <w:t>OrderItem</w:t>
      </w:r>
      <w:proofErr w:type="spellEnd"/>
      <w:r>
        <w:t xml:space="preserve"> is KEPT and updated in place; it is not deleted. This is essential because deleting and reinserting </w:t>
      </w:r>
      <w:proofErr w:type="spellStart"/>
      <w:r>
        <w:t>OrderItems</w:t>
      </w:r>
      <w:proofErr w:type="spellEnd"/>
      <w:r>
        <w:t xml:space="preserve"> flips </w:t>
      </w:r>
      <w:proofErr w:type="spellStart"/>
      <w:r>
        <w:t>Order.ValidationResult</w:t>
      </w:r>
      <w:proofErr w:type="spellEnd"/>
      <w:r>
        <w:t xml:space="preserve"> to '</w:t>
      </w:r>
      <w:proofErr w:type="spellStart"/>
      <w:r>
        <w:t>TransactionIncomplete</w:t>
      </w:r>
      <w:proofErr w:type="spellEnd"/>
      <w:r>
        <w:t>' (the platform's real activation gate,</w:t>
      </w:r>
      <w:r>
        <w:t xml:space="preserve"> despite the misleading 'prices aren't updated' error the platform surfaces), which blocks Order activation. Fourth, the service captures </w:t>
      </w:r>
      <w:proofErr w:type="spellStart"/>
      <w:r>
        <w:t>Order.ValidationResult</w:t>
      </w:r>
      <w:proofErr w:type="spellEnd"/>
      <w:r>
        <w:t xml:space="preserve"> at entry and, only if that pre-value was null and at least one line was created, restores it to null at exit so Q2O can activate the Order downstream. This conditional restore is important: if the Order arrived with a pre-existing validation issue set by some other process, the service must not mask it. Fifth, the service uses </w:t>
      </w:r>
      <w:proofErr w:type="spellStart"/>
      <w:proofErr w:type="gramStart"/>
      <w:r>
        <w:t>Schema.SObjectType.Ord</w:t>
      </w:r>
      <w:r>
        <w:t>erItem.fields</w:t>
      </w:r>
      <w:proofErr w:type="gramEnd"/>
      <w:r>
        <w:t>.</w:t>
      </w:r>
      <w:proofErr w:type="gramStart"/>
      <w:r>
        <w:t>getMap</w:t>
      </w:r>
      <w:proofErr w:type="spellEnd"/>
      <w:r>
        <w:t>(</w:t>
      </w:r>
      <w:proofErr w:type="gramEnd"/>
      <w:r>
        <w:t xml:space="preserve">) to build a full-field clone, ensuring every </w:t>
      </w:r>
      <w:proofErr w:type="spellStart"/>
      <w:r>
        <w:t>createable</w:t>
      </w:r>
      <w:proofErr w:type="spellEnd"/>
      <w:r>
        <w:t xml:space="preserve"> field is carried from the original to the clones without listing them statically; this makes the service resilient to future </w:t>
      </w:r>
      <w:proofErr w:type="spellStart"/>
      <w:r>
        <w:t>OrderItem</w:t>
      </w:r>
      <w:proofErr w:type="spellEnd"/>
      <w:r>
        <w:t xml:space="preserve"> field additions. Sixth, the entire operation runs inside a single Database </w:t>
      </w:r>
      <w:proofErr w:type="spellStart"/>
      <w:r>
        <w:t>savepoint</w:t>
      </w:r>
      <w:proofErr w:type="spellEnd"/>
      <w:r>
        <w:t xml:space="preserve">; any exception in any phase triggers </w:t>
      </w:r>
      <w:proofErr w:type="spellStart"/>
      <w:r>
        <w:t>Database.rollback</w:t>
      </w:r>
      <w:proofErr w:type="spellEnd"/>
      <w:r>
        <w:t xml:space="preserve"> and returns success=false with the error message, preventing partial state. Finally, </w:t>
      </w:r>
      <w:proofErr w:type="spellStart"/>
      <w:r>
        <w:t>Manual_Discount__c</w:t>
      </w:r>
      <w:proofErr w:type="spellEnd"/>
      <w:r>
        <w:t xml:space="preserve"> and </w:t>
      </w:r>
      <w:proofErr w:type="spellStart"/>
      <w:r>
        <w:t>Displaced_ARR__c</w:t>
      </w:r>
      <w:proofErr w:type="spellEnd"/>
      <w:r>
        <w:t xml:space="preserve"> are distributed as original / quan</w:t>
      </w:r>
      <w:r>
        <w:t>tity across the kept original and the new clones so the total preserved across the split equals the original Quote line value.</w:t>
      </w:r>
    </w:p>
    <w:p w14:paraId="1C17B97D" w14:textId="77777777" w:rsidR="002B6C4E" w:rsidRDefault="0055169F">
      <w:pPr>
        <w:pStyle w:val="Heading2"/>
      </w:pPr>
      <w:bookmarkStart w:id="19" w:name="_Toc227068360"/>
      <w:r>
        <w:t>6.4 Integration Points</w:t>
      </w:r>
      <w:bookmarkEnd w:id="19"/>
    </w:p>
    <w:p w14:paraId="5533B45F" w14:textId="77777777" w:rsidR="002B6C4E" w:rsidRDefault="0055169F">
      <w:pPr>
        <w:spacing w:after="200"/>
      </w:pPr>
      <w:r>
        <w:t xml:space="preserve">The primary integration is with the </w:t>
      </w:r>
      <w:proofErr w:type="spellStart"/>
      <w:r>
        <w:t>Fortra_Quote_to_Order_Conversion</w:t>
      </w:r>
      <w:proofErr w:type="spellEnd"/>
      <w:r>
        <w:t xml:space="preserve"> screen flow, which invokes </w:t>
      </w:r>
      <w:proofErr w:type="spellStart"/>
      <w:r>
        <w:t>SplitPowerOrderLines</w:t>
      </w:r>
      <w:proofErr w:type="spellEnd"/>
      <w:r>
        <w:t xml:space="preserve"> via an Apex action named 'Split Power Order Lines' immediately after the </w:t>
      </w:r>
      <w:proofErr w:type="spellStart"/>
      <w:r>
        <w:t>createOrderFromQuote</w:t>
      </w:r>
      <w:proofErr w:type="spellEnd"/>
      <w:r>
        <w:t xml:space="preserve"> record action produces the initial Order and </w:t>
      </w:r>
      <w:proofErr w:type="spellStart"/>
      <w:r>
        <w:t>OrderItems</w:t>
      </w:r>
      <w:proofErr w:type="spellEnd"/>
      <w:r>
        <w:t>. The invocable returns a List&lt;</w:t>
      </w:r>
      <w:proofErr w:type="spellStart"/>
      <w:r>
        <w:t>SplitResult</w:t>
      </w:r>
      <w:proofErr w:type="spellEnd"/>
      <w:r>
        <w:t xml:space="preserve">&gt; whose first element is consumed by the flow; if success is false, the flow branches to the fault screen with the </w:t>
      </w:r>
      <w:proofErr w:type="spellStart"/>
      <w:r>
        <w:t>errorMessage</w:t>
      </w:r>
      <w:proofErr w:type="spellEnd"/>
      <w:r>
        <w:t>. Downstream, the solution integrates implicitly with Revenue Cloud's standard Order activation pipeline: once th</w:t>
      </w:r>
      <w:r>
        <w:t xml:space="preserve">e Order is activated by the Q2O flow (or by a user), the platform creates one </w:t>
      </w:r>
      <w:proofErr w:type="spellStart"/>
      <w:r>
        <w:t>AssetAction</w:t>
      </w:r>
      <w:proofErr w:type="spellEnd"/>
      <w:r>
        <w:t xml:space="preserve"> and one Asset per </w:t>
      </w:r>
      <w:proofErr w:type="spellStart"/>
      <w:r>
        <w:t>OrderItem</w:t>
      </w:r>
      <w:proofErr w:type="spellEnd"/>
      <w:r>
        <w:t xml:space="preserve">, and the </w:t>
      </w:r>
      <w:proofErr w:type="spellStart"/>
      <w:r>
        <w:t>Fortra_Asset_Populate_Legacy_Fields</w:t>
      </w:r>
      <w:proofErr w:type="spellEnd"/>
      <w:r>
        <w:t xml:space="preserve"> record-triggered flow (</w:t>
      </w:r>
      <w:proofErr w:type="spellStart"/>
      <w:r>
        <w:t>AsyncAfterCommit</w:t>
      </w:r>
      <w:proofErr w:type="spellEnd"/>
      <w:r>
        <w:t xml:space="preserve"> on Asset insert) populates legacy fields on each new Asset. No external system integration is involved; the entire solution operates inside the Salesforce org.</w:t>
      </w:r>
    </w:p>
    <w:p w14:paraId="3B9B70B0" w14:textId="77777777" w:rsidR="002B6C4E" w:rsidRDefault="0055169F">
      <w:r>
        <w:br w:type="page"/>
      </w:r>
    </w:p>
    <w:p w14:paraId="553ED10D" w14:textId="77777777" w:rsidR="002B6C4E" w:rsidRDefault="0055169F">
      <w:pPr>
        <w:pStyle w:val="Heading1"/>
      </w:pPr>
      <w:bookmarkStart w:id="20" w:name="_Toc227068361"/>
      <w:r>
        <w:lastRenderedPageBreak/>
        <w:t>Revision History</w:t>
      </w:r>
      <w:bookmarkEnd w:id="20"/>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9"/>
        <w:gridCol w:w="2393"/>
        <w:gridCol w:w="2402"/>
        <w:gridCol w:w="2762"/>
      </w:tblGrid>
      <w:tr w:rsidR="002B6C4E" w14:paraId="14B8471D" w14:textId="77777777">
        <w:trPr>
          <w:trHeight w:hRule="exact" w:val="370"/>
          <w:tblHeader/>
        </w:trPr>
        <w:tc>
          <w:tcPr>
            <w:tcW w:w="1500" w:type="dxa"/>
            <w:shd w:val="clear" w:color="auto" w:fill="1E4D78"/>
            <w:tcMar>
              <w:top w:w="72" w:type="dxa"/>
              <w:left w:w="72" w:type="dxa"/>
              <w:bottom w:w="72" w:type="dxa"/>
              <w:right w:w="72" w:type="dxa"/>
            </w:tcMar>
            <w:vAlign w:val="center"/>
          </w:tcPr>
          <w:p w14:paraId="65E6B3A4" w14:textId="77777777" w:rsidR="002B6C4E" w:rsidRDefault="0055169F">
            <w:pPr>
              <w:spacing w:before="60" w:after="60"/>
            </w:pPr>
            <w:r>
              <w:rPr>
                <w:b/>
                <w:bCs/>
                <w:color w:val="FFFFFF"/>
                <w:sz w:val="16"/>
                <w:szCs w:val="16"/>
              </w:rPr>
              <w:t>Version</w:t>
            </w:r>
          </w:p>
        </w:tc>
        <w:tc>
          <w:tcPr>
            <w:tcW w:w="2500" w:type="dxa"/>
            <w:shd w:val="clear" w:color="auto" w:fill="1E4D78"/>
            <w:tcMar>
              <w:top w:w="72" w:type="dxa"/>
              <w:left w:w="72" w:type="dxa"/>
              <w:bottom w:w="72" w:type="dxa"/>
              <w:right w:w="72" w:type="dxa"/>
            </w:tcMar>
            <w:vAlign w:val="center"/>
          </w:tcPr>
          <w:p w14:paraId="5E868533" w14:textId="77777777" w:rsidR="002B6C4E" w:rsidRDefault="0055169F">
            <w:pPr>
              <w:spacing w:before="60" w:after="60"/>
            </w:pPr>
            <w:r>
              <w:rPr>
                <w:b/>
                <w:bCs/>
                <w:color w:val="FFFFFF"/>
                <w:sz w:val="16"/>
                <w:szCs w:val="16"/>
              </w:rPr>
              <w:t>Date</w:t>
            </w:r>
          </w:p>
        </w:tc>
        <w:tc>
          <w:tcPr>
            <w:tcW w:w="2500" w:type="dxa"/>
            <w:shd w:val="clear" w:color="auto" w:fill="1E4D78"/>
            <w:tcMar>
              <w:top w:w="72" w:type="dxa"/>
              <w:left w:w="72" w:type="dxa"/>
              <w:bottom w:w="72" w:type="dxa"/>
              <w:right w:w="72" w:type="dxa"/>
            </w:tcMar>
            <w:vAlign w:val="center"/>
          </w:tcPr>
          <w:p w14:paraId="69B0E192" w14:textId="77777777" w:rsidR="002B6C4E" w:rsidRDefault="0055169F">
            <w:pPr>
              <w:spacing w:before="60" w:after="60"/>
            </w:pPr>
            <w:r>
              <w:rPr>
                <w:b/>
                <w:bCs/>
                <w:color w:val="FFFFFF"/>
                <w:sz w:val="16"/>
                <w:szCs w:val="16"/>
              </w:rPr>
              <w:t>Author</w:t>
            </w:r>
          </w:p>
        </w:tc>
        <w:tc>
          <w:tcPr>
            <w:tcW w:w="2860" w:type="dxa"/>
            <w:shd w:val="clear" w:color="auto" w:fill="1E4D78"/>
            <w:tcMar>
              <w:top w:w="72" w:type="dxa"/>
              <w:left w:w="72" w:type="dxa"/>
              <w:bottom w:w="72" w:type="dxa"/>
              <w:right w:w="72" w:type="dxa"/>
            </w:tcMar>
            <w:vAlign w:val="center"/>
          </w:tcPr>
          <w:p w14:paraId="41CA9B65" w14:textId="77777777" w:rsidR="002B6C4E" w:rsidRDefault="0055169F">
            <w:pPr>
              <w:spacing w:before="60" w:after="60"/>
            </w:pPr>
            <w:r>
              <w:rPr>
                <w:b/>
                <w:bCs/>
                <w:color w:val="FFFFFF"/>
                <w:sz w:val="16"/>
                <w:szCs w:val="16"/>
              </w:rPr>
              <w:t>Description</w:t>
            </w:r>
          </w:p>
        </w:tc>
      </w:tr>
      <w:tr w:rsidR="002B6C4E" w14:paraId="1250566F" w14:textId="77777777">
        <w:trPr>
          <w:trHeight w:val="288"/>
        </w:trPr>
        <w:tc>
          <w:tcPr>
            <w:tcW w:w="1500" w:type="dxa"/>
            <w:tcMar>
              <w:top w:w="72" w:type="dxa"/>
              <w:left w:w="72" w:type="dxa"/>
              <w:bottom w:w="72" w:type="dxa"/>
              <w:right w:w="72" w:type="dxa"/>
            </w:tcMar>
            <w:vAlign w:val="center"/>
          </w:tcPr>
          <w:p w14:paraId="7C8CD9B4" w14:textId="77777777" w:rsidR="002B6C4E" w:rsidRDefault="0055169F">
            <w:pPr>
              <w:spacing w:before="50" w:after="50"/>
            </w:pPr>
            <w:r>
              <w:rPr>
                <w:sz w:val="16"/>
                <w:szCs w:val="16"/>
              </w:rPr>
              <w:t>1.0</w:t>
            </w:r>
          </w:p>
        </w:tc>
        <w:tc>
          <w:tcPr>
            <w:tcW w:w="2500" w:type="dxa"/>
            <w:tcMar>
              <w:top w:w="72" w:type="dxa"/>
              <w:left w:w="72" w:type="dxa"/>
              <w:bottom w:w="72" w:type="dxa"/>
              <w:right w:w="72" w:type="dxa"/>
            </w:tcMar>
            <w:vAlign w:val="center"/>
          </w:tcPr>
          <w:p w14:paraId="4288DB1B" w14:textId="77777777" w:rsidR="002B6C4E" w:rsidRDefault="0055169F">
            <w:pPr>
              <w:spacing w:before="50" w:after="50"/>
            </w:pPr>
            <w:r>
              <w:rPr>
                <w:sz w:val="16"/>
                <w:szCs w:val="16"/>
              </w:rPr>
              <w:t>April 14, 2026</w:t>
            </w:r>
          </w:p>
        </w:tc>
        <w:tc>
          <w:tcPr>
            <w:tcW w:w="2500" w:type="dxa"/>
            <w:tcMar>
              <w:top w:w="72" w:type="dxa"/>
              <w:left w:w="72" w:type="dxa"/>
              <w:bottom w:w="72" w:type="dxa"/>
              <w:right w:w="72" w:type="dxa"/>
            </w:tcMar>
            <w:vAlign w:val="center"/>
          </w:tcPr>
          <w:p w14:paraId="174A794C" w14:textId="77777777" w:rsidR="002B6C4E" w:rsidRDefault="0055169F">
            <w:pPr>
              <w:spacing w:before="50" w:after="50"/>
            </w:pPr>
            <w:r>
              <w:rPr>
                <w:sz w:val="16"/>
                <w:szCs w:val="16"/>
              </w:rPr>
              <w:t>[Author Name]</w:t>
            </w:r>
          </w:p>
        </w:tc>
        <w:tc>
          <w:tcPr>
            <w:tcW w:w="2860" w:type="dxa"/>
            <w:tcMar>
              <w:top w:w="72" w:type="dxa"/>
              <w:left w:w="72" w:type="dxa"/>
              <w:bottom w:w="72" w:type="dxa"/>
              <w:right w:w="72" w:type="dxa"/>
            </w:tcMar>
            <w:vAlign w:val="center"/>
          </w:tcPr>
          <w:p w14:paraId="1F1C0DF6" w14:textId="77777777" w:rsidR="002B6C4E" w:rsidRDefault="0055169F">
            <w:pPr>
              <w:spacing w:before="50" w:after="50"/>
            </w:pPr>
            <w:r>
              <w:rPr>
                <w:sz w:val="16"/>
                <w:szCs w:val="16"/>
              </w:rPr>
              <w:t>Initial document creation</w:t>
            </w:r>
          </w:p>
        </w:tc>
      </w:tr>
    </w:tbl>
    <w:p w14:paraId="2F109F6A" w14:textId="77777777" w:rsidR="002B6C4E" w:rsidRDefault="002B6C4E">
      <w:pPr>
        <w:spacing w:after="280"/>
      </w:pPr>
    </w:p>
    <w:sectPr w:rsidR="002B6C4E">
      <w:headerReference w:type="default" r:id="rId7"/>
      <w:footerReference w:type="default" r:id="rId8"/>
      <w:pgSz w:w="11906" w:h="16838"/>
      <w:pgMar w:top="1440" w:right="1440" w:bottom="1440" w:left="1440" w:header="4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7CAFE" w14:textId="77777777" w:rsidR="0055169F" w:rsidRDefault="0055169F">
      <w:r>
        <w:separator/>
      </w:r>
    </w:p>
  </w:endnote>
  <w:endnote w:type="continuationSeparator" w:id="0">
    <w:p w14:paraId="5DD12486" w14:textId="77777777" w:rsidR="0055169F" w:rsidRDefault="005516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F1AE9" w14:textId="77777777" w:rsidR="002B6C4E" w:rsidRDefault="0055169F">
    <w:pPr>
      <w:tabs>
        <w:tab w:val="right" w:pos="9360"/>
      </w:tabs>
    </w:pPr>
    <w:r>
      <w:rPr>
        <w:color w:val="808080"/>
        <w:sz w:val="18"/>
        <w:szCs w:val="18"/>
      </w:rPr>
      <w:t>Power Order Line Splitting - Solution Design</w:t>
    </w:r>
    <w:r>
      <w:tab/>
    </w: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C8706F">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C8706F">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3CDC2" w14:textId="77777777" w:rsidR="0055169F" w:rsidRDefault="0055169F">
      <w:r>
        <w:separator/>
      </w:r>
    </w:p>
  </w:footnote>
  <w:footnote w:type="continuationSeparator" w:id="0">
    <w:p w14:paraId="6DFCD9C5" w14:textId="77777777" w:rsidR="0055169F" w:rsidRDefault="005516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8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5"/>
      <w:gridCol w:w="6352"/>
    </w:tblGrid>
    <w:tr w:rsidR="002B6C4E" w14:paraId="72273B20" w14:textId="77777777">
      <w:tc>
        <w:tcPr>
          <w:tcW w:w="2525" w:type="dxa"/>
          <w:tcBorders>
            <w:top w:val="none" w:sz="0" w:space="0" w:color="FFFFFF"/>
            <w:left w:val="none" w:sz="0" w:space="0" w:color="FFFFFF"/>
            <w:bottom w:val="none" w:sz="0" w:space="0" w:color="FFFFFF"/>
            <w:right w:val="single" w:sz="4" w:space="0" w:color="auto"/>
          </w:tcBorders>
          <w:vAlign w:val="center"/>
        </w:tcPr>
        <w:p w14:paraId="6F8A7BDF" w14:textId="77777777" w:rsidR="002B6C4E" w:rsidRDefault="0055169F">
          <w:pPr>
            <w:ind w:right="-490"/>
          </w:pPr>
          <w:r>
            <w:rPr>
              <w:noProof/>
            </w:rPr>
            <w:drawing>
              <wp:inline distT="0" distB="0" distL="0" distR="0" wp14:anchorId="50243B11" wp14:editId="18FAD2D8">
                <wp:extent cx="1238250" cy="22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238250" cy="228600"/>
                        </a:xfrm>
                        <a:prstGeom prst="rect">
                          <a:avLst/>
                        </a:prstGeom>
                      </pic:spPr>
                    </pic:pic>
                  </a:graphicData>
                </a:graphic>
              </wp:inline>
            </w:drawing>
          </w:r>
        </w:p>
      </w:tc>
      <w:tc>
        <w:tcPr>
          <w:tcW w:w="6352" w:type="dxa"/>
          <w:tcBorders>
            <w:top w:val="none" w:sz="0" w:space="0" w:color="FFFFFF"/>
            <w:left w:val="single" w:sz="4" w:space="0" w:color="auto"/>
            <w:bottom w:val="none" w:sz="0" w:space="0" w:color="FFFFFF"/>
            <w:right w:val="none" w:sz="0" w:space="0" w:color="FFFFFF"/>
          </w:tcBorders>
          <w:tcMar>
            <w:left w:w="86" w:type="dxa"/>
          </w:tcMar>
          <w:vAlign w:val="center"/>
        </w:tcPr>
        <w:p w14:paraId="2EBF0B74" w14:textId="77777777" w:rsidR="002B6C4E" w:rsidRDefault="0055169F">
          <w:pPr>
            <w:ind w:left="181"/>
          </w:pPr>
          <w:r>
            <w:rPr>
              <w:noProof/>
            </w:rPr>
            <w:drawing>
              <wp:inline distT="0" distB="0" distL="0" distR="0" wp14:anchorId="69776FE0" wp14:editId="260BC230">
                <wp:extent cx="1238250" cy="323850"/>
                <wp:effectExtent l="0" t="0" r="0" b="0"/>
                <wp:docPr id="2061708100" name="Picture 2061708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238250" cy="323850"/>
                        </a:xfrm>
                        <a:prstGeom prst="rect">
                          <a:avLst/>
                        </a:prstGeom>
                      </pic:spPr>
                    </pic:pic>
                  </a:graphicData>
                </a:graphic>
              </wp:inline>
            </w:drawing>
          </w:r>
        </w:p>
      </w:tc>
    </w:tr>
  </w:tbl>
  <w:p w14:paraId="66144098" w14:textId="77777777" w:rsidR="002B6C4E" w:rsidRDefault="002B6C4E">
    <w:pPr>
      <w:spacing w:after="7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63FC0"/>
    <w:multiLevelType w:val="hybridMultilevel"/>
    <w:tmpl w:val="B7F4886E"/>
    <w:lvl w:ilvl="0" w:tplc="77161A46">
      <w:start w:val="1"/>
      <w:numFmt w:val="decimal"/>
      <w:lvlText w:val="%1."/>
      <w:lvlJc w:val="left"/>
      <w:pPr>
        <w:ind w:left="500" w:hanging="270"/>
      </w:pPr>
    </w:lvl>
    <w:lvl w:ilvl="1" w:tplc="361063B4">
      <w:numFmt w:val="decimal"/>
      <w:lvlText w:val=""/>
      <w:lvlJc w:val="left"/>
    </w:lvl>
    <w:lvl w:ilvl="2" w:tplc="8D6A9A60">
      <w:numFmt w:val="decimal"/>
      <w:lvlText w:val=""/>
      <w:lvlJc w:val="left"/>
    </w:lvl>
    <w:lvl w:ilvl="3" w:tplc="F1AA93BA">
      <w:numFmt w:val="decimal"/>
      <w:lvlText w:val=""/>
      <w:lvlJc w:val="left"/>
    </w:lvl>
    <w:lvl w:ilvl="4" w:tplc="F3AC9786">
      <w:numFmt w:val="decimal"/>
      <w:lvlText w:val=""/>
      <w:lvlJc w:val="left"/>
    </w:lvl>
    <w:lvl w:ilvl="5" w:tplc="8E6AEB3C">
      <w:numFmt w:val="decimal"/>
      <w:lvlText w:val=""/>
      <w:lvlJc w:val="left"/>
    </w:lvl>
    <w:lvl w:ilvl="6" w:tplc="18ACC822">
      <w:numFmt w:val="decimal"/>
      <w:lvlText w:val=""/>
      <w:lvlJc w:val="left"/>
    </w:lvl>
    <w:lvl w:ilvl="7" w:tplc="661EF5AC">
      <w:numFmt w:val="decimal"/>
      <w:lvlText w:val=""/>
      <w:lvlJc w:val="left"/>
    </w:lvl>
    <w:lvl w:ilvl="8" w:tplc="6C94F136">
      <w:numFmt w:val="decimal"/>
      <w:lvlText w:val=""/>
      <w:lvlJc w:val="left"/>
    </w:lvl>
  </w:abstractNum>
  <w:abstractNum w:abstractNumId="1" w15:restartNumberingAfterBreak="0">
    <w:nsid w:val="443B4065"/>
    <w:multiLevelType w:val="hybridMultilevel"/>
    <w:tmpl w:val="6C7EA3F0"/>
    <w:lvl w:ilvl="0" w:tplc="D0CCC548">
      <w:start w:val="1"/>
      <w:numFmt w:val="bullet"/>
      <w:lvlText w:val="•"/>
      <w:lvlJc w:val="left"/>
      <w:pPr>
        <w:ind w:left="500" w:hanging="270"/>
      </w:pPr>
    </w:lvl>
    <w:lvl w:ilvl="1" w:tplc="128CC162">
      <w:numFmt w:val="decimal"/>
      <w:lvlText w:val=""/>
      <w:lvlJc w:val="left"/>
    </w:lvl>
    <w:lvl w:ilvl="2" w:tplc="7D34AA5A">
      <w:numFmt w:val="decimal"/>
      <w:lvlText w:val=""/>
      <w:lvlJc w:val="left"/>
    </w:lvl>
    <w:lvl w:ilvl="3" w:tplc="BC68519C">
      <w:numFmt w:val="decimal"/>
      <w:lvlText w:val=""/>
      <w:lvlJc w:val="left"/>
    </w:lvl>
    <w:lvl w:ilvl="4" w:tplc="4DE49888">
      <w:numFmt w:val="decimal"/>
      <w:lvlText w:val=""/>
      <w:lvlJc w:val="left"/>
    </w:lvl>
    <w:lvl w:ilvl="5" w:tplc="47560BFC">
      <w:numFmt w:val="decimal"/>
      <w:lvlText w:val=""/>
      <w:lvlJc w:val="left"/>
    </w:lvl>
    <w:lvl w:ilvl="6" w:tplc="47A8720C">
      <w:numFmt w:val="decimal"/>
      <w:lvlText w:val=""/>
      <w:lvlJc w:val="left"/>
    </w:lvl>
    <w:lvl w:ilvl="7" w:tplc="9078DFB4">
      <w:numFmt w:val="decimal"/>
      <w:lvlText w:val=""/>
      <w:lvlJc w:val="left"/>
    </w:lvl>
    <w:lvl w:ilvl="8" w:tplc="A6604EE0">
      <w:numFmt w:val="decimal"/>
      <w:lvlText w:val=""/>
      <w:lvlJc w:val="left"/>
    </w:lvl>
  </w:abstractNum>
  <w:abstractNum w:abstractNumId="2" w15:restartNumberingAfterBreak="0">
    <w:nsid w:val="492E2D9A"/>
    <w:multiLevelType w:val="hybridMultilevel"/>
    <w:tmpl w:val="47E8F168"/>
    <w:lvl w:ilvl="0" w:tplc="E2E2B65A">
      <w:start w:val="1"/>
      <w:numFmt w:val="decimal"/>
      <w:lvlText w:val="%1."/>
      <w:lvlJc w:val="left"/>
      <w:pPr>
        <w:ind w:left="500" w:hanging="270"/>
      </w:pPr>
    </w:lvl>
    <w:lvl w:ilvl="1" w:tplc="3F8EBCD4">
      <w:numFmt w:val="decimal"/>
      <w:lvlText w:val=""/>
      <w:lvlJc w:val="left"/>
    </w:lvl>
    <w:lvl w:ilvl="2" w:tplc="C232A780">
      <w:numFmt w:val="decimal"/>
      <w:lvlText w:val=""/>
      <w:lvlJc w:val="left"/>
    </w:lvl>
    <w:lvl w:ilvl="3" w:tplc="4D62334C">
      <w:numFmt w:val="decimal"/>
      <w:lvlText w:val=""/>
      <w:lvlJc w:val="left"/>
    </w:lvl>
    <w:lvl w:ilvl="4" w:tplc="4A0C42DE">
      <w:numFmt w:val="decimal"/>
      <w:lvlText w:val=""/>
      <w:lvlJc w:val="left"/>
    </w:lvl>
    <w:lvl w:ilvl="5" w:tplc="C14C1D64">
      <w:numFmt w:val="decimal"/>
      <w:lvlText w:val=""/>
      <w:lvlJc w:val="left"/>
    </w:lvl>
    <w:lvl w:ilvl="6" w:tplc="E1DAF3FC">
      <w:numFmt w:val="decimal"/>
      <w:lvlText w:val=""/>
      <w:lvlJc w:val="left"/>
    </w:lvl>
    <w:lvl w:ilvl="7" w:tplc="B2F86636">
      <w:numFmt w:val="decimal"/>
      <w:lvlText w:val=""/>
      <w:lvlJc w:val="left"/>
    </w:lvl>
    <w:lvl w:ilvl="8" w:tplc="AC8C21B2">
      <w:numFmt w:val="decimal"/>
      <w:lvlText w:val=""/>
      <w:lvlJc w:val="left"/>
    </w:lvl>
  </w:abstractNum>
  <w:abstractNum w:abstractNumId="3" w15:restartNumberingAfterBreak="0">
    <w:nsid w:val="6A9357B8"/>
    <w:multiLevelType w:val="hybridMultilevel"/>
    <w:tmpl w:val="E0603CAC"/>
    <w:lvl w:ilvl="0" w:tplc="0FC8EF66">
      <w:start w:val="1"/>
      <w:numFmt w:val="bullet"/>
      <w:lvlText w:val="●"/>
      <w:lvlJc w:val="left"/>
      <w:pPr>
        <w:ind w:left="720" w:hanging="360"/>
      </w:pPr>
    </w:lvl>
    <w:lvl w:ilvl="1" w:tplc="A8241EDA">
      <w:start w:val="1"/>
      <w:numFmt w:val="bullet"/>
      <w:lvlText w:val="○"/>
      <w:lvlJc w:val="left"/>
      <w:pPr>
        <w:ind w:left="1440" w:hanging="360"/>
      </w:pPr>
    </w:lvl>
    <w:lvl w:ilvl="2" w:tplc="EFB0EB52">
      <w:start w:val="1"/>
      <w:numFmt w:val="bullet"/>
      <w:lvlText w:val="■"/>
      <w:lvlJc w:val="left"/>
      <w:pPr>
        <w:ind w:left="2160" w:hanging="360"/>
      </w:pPr>
    </w:lvl>
    <w:lvl w:ilvl="3" w:tplc="4B28AB9C">
      <w:start w:val="1"/>
      <w:numFmt w:val="bullet"/>
      <w:lvlText w:val="●"/>
      <w:lvlJc w:val="left"/>
      <w:pPr>
        <w:ind w:left="2880" w:hanging="360"/>
      </w:pPr>
    </w:lvl>
    <w:lvl w:ilvl="4" w:tplc="167E5D44">
      <w:start w:val="1"/>
      <w:numFmt w:val="bullet"/>
      <w:lvlText w:val="○"/>
      <w:lvlJc w:val="left"/>
      <w:pPr>
        <w:ind w:left="3600" w:hanging="360"/>
      </w:pPr>
    </w:lvl>
    <w:lvl w:ilvl="5" w:tplc="811C7644">
      <w:start w:val="1"/>
      <w:numFmt w:val="bullet"/>
      <w:lvlText w:val="■"/>
      <w:lvlJc w:val="left"/>
      <w:pPr>
        <w:ind w:left="4320" w:hanging="360"/>
      </w:pPr>
    </w:lvl>
    <w:lvl w:ilvl="6" w:tplc="7AB0560C">
      <w:start w:val="1"/>
      <w:numFmt w:val="bullet"/>
      <w:lvlText w:val="●"/>
      <w:lvlJc w:val="left"/>
      <w:pPr>
        <w:ind w:left="5040" w:hanging="360"/>
      </w:pPr>
    </w:lvl>
    <w:lvl w:ilvl="7" w:tplc="A5FC3E30">
      <w:start w:val="1"/>
      <w:numFmt w:val="bullet"/>
      <w:lvlText w:val="●"/>
      <w:lvlJc w:val="left"/>
      <w:pPr>
        <w:ind w:left="5760" w:hanging="360"/>
      </w:pPr>
    </w:lvl>
    <w:lvl w:ilvl="8" w:tplc="17B03200">
      <w:start w:val="1"/>
      <w:numFmt w:val="bullet"/>
      <w:lvlText w:val="●"/>
      <w:lvlJc w:val="left"/>
      <w:pPr>
        <w:ind w:left="6480" w:hanging="360"/>
      </w:pPr>
    </w:lvl>
  </w:abstractNum>
  <w:abstractNum w:abstractNumId="4" w15:restartNumberingAfterBreak="0">
    <w:nsid w:val="780778B3"/>
    <w:multiLevelType w:val="hybridMultilevel"/>
    <w:tmpl w:val="5A2CA8F0"/>
    <w:lvl w:ilvl="0" w:tplc="A110627A">
      <w:start w:val="1"/>
      <w:numFmt w:val="decimal"/>
      <w:lvlText w:val="%1."/>
      <w:lvlJc w:val="left"/>
      <w:pPr>
        <w:ind w:left="500" w:hanging="270"/>
      </w:pPr>
    </w:lvl>
    <w:lvl w:ilvl="1" w:tplc="3D10F062">
      <w:numFmt w:val="decimal"/>
      <w:lvlText w:val=""/>
      <w:lvlJc w:val="left"/>
    </w:lvl>
    <w:lvl w:ilvl="2" w:tplc="69789356">
      <w:numFmt w:val="decimal"/>
      <w:lvlText w:val=""/>
      <w:lvlJc w:val="left"/>
    </w:lvl>
    <w:lvl w:ilvl="3" w:tplc="E0606E1C">
      <w:numFmt w:val="decimal"/>
      <w:lvlText w:val=""/>
      <w:lvlJc w:val="left"/>
    </w:lvl>
    <w:lvl w:ilvl="4" w:tplc="A4BA043C">
      <w:numFmt w:val="decimal"/>
      <w:lvlText w:val=""/>
      <w:lvlJc w:val="left"/>
    </w:lvl>
    <w:lvl w:ilvl="5" w:tplc="ABB82E14">
      <w:numFmt w:val="decimal"/>
      <w:lvlText w:val=""/>
      <w:lvlJc w:val="left"/>
    </w:lvl>
    <w:lvl w:ilvl="6" w:tplc="0058A6F4">
      <w:numFmt w:val="decimal"/>
      <w:lvlText w:val=""/>
      <w:lvlJc w:val="left"/>
    </w:lvl>
    <w:lvl w:ilvl="7" w:tplc="86563400">
      <w:numFmt w:val="decimal"/>
      <w:lvlText w:val=""/>
      <w:lvlJc w:val="left"/>
    </w:lvl>
    <w:lvl w:ilvl="8" w:tplc="4A448CCE">
      <w:numFmt w:val="decimal"/>
      <w:lvlText w:val=""/>
      <w:lvlJc w:val="left"/>
    </w:lvl>
  </w:abstractNum>
  <w:num w:numId="1" w16cid:durableId="2057973601">
    <w:abstractNumId w:val="3"/>
    <w:lvlOverride w:ilvl="0">
      <w:startOverride w:val="1"/>
    </w:lvlOverride>
  </w:num>
  <w:num w:numId="2" w16cid:durableId="21173714">
    <w:abstractNumId w:val="1"/>
    <w:lvlOverride w:ilvl="0">
      <w:startOverride w:val="1"/>
    </w:lvlOverride>
  </w:num>
  <w:num w:numId="3" w16cid:durableId="261962146">
    <w:abstractNumId w:val="0"/>
    <w:lvlOverride w:ilvl="0">
      <w:startOverride w:val="1"/>
    </w:lvlOverride>
  </w:num>
  <w:num w:numId="4" w16cid:durableId="78492835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6C4E"/>
    <w:rsid w:val="002B6C4E"/>
    <w:rsid w:val="00457701"/>
    <w:rsid w:val="0051157A"/>
    <w:rsid w:val="0055169F"/>
    <w:rsid w:val="00B64D8E"/>
    <w:rsid w:val="00C00AB9"/>
    <w:rsid w:val="00C8706F"/>
    <w:rsid w:val="00DE3DAB"/>
    <w:rsid w:val="00E54B0F"/>
    <w:rsid w:val="00EE45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186D44"/>
  <w15:docId w15:val="{3A2C8A56-F194-9F4A-93CF-1E716BEEF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20"/>
      <w:outlineLvl w:val="0"/>
    </w:pPr>
    <w:rPr>
      <w:b/>
      <w:bCs/>
      <w:color w:val="1E4D78"/>
      <w:sz w:val="32"/>
      <w:szCs w:val="32"/>
    </w:rPr>
  </w:style>
  <w:style w:type="paragraph" w:styleId="Heading2">
    <w:name w:val="heading 2"/>
    <w:uiPriority w:val="9"/>
    <w:unhideWhenUsed/>
    <w:qFormat/>
    <w:pPr>
      <w:spacing w:before="320" w:after="205"/>
      <w:outlineLvl w:val="1"/>
    </w:pPr>
    <w:rPr>
      <w:b/>
      <w:bCs/>
      <w:color w:val="2E75B6"/>
      <w:sz w:val="26"/>
      <w:szCs w:val="26"/>
    </w:rPr>
  </w:style>
  <w:style w:type="paragraph" w:styleId="Heading3">
    <w:name w:val="heading 3"/>
    <w:uiPriority w:val="9"/>
    <w:unhideWhenUsed/>
    <w:qFormat/>
    <w:pPr>
      <w:spacing w:before="260" w:after="16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120"/>
      <w:jc w:val="center"/>
    </w:pPr>
    <w:rPr>
      <w:b/>
      <w:bCs/>
      <w:color w:val="1E4D78"/>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C8706F"/>
    <w:pPr>
      <w:spacing w:after="100"/>
    </w:pPr>
  </w:style>
  <w:style w:type="paragraph" w:styleId="TOC2">
    <w:name w:val="toc 2"/>
    <w:basedOn w:val="Normal"/>
    <w:next w:val="Normal"/>
    <w:autoRedefine/>
    <w:uiPriority w:val="39"/>
    <w:unhideWhenUsed/>
    <w:rsid w:val="00C8706F"/>
    <w:pPr>
      <w:spacing w:after="100"/>
      <w:ind w:left="200"/>
    </w:pPr>
  </w:style>
  <w:style w:type="paragraph" w:styleId="TOC3">
    <w:name w:val="toc 3"/>
    <w:basedOn w:val="Normal"/>
    <w:next w:val="Normal"/>
    <w:autoRedefine/>
    <w:uiPriority w:val="39"/>
    <w:unhideWhenUsed/>
    <w:rsid w:val="00C8706F"/>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0A16E4BC0E1E4F96A2D76D64BAA3A3" ma:contentTypeVersion="16" ma:contentTypeDescription="Create a new document." ma:contentTypeScope="" ma:versionID="7471d433ddd0c045c7c5996c948ddc79">
  <xsd:schema xmlns:xsd="http://www.w3.org/2001/XMLSchema" xmlns:xs="http://www.w3.org/2001/XMLSchema" xmlns:p="http://schemas.microsoft.com/office/2006/metadata/properties" xmlns:ns2="ac5f2afd-3555-4c4c-9bde-d07bb595bcfc" xmlns:ns3="dd11799d-d754-48a9-bfc4-4416081d7735" targetNamespace="http://schemas.microsoft.com/office/2006/metadata/properties" ma:root="true" ma:fieldsID="ad08b747db4acbfda830186a1ae7fba0" ns2:_="" ns3:_="">
    <xsd:import namespace="ac5f2afd-3555-4c4c-9bde-d07bb595bcfc"/>
    <xsd:import namespace="dd11799d-d754-48a9-bfc4-4416081d773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FileStatus" minOccurs="0"/>
                <xsd:element ref="ns2:DueDate" minOccurs="0"/>
                <xsd:element ref="ns2:FinalDueDate" minOccurs="0"/>
                <xsd:element ref="ns2:Notes" minOccurs="0"/>
                <xsd:element ref="ns2:Count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5f2afd-3555-4c4c-9bde-d07bb595bc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FileStatus" ma:index="19" nillable="true" ma:displayName="File Status" ma:default="Not Started" ma:format="Dropdown" ma:internalName="FileStatus">
      <xsd:simpleType>
        <xsd:restriction base="dms:Choice">
          <xsd:enumeration value="Not Started"/>
          <xsd:enumeration value="Working Version"/>
          <xsd:enumeration value="Informational"/>
          <xsd:enumeration value="On-Hold"/>
          <xsd:enumeration value="Archived"/>
          <xsd:enumeration value="Fortra Needs Review"/>
          <xsd:enumeration value="Final Version"/>
          <xsd:enumeration value="Strada Needs to Review"/>
          <xsd:enumeration value="Fortra Reviewed- No Action Needed"/>
          <xsd:enumeration value="Fortra Review Complete"/>
          <xsd:enumeration value="Nitor Needs to Review"/>
          <xsd:enumeration value="Kainos Needs to Review"/>
          <xsd:enumeration value="Coastal Needs to Review"/>
          <xsd:enumeration value="Certinia Needs to Review"/>
          <xsd:enumeration value="None"/>
        </xsd:restriction>
      </xsd:simpleType>
    </xsd:element>
    <xsd:element name="DueDate" ma:index="20" nillable="true" ma:displayName="FAS Snapshot Due Date" ma:format="DateOnly" ma:internalName="DueDate">
      <xsd:simpleType>
        <xsd:restriction base="dms:DateTime"/>
      </xsd:simpleType>
    </xsd:element>
    <xsd:element name="FinalDueDate" ma:index="21" nillable="true" ma:displayName="Final Due Date" ma:format="DateOnly" ma:internalName="FinalDueDate">
      <xsd:simpleType>
        <xsd:restriction base="dms:DateTime"/>
      </xsd:simpleType>
    </xsd:element>
    <xsd:element name="Notes" ma:index="22" nillable="true" ma:displayName="Notes" ma:format="Dropdown" ma:internalName="Notes">
      <xsd:simpleType>
        <xsd:restriction base="dms:Note">
          <xsd:maxLength value="255"/>
        </xsd:restriction>
      </xsd:simpleType>
    </xsd:element>
    <xsd:element name="Country" ma:index="23" nillable="true" ma:displayName="Country" ma:format="Dropdown" ma:internalName="Country">
      <xsd:simpleType>
        <xsd:restriction base="dms:Choice">
          <xsd:enumeration value="Spain"/>
          <xsd:enumeration value="Germany"/>
          <xsd:enumeration value="Australia"/>
          <xsd:enumeration value="Colombia"/>
        </xsd:restriction>
      </xsd:simpleType>
    </xsd:element>
  </xsd:schema>
  <xsd:schema xmlns:xsd="http://www.w3.org/2001/XMLSchema" xmlns:xs="http://www.w3.org/2001/XMLSchema" xmlns:dms="http://schemas.microsoft.com/office/2006/documentManagement/types" xmlns:pc="http://schemas.microsoft.com/office/infopath/2007/PartnerControls" targetNamespace="dd11799d-d754-48a9-bfc4-4416081d773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4663fe7-2ce0-4894-b382-6a540ecf74f9}" ma:internalName="TaxCatchAll" ma:showField="CatchAllData" ma:web="dd11799d-d754-48a9-bfc4-4416081d773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ueDate xmlns="ac5f2afd-3555-4c4c-9bde-d07bb595bcfc" xsi:nil="true"/>
    <lcf76f155ced4ddcb4097134ff3c332f xmlns="ac5f2afd-3555-4c4c-9bde-d07bb595bcfc">
      <Terms xmlns="http://schemas.microsoft.com/office/infopath/2007/PartnerControls"/>
    </lcf76f155ced4ddcb4097134ff3c332f>
    <TaxCatchAll xmlns="dd11799d-d754-48a9-bfc4-4416081d7735" xsi:nil="true"/>
    <Country xmlns="ac5f2afd-3555-4c4c-9bde-d07bb595bcfc" xsi:nil="true"/>
    <FileStatus xmlns="ac5f2afd-3555-4c4c-9bde-d07bb595bcfc">Not Started</FileStatus>
    <Notes xmlns="ac5f2afd-3555-4c4c-9bde-d07bb595bcfc" xsi:nil="true"/>
    <FinalDueDate xmlns="ac5f2afd-3555-4c4c-9bde-d07bb595bcfc" xsi:nil="true"/>
  </documentManagement>
</p:properties>
</file>

<file path=customXml/itemProps1.xml><?xml version="1.0" encoding="utf-8"?>
<ds:datastoreItem xmlns:ds="http://schemas.openxmlformats.org/officeDocument/2006/customXml" ds:itemID="{CF3BD62A-046A-4F5F-8BFD-161AC1734050}"/>
</file>

<file path=customXml/itemProps2.xml><?xml version="1.0" encoding="utf-8"?>
<ds:datastoreItem xmlns:ds="http://schemas.openxmlformats.org/officeDocument/2006/customXml" ds:itemID="{013033F7-F75F-4471-AE76-8B1DBF4A5388}"/>
</file>

<file path=customXml/itemProps3.xml><?xml version="1.0" encoding="utf-8"?>
<ds:datastoreItem xmlns:ds="http://schemas.openxmlformats.org/officeDocument/2006/customXml" ds:itemID="{06F4AD6E-DE38-40A2-A692-8979BDE78649}"/>
</file>

<file path=docProps/app.xml><?xml version="1.0" encoding="utf-8"?>
<Properties xmlns="http://schemas.openxmlformats.org/officeDocument/2006/extended-properties" xmlns:vt="http://schemas.openxmlformats.org/officeDocument/2006/docPropsVTypes">
  <Template>Normal.dotm</Template>
  <TotalTime>37</TotalTime>
  <Pages>13</Pages>
  <Words>2798</Words>
  <Characters>17497</Characters>
  <Application>Microsoft Office Word</Application>
  <DocSecurity>0</DocSecurity>
  <Lines>463</Lines>
  <Paragraphs>273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4</cp:revision>
  <dcterms:created xsi:type="dcterms:W3CDTF">2026-04-14T18:33:00Z</dcterms:created>
  <dcterms:modified xsi:type="dcterms:W3CDTF">2026-04-17T16:48:00Z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0x0101005E0A16E4BC0E1E4F96A2D76D64BAA3A3</vt:lpwstr>
  </property>
</Properties>
</file>