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9A5B" w14:textId="0513FC11" w:rsidR="00C16A2A" w:rsidRDefault="000550FB">
      <w:r>
        <w:t>RCA “Feature Option” Attribute Split – Proposed New Attributes</w:t>
      </w:r>
    </w:p>
    <w:tbl>
      <w:tblPr>
        <w:tblStyle w:val="GridTable4-Accent3"/>
        <w:tblW w:w="10320" w:type="dxa"/>
        <w:tblInd w:w="-545" w:type="dxa"/>
        <w:tblLook w:val="04A0" w:firstRow="1" w:lastRow="0" w:firstColumn="1" w:lastColumn="0" w:noHBand="0" w:noVBand="1"/>
      </w:tblPr>
      <w:tblGrid>
        <w:gridCol w:w="5180"/>
        <w:gridCol w:w="5140"/>
      </w:tblGrid>
      <w:tr w:rsidR="000550FB" w:rsidRPr="000550FB" w14:paraId="5F8F3134" w14:textId="77777777" w:rsidTr="00055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A3C17A9" w14:textId="74A418E4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New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Attribute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5140" w:type="dxa"/>
            <w:noWrap/>
            <w:hideMark/>
          </w:tcPr>
          <w:p w14:paraId="2E647953" w14:textId="23CC8A7C" w:rsidR="000550FB" w:rsidRPr="000550FB" w:rsidRDefault="000550FB" w:rsidP="000550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New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Attribute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Developer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Name</w:t>
            </w:r>
          </w:p>
        </w:tc>
      </w:tr>
      <w:tr w:rsidR="000550FB" w:rsidRPr="000550FB" w14:paraId="11B04141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135F7FBF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Access Assurance Suite Options</w:t>
            </w:r>
          </w:p>
        </w:tc>
        <w:tc>
          <w:tcPr>
            <w:tcW w:w="5140" w:type="dxa"/>
            <w:noWrap/>
            <w:hideMark/>
          </w:tcPr>
          <w:p w14:paraId="51B46C6C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Access_Assurance_Suite_Options</w:t>
            </w:r>
          </w:p>
        </w:tc>
      </w:tr>
      <w:tr w:rsidR="000550FB" w:rsidRPr="000550FB" w14:paraId="0F0A72A2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1C4222C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Application Security Options</w:t>
            </w:r>
          </w:p>
        </w:tc>
        <w:tc>
          <w:tcPr>
            <w:tcW w:w="5140" w:type="dxa"/>
            <w:noWrap/>
            <w:hideMark/>
          </w:tcPr>
          <w:p w14:paraId="4C5FB75E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Application_Security_Options</w:t>
            </w:r>
          </w:p>
        </w:tc>
      </w:tr>
      <w:tr w:rsidR="000550FB" w:rsidRPr="000550FB" w14:paraId="1FE5EF3A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1EDC7065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Beyond Security Legacy Options</w:t>
            </w:r>
          </w:p>
        </w:tc>
        <w:tc>
          <w:tcPr>
            <w:tcW w:w="5140" w:type="dxa"/>
            <w:noWrap/>
            <w:hideMark/>
          </w:tcPr>
          <w:p w14:paraId="09D0875F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Beyond_Security_Legacy_Options</w:t>
            </w:r>
          </w:p>
        </w:tc>
      </w:tr>
      <w:tr w:rsidR="000550FB" w:rsidRPr="000550FB" w14:paraId="567A9AB5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531741E3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Brand Protection Options</w:t>
            </w:r>
          </w:p>
        </w:tc>
        <w:tc>
          <w:tcPr>
            <w:tcW w:w="5140" w:type="dxa"/>
            <w:noWrap/>
            <w:hideMark/>
          </w:tcPr>
          <w:p w14:paraId="3E4775AF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Brand_Protection_Options</w:t>
            </w:r>
          </w:p>
        </w:tc>
      </w:tr>
      <w:tr w:rsidR="000550FB" w:rsidRPr="000550FB" w14:paraId="2AED42B4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88DED51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Business Intelligence Options</w:t>
            </w:r>
          </w:p>
        </w:tc>
        <w:tc>
          <w:tcPr>
            <w:tcW w:w="5140" w:type="dxa"/>
            <w:noWrap/>
            <w:hideMark/>
          </w:tcPr>
          <w:p w14:paraId="37D614EB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Business_Intelligence_Options</w:t>
            </w:r>
          </w:p>
        </w:tc>
      </w:tr>
      <w:tr w:rsidR="000550FB" w:rsidRPr="000550FB" w14:paraId="2C42B3B9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6B24CA3B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Capacity Management Options</w:t>
            </w:r>
          </w:p>
        </w:tc>
        <w:tc>
          <w:tcPr>
            <w:tcW w:w="5140" w:type="dxa"/>
            <w:noWrap/>
            <w:hideMark/>
          </w:tcPr>
          <w:p w14:paraId="7D6F2746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Capacity_Management_Options</w:t>
            </w:r>
          </w:p>
        </w:tc>
      </w:tr>
      <w:tr w:rsidR="000550FB" w:rsidRPr="000550FB" w14:paraId="3323DEAA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15F58D76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Cloud Data Protection Options</w:t>
            </w:r>
          </w:p>
        </w:tc>
        <w:tc>
          <w:tcPr>
            <w:tcW w:w="5140" w:type="dxa"/>
            <w:noWrap/>
            <w:hideMark/>
          </w:tcPr>
          <w:p w14:paraId="0840A5C3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Cloud_Data_Protection_Options</w:t>
            </w:r>
          </w:p>
        </w:tc>
      </w:tr>
      <w:tr w:rsidR="000550FB" w:rsidRPr="000550FB" w14:paraId="4BE879D5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0221FBC6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Core Access Insight Options</w:t>
            </w:r>
          </w:p>
        </w:tc>
        <w:tc>
          <w:tcPr>
            <w:tcW w:w="5140" w:type="dxa"/>
            <w:noWrap/>
            <w:hideMark/>
          </w:tcPr>
          <w:p w14:paraId="6CC49080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Core_Access_Insight_Options</w:t>
            </w:r>
          </w:p>
        </w:tc>
      </w:tr>
      <w:tr w:rsidR="000550FB" w:rsidRPr="000550FB" w14:paraId="29675E43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096D08C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Cybersecurity Options</w:t>
            </w:r>
          </w:p>
        </w:tc>
        <w:tc>
          <w:tcPr>
            <w:tcW w:w="5140" w:type="dxa"/>
            <w:noWrap/>
            <w:hideMark/>
          </w:tcPr>
          <w:p w14:paraId="24CB617A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Cybersecurity_Options</w:t>
            </w:r>
          </w:p>
        </w:tc>
      </w:tr>
      <w:tr w:rsidR="000550FB" w:rsidRPr="000550FB" w14:paraId="1AC15D0C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7D97FB1D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Data Protection Options</w:t>
            </w:r>
          </w:p>
        </w:tc>
        <w:tc>
          <w:tcPr>
            <w:tcW w:w="5140" w:type="dxa"/>
            <w:noWrap/>
            <w:hideMark/>
          </w:tcPr>
          <w:p w14:paraId="4A899261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Data_Protection_Options</w:t>
            </w:r>
          </w:p>
        </w:tc>
      </w:tr>
      <w:tr w:rsidR="000550FB" w:rsidRPr="000550FB" w14:paraId="0EDCF19A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071B459E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Digital Defense Legacy Options</w:t>
            </w:r>
          </w:p>
        </w:tc>
        <w:tc>
          <w:tcPr>
            <w:tcW w:w="5140" w:type="dxa"/>
            <w:noWrap/>
            <w:hideMark/>
          </w:tcPr>
          <w:p w14:paraId="3C4A70FA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Digital_Defense_Legacy_Options</w:t>
            </w:r>
          </w:p>
        </w:tc>
      </w:tr>
      <w:tr w:rsidR="000550FB" w:rsidRPr="000550FB" w14:paraId="29624E26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4D2D5F0F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Doc Management Options</w:t>
            </w:r>
          </w:p>
        </w:tc>
        <w:tc>
          <w:tcPr>
            <w:tcW w:w="5140" w:type="dxa"/>
            <w:noWrap/>
            <w:hideMark/>
          </w:tcPr>
          <w:p w14:paraId="60A4B28A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Doc_Management_Options</w:t>
            </w:r>
          </w:p>
        </w:tc>
      </w:tr>
      <w:tr w:rsidR="000550FB" w:rsidRPr="000550FB" w14:paraId="107389B5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B5CBE81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Email Security Options</w:t>
            </w:r>
          </w:p>
        </w:tc>
        <w:tc>
          <w:tcPr>
            <w:tcW w:w="5140" w:type="dxa"/>
            <w:noWrap/>
            <w:hideMark/>
          </w:tcPr>
          <w:p w14:paraId="70052544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Email_Security_Options</w:t>
            </w:r>
          </w:p>
        </w:tc>
      </w:tr>
      <w:tr w:rsidR="000550FB" w:rsidRPr="000550FB" w14:paraId="27DB73A4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B769CBA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File Integrity Monitoring Options</w:t>
            </w:r>
          </w:p>
        </w:tc>
        <w:tc>
          <w:tcPr>
            <w:tcW w:w="5140" w:type="dxa"/>
            <w:noWrap/>
            <w:hideMark/>
          </w:tcPr>
          <w:p w14:paraId="50675958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File_Integrity_Monitoring_Options</w:t>
            </w:r>
          </w:p>
        </w:tc>
      </w:tr>
      <w:tr w:rsidR="000550FB" w:rsidRPr="000550FB" w14:paraId="6D03E602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28F018EC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Globalscape Options</w:t>
            </w:r>
          </w:p>
        </w:tc>
        <w:tc>
          <w:tcPr>
            <w:tcW w:w="5140" w:type="dxa"/>
            <w:noWrap/>
            <w:hideMark/>
          </w:tcPr>
          <w:p w14:paraId="1DF8CE02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Globalscape_Options</w:t>
            </w:r>
          </w:p>
        </w:tc>
      </w:tr>
      <w:tr w:rsidR="000550FB" w:rsidRPr="000550FB" w14:paraId="2B5E0546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499BDF46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GoAnywhere Options</w:t>
            </w:r>
          </w:p>
        </w:tc>
        <w:tc>
          <w:tcPr>
            <w:tcW w:w="5140" w:type="dxa"/>
            <w:noWrap/>
            <w:hideMark/>
          </w:tcPr>
          <w:p w14:paraId="7BD166B4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GoAnywhere_Options</w:t>
            </w:r>
          </w:p>
        </w:tc>
      </w:tr>
      <w:tr w:rsidR="000550FB" w:rsidRPr="000550FB" w14:paraId="20FC6B49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50FD07E6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Human Risk Management Options</w:t>
            </w:r>
          </w:p>
        </w:tc>
        <w:tc>
          <w:tcPr>
            <w:tcW w:w="5140" w:type="dxa"/>
            <w:noWrap/>
            <w:hideMark/>
          </w:tcPr>
          <w:p w14:paraId="1624E89C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Human_Risk_Management_Options</w:t>
            </w:r>
          </w:p>
        </w:tc>
      </w:tr>
      <w:tr w:rsidR="000550FB" w:rsidRPr="000550FB" w14:paraId="78A2014C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0EAC955B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Network Monitoring Options</w:t>
            </w:r>
          </w:p>
        </w:tc>
        <w:tc>
          <w:tcPr>
            <w:tcW w:w="5140" w:type="dxa"/>
            <w:noWrap/>
            <w:hideMark/>
          </w:tcPr>
          <w:p w14:paraId="0DEA82A1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Network_Monitoring_Options</w:t>
            </w:r>
          </w:p>
        </w:tc>
      </w:tr>
      <w:tr w:rsidR="000550FB" w:rsidRPr="000550FB" w14:paraId="3577671A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7A18C441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Offensive Security Options</w:t>
            </w:r>
          </w:p>
        </w:tc>
        <w:tc>
          <w:tcPr>
            <w:tcW w:w="5140" w:type="dxa"/>
            <w:noWrap/>
            <w:hideMark/>
          </w:tcPr>
          <w:p w14:paraId="232DF75D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Offensive_Security_Options</w:t>
            </w:r>
          </w:p>
        </w:tc>
      </w:tr>
      <w:tr w:rsidR="000550FB" w:rsidRPr="000550FB" w14:paraId="7D8C62D5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40BB32C0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Powertech Identity &amp; Access Manager (BoKS) Options</w:t>
            </w:r>
          </w:p>
        </w:tc>
        <w:tc>
          <w:tcPr>
            <w:tcW w:w="5140" w:type="dxa"/>
            <w:noWrap/>
            <w:hideMark/>
          </w:tcPr>
          <w:p w14:paraId="6896D593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Powertech_Identity_Access_Manager_BoKS_Options</w:t>
            </w:r>
          </w:p>
        </w:tc>
      </w:tr>
      <w:tr w:rsidR="000550FB" w:rsidRPr="000550FB" w14:paraId="79741EE2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0DB87DF1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Robotic Process Automation Options</w:t>
            </w:r>
          </w:p>
        </w:tc>
        <w:tc>
          <w:tcPr>
            <w:tcW w:w="5140" w:type="dxa"/>
            <w:noWrap/>
            <w:hideMark/>
          </w:tcPr>
          <w:p w14:paraId="79C44410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Robotic_Process_Automation_Options</w:t>
            </w:r>
          </w:p>
        </w:tc>
      </w:tr>
      <w:tr w:rsidR="000550FB" w:rsidRPr="000550FB" w14:paraId="61741ACD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76D1B4B7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Systems Management Options</w:t>
            </w:r>
          </w:p>
        </w:tc>
        <w:tc>
          <w:tcPr>
            <w:tcW w:w="5140" w:type="dxa"/>
            <w:noWrap/>
            <w:hideMark/>
          </w:tcPr>
          <w:p w14:paraId="660ED0FB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Systems_Management_Options</w:t>
            </w:r>
          </w:p>
        </w:tc>
      </w:tr>
      <w:tr w:rsidR="000550FB" w:rsidRPr="000550FB" w14:paraId="5B92C43F" w14:textId="77777777" w:rsidTr="00055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3E3520B6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Visual Identity Suite Options</w:t>
            </w:r>
          </w:p>
        </w:tc>
        <w:tc>
          <w:tcPr>
            <w:tcW w:w="5140" w:type="dxa"/>
            <w:noWrap/>
            <w:hideMark/>
          </w:tcPr>
          <w:p w14:paraId="1734B1B9" w14:textId="77777777" w:rsidR="000550FB" w:rsidRPr="000550FB" w:rsidRDefault="000550FB" w:rsidP="00055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Visual_Identity_Suite_Options</w:t>
            </w:r>
          </w:p>
        </w:tc>
      </w:tr>
      <w:tr w:rsidR="000550FB" w:rsidRPr="000550FB" w14:paraId="5160C09C" w14:textId="77777777" w:rsidTr="00055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0" w:type="dxa"/>
            <w:noWrap/>
            <w:hideMark/>
          </w:tcPr>
          <w:p w14:paraId="287F8E03" w14:textId="77777777" w:rsidR="000550FB" w:rsidRPr="000550FB" w:rsidRDefault="000550FB" w:rsidP="000550FB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Vulnerability Management Options</w:t>
            </w:r>
          </w:p>
        </w:tc>
        <w:tc>
          <w:tcPr>
            <w:tcW w:w="5140" w:type="dxa"/>
            <w:noWrap/>
            <w:hideMark/>
          </w:tcPr>
          <w:p w14:paraId="4077DCDC" w14:textId="77777777" w:rsidR="000550FB" w:rsidRPr="000550FB" w:rsidRDefault="000550FB" w:rsidP="00055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550FB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Vulnerability_Management_Options</w:t>
            </w:r>
          </w:p>
        </w:tc>
      </w:tr>
    </w:tbl>
    <w:p w14:paraId="02C91BC2" w14:textId="77777777" w:rsidR="000550FB" w:rsidRDefault="000550FB"/>
    <w:sectPr w:rsidR="0005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FB"/>
    <w:rsid w:val="000550FB"/>
    <w:rsid w:val="00084B37"/>
    <w:rsid w:val="000F1008"/>
    <w:rsid w:val="003C6E7C"/>
    <w:rsid w:val="004101B1"/>
    <w:rsid w:val="00420290"/>
    <w:rsid w:val="0043031C"/>
    <w:rsid w:val="00435078"/>
    <w:rsid w:val="0044233B"/>
    <w:rsid w:val="00660EFA"/>
    <w:rsid w:val="006F26E0"/>
    <w:rsid w:val="00806753"/>
    <w:rsid w:val="009179EC"/>
    <w:rsid w:val="009E4753"/>
    <w:rsid w:val="009F241F"/>
    <w:rsid w:val="00A76F75"/>
    <w:rsid w:val="00C16A2A"/>
    <w:rsid w:val="00D307B2"/>
    <w:rsid w:val="00EE2982"/>
    <w:rsid w:val="00F96B68"/>
    <w:rsid w:val="735AD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263E1"/>
  <w15:chartTrackingRefBased/>
  <w15:docId w15:val="{067F2F19-6C89-4770-81D3-43926B8F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qFormat/>
    <w:rsid w:val="004101B1"/>
    <w:rPr>
      <w:rFonts w:ascii="Arial Narrow" w:hAnsi="Arial Narrow"/>
    </w:rPr>
  </w:style>
  <w:style w:type="paragraph" w:styleId="NoSpacing">
    <w:name w:val="No Spacing"/>
    <w:uiPriority w:val="1"/>
    <w:qFormat/>
    <w:rsid w:val="004101B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5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F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0550F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F8051-DC99-46C5-9907-77D0C076D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2237FF-4E45-4222-9F5F-B9C2280CF123}">
  <ds:schemaRefs>
    <ds:schemaRef ds:uri="http://schemas.microsoft.com/office/2006/metadata/properties"/>
    <ds:schemaRef ds:uri="http://schemas.microsoft.com/office/infopath/2007/PartnerControls"/>
    <ds:schemaRef ds:uri="ac5f2afd-3555-4c4c-9bde-d07bb595bcfc"/>
    <ds:schemaRef ds:uri="dd11799d-d754-48a9-bfc4-4416081d7735"/>
  </ds:schemaRefs>
</ds:datastoreItem>
</file>

<file path=customXml/itemProps3.xml><?xml version="1.0" encoding="utf-8"?>
<ds:datastoreItem xmlns:ds="http://schemas.openxmlformats.org/officeDocument/2006/customXml" ds:itemID="{7432E0D1-D08A-4B0B-BEA2-E57F84622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2afd-3555-4c4c-9bde-d07bb595bcfc"/>
    <ds:schemaRef ds:uri="dd11799d-d754-48a9-bfc4-4416081d7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Wren</dc:creator>
  <cp:keywords/>
  <dc:description/>
  <cp:lastModifiedBy>German Wren</cp:lastModifiedBy>
  <cp:revision>1</cp:revision>
  <dcterms:created xsi:type="dcterms:W3CDTF">2026-06-28T23:27:00Z</dcterms:created>
  <dcterms:modified xsi:type="dcterms:W3CDTF">2026-07-01T14:00:00Z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  <property fmtid="{D5CDD505-2E9C-101B-9397-08002B2CF9AE}" pid="3" name="MediaServiceImageTags">
    <vt:lpwstr/>
  </property>
</Properties>
</file>