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93D" w:rsidRDefault="0005093D" w:rsidP="0005093D">
      <w:pPr>
        <w:pStyle w:val="Titre"/>
      </w:pPr>
      <w:r>
        <w:t>Cas d’utilisation importants</w:t>
      </w:r>
    </w:p>
    <w:p w:rsidR="0005093D" w:rsidRDefault="0005093D" w:rsidP="0005093D"/>
    <w:p w:rsidR="0005093D" w:rsidRDefault="0005093D" w:rsidP="0005093D">
      <w:pPr>
        <w:pStyle w:val="Titre1"/>
      </w:pPr>
      <w:r>
        <w:t>Se connecter</w:t>
      </w:r>
    </w:p>
    <w:p w:rsidR="0005093D" w:rsidRDefault="0005093D" w:rsidP="0005093D">
      <w:r>
        <w:t>Ces cas d’utilisation est important d’un point de vue architectural puisque les processus d’achat et la bibliothèque dépende de l’utilisateur connecté.</w:t>
      </w:r>
    </w:p>
    <w:p w:rsidR="0005093D" w:rsidRDefault="0005093D" w:rsidP="0005093D">
      <w:pPr>
        <w:pStyle w:val="Titre1"/>
      </w:pPr>
      <w:r>
        <w:t>Parcourir la liste des films disponibles pour l’achat</w:t>
      </w:r>
    </w:p>
    <w:p w:rsidR="0005093D" w:rsidRDefault="0005093D" w:rsidP="0005093D">
      <w:r>
        <w:t>Cette fonctionnalité est essentielle car l’utilisateur doit pouvoir choisir un film avant de l’acheter.</w:t>
      </w:r>
    </w:p>
    <w:p w:rsidR="0005093D" w:rsidRDefault="0005093D" w:rsidP="0005093D">
      <w:pPr>
        <w:pStyle w:val="Titre1"/>
      </w:pPr>
      <w:r>
        <w:t>Acheter un film (cas abstrait)</w:t>
      </w:r>
    </w:p>
    <w:p w:rsidR="0005093D" w:rsidRPr="0005093D" w:rsidRDefault="0005093D" w:rsidP="0005093D">
      <w:r>
        <w:t>Il peut être compliqué de développer cette fonctionnalité en même temps que la navigation des films, mais ces cas d’utilisation peuvent toutefois être développés conjointement dans une première itération même si la navigation n’est pas optimale ou complète. Cette fonctionnalité est essentielle dans son ensemble</w:t>
      </w:r>
      <w:r w:rsidR="003E3AC3">
        <w:t xml:space="preserve"> (ajouter/supprimer des films du panier, acheter le contenu du panier, autoriser le paiement)</w:t>
      </w:r>
      <w:r>
        <w:t xml:space="preserve"> puisque des films doivent être ajoutés à la bibliothèque avant de pouvoir le lire ou encore de pouvoir gérer les permissions.</w:t>
      </w:r>
      <w:bookmarkStart w:id="0" w:name="_GoBack"/>
      <w:bookmarkEnd w:id="0"/>
    </w:p>
    <w:sectPr w:rsidR="0005093D" w:rsidRPr="000509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93D"/>
    <w:rsid w:val="0005093D"/>
    <w:rsid w:val="003E3AC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DE781-4F26-43D4-B039-2B5ADE78A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509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509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5093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5093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140</Words>
  <Characters>776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Polytechnique</Company>
  <LinksUpToDate>false</LinksUpToDate>
  <CharactersWithSpaces>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Racicot</dc:creator>
  <cp:keywords/>
  <dc:description/>
  <cp:lastModifiedBy>Louis Racicot</cp:lastModifiedBy>
  <cp:revision>1</cp:revision>
  <dcterms:created xsi:type="dcterms:W3CDTF">2015-02-02T16:01:00Z</dcterms:created>
  <dcterms:modified xsi:type="dcterms:W3CDTF">2015-02-02T16:14:00Z</dcterms:modified>
</cp:coreProperties>
</file>