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F096" w14:textId="77777777" w:rsidR="0077446D" w:rsidRPr="00691115" w:rsidRDefault="0077446D" w:rsidP="0077446D">
      <w:r w:rsidRPr="00691115">
        <w:t>Act as a Senior Technical Information Designer specializing in AEC, BIM Automation, and Computational Design.</w:t>
      </w:r>
    </w:p>
    <w:p w14:paraId="5ABE4E02" w14:textId="77777777" w:rsidR="0077446D" w:rsidRPr="00691115" w:rsidRDefault="0077446D" w:rsidP="0077446D"/>
    <w:p w14:paraId="51C38050" w14:textId="77777777" w:rsidR="0077446D" w:rsidRPr="00691115" w:rsidRDefault="0077446D" w:rsidP="0077446D">
      <w:r w:rsidRPr="00691115">
        <w:t>I have attached a PDF and/or video for an episode of my technical series, "BIM &amp;&amp; YOU."</w:t>
      </w:r>
    </w:p>
    <w:p w14:paraId="541E51E1" w14:textId="77777777" w:rsidR="0077446D" w:rsidRPr="00691115" w:rsidRDefault="0077446D" w:rsidP="0077446D">
      <w:r w:rsidRPr="00691115">
        <w:t xml:space="preserve">Your task is to </w:t>
      </w:r>
      <w:proofErr w:type="spellStart"/>
      <w:r w:rsidRPr="00691115">
        <w:t>analyze</w:t>
      </w:r>
      <w:proofErr w:type="spellEnd"/>
      <w:r w:rsidRPr="00691115">
        <w:t xml:space="preserve"> the workflow and create Page 1 (the Cover Page) as a high-level, visually scannable 16:9 (1920x1080px) "One-Pager Cheat Sheet" for LinkedIn.</w:t>
      </w:r>
    </w:p>
    <w:p w14:paraId="2A381642" w14:textId="77777777" w:rsidR="0077446D" w:rsidRPr="00691115" w:rsidRDefault="0077446D" w:rsidP="0077446D"/>
    <w:p w14:paraId="44BA9C92" w14:textId="77777777" w:rsidR="0077446D" w:rsidRPr="00691115" w:rsidRDefault="0077446D" w:rsidP="0077446D">
      <w:r w:rsidRPr="00691115">
        <w:t>The goal is for an engineer or BIM specialist scrolling LinkedIn to immediately understand the core problem, the conceptual logic, and the final payoff in 5 seconds—without squinting at tiny text or reading the same information twice.</w:t>
      </w:r>
    </w:p>
    <w:p w14:paraId="46156887" w14:textId="77777777" w:rsidR="0077446D" w:rsidRPr="00691115" w:rsidRDefault="0077446D" w:rsidP="0077446D"/>
    <w:p w14:paraId="3E57D491" w14:textId="77777777" w:rsidR="0077446D" w:rsidRPr="00691115" w:rsidRDefault="0077446D" w:rsidP="0077446D">
      <w:r w:rsidRPr="00691115">
        <w:t>### 1. CONTENT &amp; STORYTELLING RULES (HIGH-LEVEL &amp; SEQUENTIAL)</w:t>
      </w:r>
    </w:p>
    <w:p w14:paraId="4A828A21" w14:textId="77777777" w:rsidR="0077446D" w:rsidRPr="00691115" w:rsidRDefault="0077446D" w:rsidP="0077446D">
      <w:r w:rsidRPr="00691115">
        <w:t>- **Conceptual Over Literal:** Focus on the high-level problem-solving idea and workflow logic. Do NOT copy-paste raw sheet numbers, every minor node label, or cluttered UI text verbatim. Summarize the engineering intent of each step clearly.</w:t>
      </w:r>
    </w:p>
    <w:p w14:paraId="0CF9EA75" w14:textId="77777777" w:rsidR="0077446D" w:rsidRPr="00691115" w:rsidRDefault="0077446D" w:rsidP="0077446D">
      <w:r w:rsidRPr="00691115">
        <w:t>- **Zero File/Consultant Names:** Strictly omit any Revit model file names (e.g., .</w:t>
      </w:r>
      <w:proofErr w:type="spellStart"/>
      <w:r w:rsidRPr="00691115">
        <w:t>rvt</w:t>
      </w:r>
      <w:proofErr w:type="spellEnd"/>
      <w:r w:rsidRPr="00691115">
        <w:t xml:space="preserve"> strings), company names, or "</w:t>
      </w:r>
      <w:proofErr w:type="spellStart"/>
      <w:r w:rsidRPr="00691115">
        <w:t>bim</w:t>
      </w:r>
      <w:proofErr w:type="spellEnd"/>
      <w:r w:rsidRPr="00691115">
        <w:t xml:space="preserve"> consultant" references visible in the screenshots.</w:t>
      </w:r>
    </w:p>
    <w:p w14:paraId="6AA45581" w14:textId="77777777" w:rsidR="0077446D" w:rsidRPr="00691115" w:rsidRDefault="0077446D" w:rsidP="0077446D">
      <w:r w:rsidRPr="00691115">
        <w:t>- **Zero Redundancy:** Never repeat the same parameter, view name, or outcome in multiple steps. Each step must move the story forward linearly.</w:t>
      </w:r>
    </w:p>
    <w:p w14:paraId="3D712F3F" w14:textId="77777777" w:rsidR="0077446D" w:rsidRPr="00691115" w:rsidRDefault="0077446D" w:rsidP="0077446D"/>
    <w:p w14:paraId="3A2E679E" w14:textId="77777777" w:rsidR="0077446D" w:rsidRPr="00691115" w:rsidRDefault="0077446D" w:rsidP="0077446D">
      <w:r w:rsidRPr="00691115">
        <w:t>Structure the page into these 6 sequential elements:</w:t>
      </w:r>
    </w:p>
    <w:p w14:paraId="2149E92C" w14:textId="77777777" w:rsidR="0077446D" w:rsidRPr="00691115" w:rsidRDefault="0077446D" w:rsidP="0077446D">
      <w:r w:rsidRPr="00691115">
        <w:t>1. **Series Header:**</w:t>
      </w:r>
    </w:p>
    <w:p w14:paraId="2B830F7B" w14:textId="77777777" w:rsidR="0077446D" w:rsidRPr="00691115" w:rsidRDefault="0077446D" w:rsidP="0077446D">
      <w:r w:rsidRPr="00691115">
        <w:t xml:space="preserve">   - Title: "BIM &amp;&amp; YOU | EP.[#]: [Episode Title]"</w:t>
      </w:r>
    </w:p>
    <w:p w14:paraId="5DF5BAFF" w14:textId="77777777" w:rsidR="0077446D" w:rsidRPr="00691115" w:rsidRDefault="0077446D" w:rsidP="0077446D">
      <w:r w:rsidRPr="00691115">
        <w:t xml:space="preserve">   - Subtitle: A bold, 1-sentence high-level summary of the problem this workflow solves.</w:t>
      </w:r>
    </w:p>
    <w:p w14:paraId="3713B642" w14:textId="77777777" w:rsidR="0077446D" w:rsidRPr="00691115" w:rsidRDefault="0077446D" w:rsidP="0077446D">
      <w:r w:rsidRPr="00691115">
        <w:t>2. **STEP 1 — The Problem (Manual Bottleneck):**</w:t>
      </w:r>
    </w:p>
    <w:p w14:paraId="0A43D1DB" w14:textId="77777777" w:rsidR="0077446D" w:rsidRPr="00691115" w:rsidRDefault="0077446D" w:rsidP="0077446D">
      <w:r w:rsidRPr="00691115">
        <w:t xml:space="preserve">   - Explain the core manual pain point in native Revit and why doing it by hand wastes time or causes coordination errors (2–3 concise bullet points max).</w:t>
      </w:r>
    </w:p>
    <w:p w14:paraId="66D663CC" w14:textId="77777777" w:rsidR="0077446D" w:rsidRPr="00691115" w:rsidRDefault="0077446D" w:rsidP="0077446D">
      <w:r w:rsidRPr="00691115">
        <w:t>3. **STEP 2 — The Inputs (What You Feed It):**</w:t>
      </w:r>
    </w:p>
    <w:p w14:paraId="49BF6D83" w14:textId="77777777" w:rsidR="0077446D" w:rsidRPr="00691115" w:rsidRDefault="0077446D" w:rsidP="0077446D">
      <w:r w:rsidRPr="00691115">
        <w:t xml:space="preserve">   - List only the essential high-level user inputs required to run the workflow (e.g., Target Category, Filter Parameter, Target View/Set Names).</w:t>
      </w:r>
    </w:p>
    <w:p w14:paraId="4FD923B7" w14:textId="77777777" w:rsidR="0077446D" w:rsidRPr="00691115" w:rsidRDefault="0077446D" w:rsidP="0077446D">
      <w:r w:rsidRPr="00691115">
        <w:t>4. **STEP 3 — The Core Logic (How It Works):**</w:t>
      </w:r>
    </w:p>
    <w:p w14:paraId="583BF740" w14:textId="77777777" w:rsidR="0077446D" w:rsidRPr="00691115" w:rsidRDefault="0077446D" w:rsidP="0077446D">
      <w:r w:rsidRPr="00691115">
        <w:lastRenderedPageBreak/>
        <w:t xml:space="preserve">   - A clean, 3-to-4 stage visual flow diagram showing the high-level automation concept (e.g., Collect Elements </w:t>
      </w:r>
      <w:r w:rsidRPr="00691115">
        <w:rPr>
          <w:rFonts w:ascii="Segoe UI Symbol" w:hAnsi="Segoe UI Symbol" w:cs="Segoe UI Symbol"/>
        </w:rPr>
        <w:t>➔</w:t>
      </w:r>
      <w:r w:rsidRPr="00691115">
        <w:t xml:space="preserve"> Filter by Rule </w:t>
      </w:r>
      <w:r w:rsidRPr="00691115">
        <w:rPr>
          <w:rFonts w:ascii="Segoe UI Symbol" w:hAnsi="Segoe UI Symbol" w:cs="Segoe UI Symbol"/>
        </w:rPr>
        <w:t>➔</w:t>
      </w:r>
      <w:r w:rsidRPr="00691115">
        <w:t xml:space="preserve"> Combine Data </w:t>
      </w:r>
      <w:r w:rsidRPr="00691115">
        <w:rPr>
          <w:rFonts w:ascii="Segoe UI Symbol" w:hAnsi="Segoe UI Symbol" w:cs="Segoe UI Symbol"/>
        </w:rPr>
        <w:t>➔</w:t>
      </w:r>
      <w:r w:rsidRPr="00691115">
        <w:t xml:space="preserve"> Create in Revit). Mention only the primary nodes/concepts that drive the logic.</w:t>
      </w:r>
    </w:p>
    <w:p w14:paraId="0F892EF1" w14:textId="77777777" w:rsidR="0077446D" w:rsidRPr="00691115" w:rsidRDefault="0077446D" w:rsidP="0077446D">
      <w:r w:rsidRPr="00691115">
        <w:t>5. **STEP 4 — The Result (The Automated Output):**</w:t>
      </w:r>
    </w:p>
    <w:p w14:paraId="1CDA7B1E" w14:textId="77777777" w:rsidR="0077446D" w:rsidRPr="00691115" w:rsidRDefault="0077446D" w:rsidP="0077446D">
      <w:r w:rsidRPr="00691115">
        <w:t xml:space="preserve">   - Show the final state achieved in a single click and the practical payoff for the BIM team.</w:t>
      </w:r>
    </w:p>
    <w:p w14:paraId="04B1DDC8" w14:textId="77777777" w:rsidR="0077446D" w:rsidRPr="00691115" w:rsidRDefault="0077446D" w:rsidP="0077446D">
      <w:r w:rsidRPr="00691115">
        <w:t>6. **Footer Bar:**</w:t>
      </w:r>
    </w:p>
    <w:p w14:paraId="3695F7C1" w14:textId="77777777" w:rsidR="0077446D" w:rsidRPr="00691115" w:rsidRDefault="0077446D" w:rsidP="0077446D">
      <w:r w:rsidRPr="00691115">
        <w:t xml:space="preserve">   - Left: "BIM &amp;&amp; YOU // Workflow Cheat Sheet"</w:t>
      </w:r>
    </w:p>
    <w:p w14:paraId="324E8680" w14:textId="77777777" w:rsidR="0077446D" w:rsidRPr="00691115" w:rsidRDefault="0077446D" w:rsidP="0077446D">
      <w:r w:rsidRPr="00691115">
        <w:t xml:space="preserve">   - Right: A high-contrast badge reading "Swipe for the step-by-step breakdown </w:t>
      </w:r>
      <w:r w:rsidRPr="00691115">
        <w:rPr>
          <w:rFonts w:ascii="Segoe UI Symbol" w:hAnsi="Segoe UI Symbol" w:cs="Segoe UI Symbol"/>
        </w:rPr>
        <w:t>➔</w:t>
      </w:r>
      <w:r w:rsidRPr="00691115">
        <w:t>"</w:t>
      </w:r>
    </w:p>
    <w:p w14:paraId="098A98BF" w14:textId="77777777" w:rsidR="0077446D" w:rsidRPr="00691115" w:rsidRDefault="0077446D" w:rsidP="0077446D"/>
    <w:p w14:paraId="25128C5D" w14:textId="77777777" w:rsidR="0077446D" w:rsidRPr="00691115" w:rsidRDefault="0077446D" w:rsidP="0077446D">
      <w:r w:rsidRPr="00691115">
        <w:t>### 2. STRICT READABILITY, CONTRAST &amp; VISUAL RULES (1920x1080 HTML/TAILWIND)</w:t>
      </w:r>
    </w:p>
    <w:p w14:paraId="539F8F5F" w14:textId="77777777" w:rsidR="0077446D" w:rsidRPr="00691115" w:rsidRDefault="0077446D" w:rsidP="0077446D">
      <w:r w:rsidRPr="00691115">
        <w:t>Output a complete, self-contained 1920x1080px HTML/Tailwind CSS file (strictly no scrolling; everything must fit cleanly inside the 1920x1080 viewport):</w:t>
      </w:r>
    </w:p>
    <w:p w14:paraId="2B4C0335" w14:textId="77777777" w:rsidR="0077446D" w:rsidRPr="00691115" w:rsidRDefault="0077446D" w:rsidP="0077446D">
      <w:r w:rsidRPr="00691115">
        <w:t xml:space="preserve">- **High-Contrast </w:t>
      </w:r>
      <w:proofErr w:type="spellStart"/>
      <w:r w:rsidRPr="00691115">
        <w:t>Color</w:t>
      </w:r>
      <w:proofErr w:type="spellEnd"/>
      <w:r w:rsidRPr="00691115">
        <w:t xml:space="preserve"> Rules (CRITICAL FOR READABILITY):**</w:t>
      </w:r>
    </w:p>
    <w:p w14:paraId="1E23DDF9" w14:textId="77777777" w:rsidR="0077446D" w:rsidRPr="00691115" w:rsidRDefault="0077446D" w:rsidP="0077446D">
      <w:r w:rsidRPr="00691115">
        <w:t xml:space="preserve">  * Background Canvas: `#1A1D21` (Brand Black) with `#22262C` for step cards.</w:t>
      </w:r>
    </w:p>
    <w:p w14:paraId="61076B80" w14:textId="77777777" w:rsidR="0077446D" w:rsidRPr="00691115" w:rsidRDefault="0077446D" w:rsidP="0077446D">
      <w:r w:rsidRPr="00691115">
        <w:t xml:space="preserve">  * Structural Borders ONLY: `#666666` (Brand Gray). **NEVER use `#666666` for readable body text or explanations**—it is too dark against `#1A1D21`.</w:t>
      </w:r>
    </w:p>
    <w:p w14:paraId="74B409BA" w14:textId="77777777" w:rsidR="0077446D" w:rsidRPr="00691115" w:rsidRDefault="0077446D" w:rsidP="0077446D">
      <w:r w:rsidRPr="00691115">
        <w:t xml:space="preserve">  * Primary Text: `#FFFFFF` (Crisp White) for all headings, bullet points, and descriptions.</w:t>
      </w:r>
    </w:p>
    <w:p w14:paraId="39E62AEB" w14:textId="77777777" w:rsidR="0077446D" w:rsidRPr="00691115" w:rsidRDefault="0077446D" w:rsidP="0077446D">
      <w:r w:rsidRPr="00691115">
        <w:t xml:space="preserve">  * Technical Accents &amp; Badges: `#38BDF8` (Electric Blue) for Step numbers, flow arrows, key technical terms, and the footer callout (use dark `#1A1D21` text inside `#38BDF8` badges for maximum contrast).</w:t>
      </w:r>
    </w:p>
    <w:p w14:paraId="4E094712" w14:textId="77777777" w:rsidR="0077446D" w:rsidRPr="00691115" w:rsidRDefault="0077446D" w:rsidP="0077446D">
      <w:r w:rsidRPr="00691115">
        <w:t>- **Large LinkedIn-Friendly Typography:**</w:t>
      </w:r>
    </w:p>
    <w:p w14:paraId="54F8653D" w14:textId="77777777" w:rsidR="0077446D" w:rsidRPr="00691115" w:rsidRDefault="0077446D" w:rsidP="0077446D">
      <w:r w:rsidRPr="00691115">
        <w:t xml:space="preserve">  * Main Title: `44px–52px` (`text-5xl`), bold sans-serif (Inter).</w:t>
      </w:r>
    </w:p>
    <w:p w14:paraId="5850BDFC" w14:textId="77777777" w:rsidR="0077446D" w:rsidRPr="00691115" w:rsidRDefault="0077446D" w:rsidP="0077446D">
      <w:r w:rsidRPr="00691115">
        <w:t xml:space="preserve">  * Step Headers: `28px–32px` (`text-3xl`), bold White with high-contrast Electric Blue step badges.</w:t>
      </w:r>
    </w:p>
    <w:p w14:paraId="2C954ACF" w14:textId="77777777" w:rsidR="0077446D" w:rsidRPr="00691115" w:rsidRDefault="0077446D" w:rsidP="0077446D">
      <w:r w:rsidRPr="00691115">
        <w:t xml:space="preserve">  * Body &amp; Bullet Text: Minimum `20px–22px` (`text-xl`), crisp White (`#FFFFFF`) with generous line spacing. Never use tiny `11px` or `12px` text.</w:t>
      </w:r>
    </w:p>
    <w:p w14:paraId="7663AE01" w14:textId="77777777" w:rsidR="0077446D" w:rsidRPr="00691115" w:rsidRDefault="0077446D" w:rsidP="0077446D">
      <w:r w:rsidRPr="00691115">
        <w:t xml:space="preserve">  * Technical Terms/Nodes: `18px–20px` (`text-</w:t>
      </w:r>
      <w:proofErr w:type="spellStart"/>
      <w:r w:rsidRPr="00691115">
        <w:t>lg</w:t>
      </w:r>
      <w:proofErr w:type="spellEnd"/>
      <w:r w:rsidRPr="00691115">
        <w:t>` to `text-xl`) in monospace (`JetBrains Mono`) tinted in Electric Blue (`#38BDF8`).</w:t>
      </w:r>
    </w:p>
    <w:p w14:paraId="69174F27" w14:textId="77777777" w:rsidR="0077446D" w:rsidRPr="00691115" w:rsidRDefault="0077446D" w:rsidP="0077446D">
      <w:r w:rsidRPr="00691115">
        <w:lastRenderedPageBreak/>
        <w:t xml:space="preserve">- **Layout:** Clean 2x2 grid or sequential horizontal flow with plenty of breathing room (`padding: 32px+`), thick left accent borders on steps, and clear visual arrows guiding the eye from Step 1 </w:t>
      </w:r>
      <w:r w:rsidRPr="00691115">
        <w:rPr>
          <w:rFonts w:ascii="Segoe UI Symbol" w:hAnsi="Segoe UI Symbol" w:cs="Segoe UI Symbol"/>
        </w:rPr>
        <w:t>➔</w:t>
      </w:r>
      <w:r w:rsidRPr="00691115">
        <w:t xml:space="preserve"> Step 4.</w:t>
      </w:r>
    </w:p>
    <w:p w14:paraId="3E446F7F" w14:textId="77777777" w:rsidR="0077446D" w:rsidRPr="00691115" w:rsidRDefault="0077446D" w:rsidP="0077446D"/>
    <w:p w14:paraId="62763D4A" w14:textId="77777777" w:rsidR="0077446D" w:rsidRPr="00691115" w:rsidRDefault="0077446D" w:rsidP="0077446D">
      <w:r w:rsidRPr="00691115">
        <w:t>### 3. STRICT ANTI-SLOP GUARDRAILS</w:t>
      </w:r>
    </w:p>
    <w:p w14:paraId="6D1A3E22" w14:textId="77777777" w:rsidR="0077446D" w:rsidRPr="00691115" w:rsidRDefault="0077446D" w:rsidP="0077446D">
      <w:r w:rsidRPr="00691115">
        <w:t>- ZERO AI buzzwords ("revolutionize," "unleash," "game-changer," "seamless," "elevate," "empower," "supercharge"). Use direct, peer-to-peer engineering language.</w:t>
      </w:r>
    </w:p>
    <w:p w14:paraId="22CEA107" w14:textId="77777777" w:rsidR="0077446D" w:rsidRPr="00691115" w:rsidRDefault="0077446D" w:rsidP="0077446D">
      <w:r w:rsidRPr="00691115">
        <w:t xml:space="preserve">- ZERO off-brand </w:t>
      </w:r>
      <w:proofErr w:type="spellStart"/>
      <w:r w:rsidRPr="00691115">
        <w:t>colors</w:t>
      </w:r>
      <w:proofErr w:type="spellEnd"/>
      <w:r w:rsidRPr="00691115">
        <w:t>, decorative gradients, or emojis.</w:t>
      </w:r>
    </w:p>
    <w:p w14:paraId="6C045AFD" w14:textId="77777777" w:rsidR="0077446D" w:rsidRPr="00691115" w:rsidRDefault="0077446D" w:rsidP="0077446D"/>
    <w:p w14:paraId="4F2E4774" w14:textId="7E2386C1" w:rsidR="000C3405" w:rsidRPr="00691115" w:rsidRDefault="0077446D" w:rsidP="0077446D">
      <w:r w:rsidRPr="00691115">
        <w:t>Output the complete, self-contained 1920x1080px HTML/Tailwind CSS code block.</w:t>
      </w:r>
    </w:p>
    <w:sectPr w:rsidR="000C3405" w:rsidRPr="006911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05"/>
    <w:rsid w:val="000C3405"/>
    <w:rsid w:val="00691115"/>
    <w:rsid w:val="00706836"/>
    <w:rsid w:val="0077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6F4812-9E4F-41E8-880C-6C839549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adel</dc:creator>
  <cp:keywords/>
  <dc:description/>
  <cp:lastModifiedBy>youssef adel</cp:lastModifiedBy>
  <cp:revision>4</cp:revision>
  <dcterms:created xsi:type="dcterms:W3CDTF">2026-09-27T04:25:00Z</dcterms:created>
  <dcterms:modified xsi:type="dcterms:W3CDTF">2026-09-27T04:26:00Z</dcterms:modified>
</cp:coreProperties>
</file>