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Paleomat</w:t>
      </w:r>
      <w:r>
        <w:t xml:space="preserve"> </w:t>
      </w:r>
      <w:r>
        <w:t xml:space="preserve">Figures</w:t>
      </w:r>
    </w:p>
    <w:p>
      <w:pPr>
        <w:pStyle w:val="Author"/>
      </w:pPr>
      <w:r>
        <w:t xml:space="preserve">Andrew</w:t>
      </w:r>
      <w:r>
        <w:t xml:space="preserve"> </w:t>
      </w:r>
      <w:r>
        <w:t xml:space="preserve">Gillreath-Brown</w:t>
      </w:r>
    </w:p>
    <w:p>
      <w:pPr>
        <w:pStyle w:val="Date"/>
      </w:pPr>
      <w:r>
        <w:t xml:space="preserve">08/29/2022</w:t>
      </w:r>
    </w:p>
    <w:p>
      <w:pPr>
        <w:pStyle w:val="CaptionedFigure"/>
      </w:pPr>
      <w:r>
        <w:drawing>
          <wp:inline>
            <wp:extent cx="5334000" cy="3214033"/>
            <wp:effectExtent b="0" l="0" r="0" t="0"/>
            <wp:docPr descr="Figure 0.1: Modern pollen samples used in this study from the Neotoma Paleoecological Database." title="" id="21" name="Picture"/>
            <a:graphic>
              <a:graphicData uri="http://schemas.openxmlformats.org/drawingml/2006/picture">
                <pic:pic>
                  <pic:nvPicPr>
                    <pic:cNvPr descr="Paleomat-Figures_files/figure-docx/fig1-1.png" id="22" name="Picture"/>
                    <pic:cNvPicPr>
                      <a:picLocks noChangeArrowheads="1" noChangeAspect="1"/>
                    </pic:cNvPicPr>
                  </pic:nvPicPr>
                  <pic:blipFill>
                    <a:blip r:embed="rId20"/>
                    <a:stretch>
                      <a:fillRect/>
                    </a:stretch>
                  </pic:blipFill>
                  <pic:spPr bwMode="auto">
                    <a:xfrm>
                      <a:off x="0" y="0"/>
                      <a:ext cx="5334000" cy="3214033"/>
                    </a:xfrm>
                    <a:prstGeom prst="rect">
                      <a:avLst/>
                    </a:prstGeom>
                    <a:noFill/>
                    <a:ln w="9525">
                      <a:noFill/>
                      <a:headEnd/>
                      <a:tailEnd/>
                    </a:ln>
                  </pic:spPr>
                </pic:pic>
              </a:graphicData>
            </a:graphic>
          </wp:inline>
        </w:drawing>
      </w:r>
    </w:p>
    <w:p>
      <w:pPr>
        <w:pStyle w:val="ImageCaption"/>
      </w:pPr>
      <w:r>
        <w:t xml:space="preserve">Figure 0.1: Modern pollen samples used in this study from the Neotoma Paleoecological Database.</w:t>
      </w:r>
    </w:p>
    <w:p>
      <w:pPr>
        <w:pStyle w:val="CaptionedFigure"/>
      </w:pPr>
      <w:r>
        <w:drawing>
          <wp:inline>
            <wp:extent cx="5334000" cy="3214033"/>
            <wp:effectExtent b="0" l="0" r="0" t="0"/>
            <wp:docPr descr="Figure 0.2: The Southwest United States (SWUS) as defined here, showing locations of fossil pollen samples used in this study. Background shading indicates mean July temperature for 1961 - 1990 from PRISM (Daly et al., 2008, 2015; PRISM Climate Group, 2019) at 800-m resolution. The solid gray box outlines the area studied by Bocinsky and Kohler (2014); the green dashed box shows the extent of the reconstruction in this study." title="" id="24" name="Picture"/>
            <a:graphic>
              <a:graphicData uri="http://schemas.openxmlformats.org/drawingml/2006/picture">
                <pic:pic>
                  <pic:nvPicPr>
                    <pic:cNvPr descr="Paleomat-Figures_files/figure-docx/fig2-1.png" id="25" name="Picture"/>
                    <pic:cNvPicPr>
                      <a:picLocks noChangeArrowheads="1" noChangeAspect="1"/>
                    </pic:cNvPicPr>
                  </pic:nvPicPr>
                  <pic:blipFill>
                    <a:blip r:embed="rId23"/>
                    <a:stretch>
                      <a:fillRect/>
                    </a:stretch>
                  </pic:blipFill>
                  <pic:spPr bwMode="auto">
                    <a:xfrm>
                      <a:off x="0" y="0"/>
                      <a:ext cx="5334000" cy="3214033"/>
                    </a:xfrm>
                    <a:prstGeom prst="rect">
                      <a:avLst/>
                    </a:prstGeom>
                    <a:noFill/>
                    <a:ln w="9525">
                      <a:noFill/>
                      <a:headEnd/>
                      <a:tailEnd/>
                    </a:ln>
                  </pic:spPr>
                </pic:pic>
              </a:graphicData>
            </a:graphic>
          </wp:inline>
        </w:drawing>
      </w:r>
    </w:p>
    <w:p>
      <w:pPr>
        <w:pStyle w:val="ImageCaption"/>
      </w:pPr>
      <w:r>
        <w:t xml:space="preserve">Figure 0.2: The Southwest United States (SWUS) as defined here, showing locations of fossil pollen samples used in this study. Background shading indicates mean July temperature for 1961 - 1990 from PRISM (Daly et al., 2008, 2015; PRISM Climate Group, 2019) at 800-m resolution. The solid gray box outlines the area studied by Bocinsky and Kohler (2014); the green dashed box shows the extent of the reconstruction in this study.</w:t>
      </w:r>
    </w:p>
    <w:p>
      <w:pPr>
        <w:pStyle w:val="CaptionedFigure"/>
      </w:pPr>
      <w:r>
        <w:drawing>
          <wp:inline>
            <wp:extent cx="5334000" cy="3214033"/>
            <wp:effectExtent b="0" l="0" r="0" t="0"/>
            <wp:docPr descr="Figure 0.3: Temperature for the North Atlantic using Richard Alley’s (2000) Greenland ice core data for 18,000 BC to present with the Younger Dryas and the general period of the northward expansion of maize agriculture from Mesoamerica into the SWUS highlighted." title="" id="27" name="Picture"/>
            <a:graphic>
              <a:graphicData uri="http://schemas.openxmlformats.org/drawingml/2006/picture">
                <pic:pic>
                  <pic:nvPicPr>
                    <pic:cNvPr descr="Paleomat-Figures_files/figure-docx/fig3-1.png" id="28" name="Picture"/>
                    <pic:cNvPicPr>
                      <a:picLocks noChangeArrowheads="1" noChangeAspect="1"/>
                    </pic:cNvPicPr>
                  </pic:nvPicPr>
                  <pic:blipFill>
                    <a:blip r:embed="rId26"/>
                    <a:stretch>
                      <a:fillRect/>
                    </a:stretch>
                  </pic:blipFill>
                  <pic:spPr bwMode="auto">
                    <a:xfrm>
                      <a:off x="0" y="0"/>
                      <a:ext cx="5334000" cy="3214033"/>
                    </a:xfrm>
                    <a:prstGeom prst="rect">
                      <a:avLst/>
                    </a:prstGeom>
                    <a:noFill/>
                    <a:ln w="9525">
                      <a:noFill/>
                      <a:headEnd/>
                      <a:tailEnd/>
                    </a:ln>
                  </pic:spPr>
                </pic:pic>
              </a:graphicData>
            </a:graphic>
          </wp:inline>
        </w:drawing>
      </w:r>
    </w:p>
    <w:p>
      <w:pPr>
        <w:pStyle w:val="ImageCaption"/>
      </w:pPr>
      <w:r>
        <w:t xml:space="preserve">Figure 0.3: Temperature for the North Atlantic using Richard Alley’s (2000) Greenland ice core data for 18,000 BC to present with the Younger Dryas and the general period of the northward expansion of maize agriculture from Mesoamerica into the SWUS highlighted.</w:t>
      </w:r>
    </w:p>
    <w:p>
      <w:pPr>
        <w:pStyle w:val="CaptionedFigure"/>
      </w:pPr>
      <w:r>
        <w:drawing>
          <wp:inline>
            <wp:extent cx="5334000" cy="3214033"/>
            <wp:effectExtent b="0" l="0" r="0" t="0"/>
            <wp:docPr descr="Figure 0.4: Low-frequency component of the Moberg et al. (2005) multi-proxy reconstruction for Northern Hemisphere for AD 133–1925. Anomaly is calculated in comparison to the 1961–1990 average." title="" id="30" name="Picture"/>
            <a:graphic>
              <a:graphicData uri="http://schemas.openxmlformats.org/drawingml/2006/picture">
                <pic:pic>
                  <pic:nvPicPr>
                    <pic:cNvPr descr="Paleomat-Figures_files/figure-docx/fig4-1.png" id="31" name="Picture"/>
                    <pic:cNvPicPr>
                      <a:picLocks noChangeArrowheads="1" noChangeAspect="1"/>
                    </pic:cNvPicPr>
                  </pic:nvPicPr>
                  <pic:blipFill>
                    <a:blip r:embed="rId29"/>
                    <a:stretch>
                      <a:fillRect/>
                    </a:stretch>
                  </pic:blipFill>
                  <pic:spPr bwMode="auto">
                    <a:xfrm>
                      <a:off x="0" y="0"/>
                      <a:ext cx="5334000" cy="3214033"/>
                    </a:xfrm>
                    <a:prstGeom prst="rect">
                      <a:avLst/>
                    </a:prstGeom>
                    <a:noFill/>
                    <a:ln w="9525">
                      <a:noFill/>
                      <a:headEnd/>
                      <a:tailEnd/>
                    </a:ln>
                  </pic:spPr>
                </pic:pic>
              </a:graphicData>
            </a:graphic>
          </wp:inline>
        </w:drawing>
      </w:r>
    </w:p>
    <w:p>
      <w:pPr>
        <w:pStyle w:val="ImageCaption"/>
      </w:pPr>
      <w:r>
        <w:t xml:space="preserve">Figure 0.4: Low-frequency component of the Moberg et al. (2005) multi-proxy reconstruction for Northern Hemisphere for AD 133–1925. Anomaly is calculated in comparison to the 1961–1990 average.</w:t>
      </w:r>
    </w:p>
    <w:p>
      <w:pPr>
        <w:pStyle w:val="CaptionedFigure"/>
      </w:pPr>
      <w:r>
        <w:drawing>
          <wp:inline>
            <wp:extent cx="5334000" cy="3214033"/>
            <wp:effectExtent b="0" l="0" r="0" t="0"/>
            <wp:docPr descr="Figure 0.5: Low-frequency bootstrapped temperature anomaly loess reconstruction from this study (blue) with standard error (gray). Boxplots show estimates binned by century. Anomalies are calculated in comparison to the 1961–1990 average. The temperature predictions for each sample (not binned by century) are shown by circles; sizes of circles are inversely proportional to the sample-specific errors (size of circle ∝ 1/s1; see Simpson, 2007: 21 for calculation of s1). Anomaly estimates with larger circles are more precise." title="" id="33" name="Picture"/>
            <a:graphic>
              <a:graphicData uri="http://schemas.openxmlformats.org/drawingml/2006/picture">
                <pic:pic>
                  <pic:nvPicPr>
                    <pic:cNvPr descr="Paleomat-Figures_files/figure-docx/fig5-1.png" id="34" name="Picture"/>
                    <pic:cNvPicPr>
                      <a:picLocks noChangeArrowheads="1" noChangeAspect="1"/>
                    </pic:cNvPicPr>
                  </pic:nvPicPr>
                  <pic:blipFill>
                    <a:blip r:embed="rId32"/>
                    <a:stretch>
                      <a:fillRect/>
                    </a:stretch>
                  </pic:blipFill>
                  <pic:spPr bwMode="auto">
                    <a:xfrm>
                      <a:off x="0" y="0"/>
                      <a:ext cx="5334000" cy="3214033"/>
                    </a:xfrm>
                    <a:prstGeom prst="rect">
                      <a:avLst/>
                    </a:prstGeom>
                    <a:noFill/>
                    <a:ln w="9525">
                      <a:noFill/>
                      <a:headEnd/>
                      <a:tailEnd/>
                    </a:ln>
                  </pic:spPr>
                </pic:pic>
              </a:graphicData>
            </a:graphic>
          </wp:inline>
        </w:drawing>
      </w:r>
    </w:p>
    <w:p>
      <w:pPr>
        <w:pStyle w:val="ImageCaption"/>
      </w:pPr>
      <w:r>
        <w:t xml:space="preserve">Figure 0.5: Low-frequency bootstrapped temperature anomaly loess reconstruction from this study (blue) with standard error (gray). Boxplots show estimates binned by century. Anomalies are calculated in comparison to the 1961–1990 average. The temperature predictions for each sample (not binned by century) are shown by circles; sizes of circles are inversely proportional to the sample-specific errors (size of circle ∝ 1/s1; see Simpson, 2007: 21 for calculation of s1). Anomaly estimates with larger circles are more precise.</w:t>
      </w:r>
    </w:p>
    <w:p>
      <w:pPr>
        <w:pStyle w:val="CaptionedFigure"/>
      </w:pPr>
      <w:r>
        <w:drawing>
          <wp:inline>
            <wp:extent cx="5334000" cy="3214033"/>
            <wp:effectExtent b="0" l="0" r="0" t="0"/>
            <wp:docPr descr="Figure 0.6: Low-frequency July temperature anomaly for the SWUS from this study, the North American July temperature reconstruction (Viau et al., 2006) from 3000 BC to AD 2000, and the terrestrial composite for 30–60 °N (Kaufman et al., 2020), from 3300 BC to AD 1700, in 500-year bins. All series standardized to a mean of 0 and an s of 1 over the period in this graph." title="" id="36" name="Picture"/>
            <a:graphic>
              <a:graphicData uri="http://schemas.openxmlformats.org/drawingml/2006/picture">
                <pic:pic>
                  <pic:nvPicPr>
                    <pic:cNvPr descr="Paleomat-Figures_files/figure-docx/fig6-1.png" id="37" name="Picture"/>
                    <pic:cNvPicPr>
                      <a:picLocks noChangeArrowheads="1" noChangeAspect="1"/>
                    </pic:cNvPicPr>
                  </pic:nvPicPr>
                  <pic:blipFill>
                    <a:blip r:embed="rId35"/>
                    <a:stretch>
                      <a:fillRect/>
                    </a:stretch>
                  </pic:blipFill>
                  <pic:spPr bwMode="auto">
                    <a:xfrm>
                      <a:off x="0" y="0"/>
                      <a:ext cx="5334000" cy="3214033"/>
                    </a:xfrm>
                    <a:prstGeom prst="rect">
                      <a:avLst/>
                    </a:prstGeom>
                    <a:noFill/>
                    <a:ln w="9525">
                      <a:noFill/>
                      <a:headEnd/>
                      <a:tailEnd/>
                    </a:ln>
                  </pic:spPr>
                </pic:pic>
              </a:graphicData>
            </a:graphic>
          </wp:inline>
        </w:drawing>
      </w:r>
    </w:p>
    <w:p>
      <w:pPr>
        <w:pStyle w:val="ImageCaption"/>
      </w:pPr>
      <w:r>
        <w:t xml:space="preserve">Figure 0.6: Low-frequency July temperature anomaly for the SWUS from this study, the North American July temperature reconstruction (Viau et al., 2006) from 3000 BC to AD 2000, and the terrestrial composite for 30–60 °N (Kaufman et al., 2020), from 3300 BC to AD 1700, in 500-year bins. All series standardized to a mean of 0 and an s of 1 over the period in this graph.</w:t>
      </w:r>
    </w:p>
    <w:p>
      <w:pPr>
        <w:pStyle w:val="CaptionedFigure"/>
      </w:pPr>
      <w:r>
        <w:drawing>
          <wp:inline>
            <wp:extent cx="5334000" cy="3214033"/>
            <wp:effectExtent b="0" l="0" r="0" t="0"/>
            <wp:docPr descr="Figure 0.7: Low-frequency July temperature anomaly for the SWUS from this study and the Northern Hemisphere low-frequency component (Moberg et al. 2005) from AD 133 to 1900. Both series have been standardized to a mean of 0 and an s of 1 for this period." title="" id="39" name="Picture"/>
            <a:graphic>
              <a:graphicData uri="http://schemas.openxmlformats.org/drawingml/2006/picture">
                <pic:pic>
                  <pic:nvPicPr>
                    <pic:cNvPr descr="Paleomat-Figures_files/figure-docx/fig7-1.png" id="40" name="Picture"/>
                    <pic:cNvPicPr>
                      <a:picLocks noChangeArrowheads="1" noChangeAspect="1"/>
                    </pic:cNvPicPr>
                  </pic:nvPicPr>
                  <pic:blipFill>
                    <a:blip r:embed="rId38"/>
                    <a:stretch>
                      <a:fillRect/>
                    </a:stretch>
                  </pic:blipFill>
                  <pic:spPr bwMode="auto">
                    <a:xfrm>
                      <a:off x="0" y="0"/>
                      <a:ext cx="5334000" cy="3214033"/>
                    </a:xfrm>
                    <a:prstGeom prst="rect">
                      <a:avLst/>
                    </a:prstGeom>
                    <a:noFill/>
                    <a:ln w="9525">
                      <a:noFill/>
                      <a:headEnd/>
                      <a:tailEnd/>
                    </a:ln>
                  </pic:spPr>
                </pic:pic>
              </a:graphicData>
            </a:graphic>
          </wp:inline>
        </w:drawing>
      </w:r>
    </w:p>
    <w:p>
      <w:pPr>
        <w:pStyle w:val="ImageCaption"/>
      </w:pPr>
      <w:r>
        <w:t xml:space="preserve">Figure 0.7: Low-frequency July temperature anomaly for the SWUS from this study and the Northern Hemisphere low-frequency component (Moberg et al. 2005) from AD 133 to 1900. Both series have been standardized to a mean of 0 and an s of 1 for this period.</w:t>
      </w:r>
    </w:p>
    <w:bookmarkStart w:id="41" w:name="tables"/>
    <w:p>
      <w:pPr>
        <w:pStyle w:val="Heading1"/>
      </w:pPr>
      <w:r>
        <w:rPr>
          <w:rStyle w:val="SectionNumber"/>
        </w:rPr>
        <w:t xml:space="preserve">1</w:t>
      </w:r>
      <w:r>
        <w:tab/>
      </w:r>
      <w:r>
        <w:t xml:space="preserve">Tables</w:t>
      </w:r>
    </w:p>
    <w:p>
      <w:pPr>
        <w:pStyle w:val="TableCaption"/>
      </w:pPr>
      <w:r>
        <w:t xml:space="preserve">Table 1.1: Metadata for the fossil pollen records (37 sites or 41 datasets) used in this study that have data after 3,550 BC. All data were downloaded from the Neotoma Paleoecological Database (Williams et al., 2018).</w:t>
      </w:r>
    </w:p>
    <w:tbl>
      <w:tblPr>
        <w:tblStyle w:val="Table"/>
        <w:tblW w:type="pct" w:w="5000"/>
        <w:tblLook w:firstRow="1" w:lastRow="0" w:firstColumn="0" w:lastColumn="0" w:noHBand="0" w:noVBand="0" w:val="0020"/>
        <w:tblCaption w:val="Table 1.1: Metadata for the fossil pollen records (37 sites or 41 datasets) used in this study that have data after 3,550 BC. All data were downloaded from the Neotoma Paleoecological Database (Williams et al., 2018)."/>
      </w:tblPr>
      <w:tblGrid>
        <w:gridCol w:w="2112"/>
        <w:gridCol w:w="469"/>
        <w:gridCol w:w="645"/>
        <w:gridCol w:w="880"/>
        <w:gridCol w:w="821"/>
        <w:gridCol w:w="586"/>
        <w:gridCol w:w="528"/>
        <w:gridCol w:w="1877"/>
      </w:tblGrid>
      <w:tr>
        <w:trPr>
          <w:tblHeader w:val="true"/>
        </w:trPr>
        <w:tc>
          <w:tcPr/>
          <w:p>
            <w:pPr>
              <w:pStyle w:val="Compact"/>
              <w:jc w:val="left"/>
            </w:pPr>
            <w:r>
              <w:t xml:space="preserve">Site Name</w:t>
            </w:r>
          </w:p>
        </w:tc>
        <w:tc>
          <w:tcPr/>
          <w:p>
            <w:pPr>
              <w:pStyle w:val="Compact"/>
              <w:jc w:val="right"/>
            </w:pPr>
            <w:r>
              <w:t xml:space="preserve">Site ID</w:t>
            </w:r>
          </w:p>
        </w:tc>
        <w:tc>
          <w:tcPr/>
          <w:p>
            <w:pPr>
              <w:pStyle w:val="Compact"/>
              <w:jc w:val="right"/>
            </w:pPr>
            <w:r>
              <w:t xml:space="preserve">Dataset ID</w:t>
            </w:r>
          </w:p>
        </w:tc>
        <w:tc>
          <w:tcPr/>
          <w:p>
            <w:pPr>
              <w:pStyle w:val="Compact"/>
              <w:jc w:val="right"/>
            </w:pPr>
            <w:r>
              <w:t xml:space="preserve">No. of Samples</w:t>
            </w:r>
          </w:p>
        </w:tc>
        <w:tc>
          <w:tcPr/>
          <w:p>
            <w:pPr>
              <w:pStyle w:val="Compact"/>
              <w:jc w:val="right"/>
            </w:pPr>
            <w:r>
              <w:t xml:space="preserve">Elevation (m)</w:t>
            </w:r>
          </w:p>
        </w:tc>
        <w:tc>
          <w:tcPr/>
          <w:p>
            <w:pPr>
              <w:pStyle w:val="Compact"/>
              <w:jc w:val="right"/>
            </w:pPr>
            <w:r>
              <w:t xml:space="preserve">Longitude</w:t>
            </w:r>
          </w:p>
        </w:tc>
        <w:tc>
          <w:tcPr/>
          <w:p>
            <w:pPr>
              <w:pStyle w:val="Compact"/>
              <w:jc w:val="right"/>
            </w:pPr>
            <w:r>
              <w:t xml:space="preserve">Latitude</w:t>
            </w:r>
          </w:p>
        </w:tc>
        <w:tc>
          <w:tcPr/>
          <w:p>
            <w:pPr>
              <w:pStyle w:val="Compact"/>
              <w:jc w:val="left"/>
            </w:pPr>
            <w:r>
              <w:t xml:space="preserve">Pass significance test?</w:t>
            </w:r>
          </w:p>
        </w:tc>
      </w:tr>
      <w:tr>
        <w:tc>
          <w:tcPr/>
          <w:p>
            <w:pPr>
              <w:pStyle w:val="Compact"/>
              <w:jc w:val="left"/>
            </w:pPr>
            <w:r>
              <w:t xml:space="preserve">Alpine Pond</w:t>
            </w:r>
          </w:p>
        </w:tc>
        <w:tc>
          <w:tcPr/>
          <w:p>
            <w:pPr>
              <w:pStyle w:val="Compact"/>
              <w:jc w:val="right"/>
            </w:pPr>
            <w:r>
              <w:t xml:space="preserve">9814</w:t>
            </w:r>
          </w:p>
        </w:tc>
        <w:tc>
          <w:tcPr/>
          <w:p>
            <w:pPr>
              <w:pStyle w:val="Compact"/>
              <w:jc w:val="right"/>
            </w:pPr>
            <w:r>
              <w:t xml:space="preserve">14517</w:t>
            </w:r>
          </w:p>
        </w:tc>
        <w:tc>
          <w:tcPr/>
          <w:p>
            <w:pPr>
              <w:pStyle w:val="Compact"/>
              <w:jc w:val="right"/>
            </w:pPr>
            <w:r>
              <w:t xml:space="preserve">26</w:t>
            </w:r>
          </w:p>
        </w:tc>
        <w:tc>
          <w:tcPr/>
          <w:p>
            <w:pPr>
              <w:pStyle w:val="Compact"/>
              <w:jc w:val="right"/>
            </w:pPr>
            <w:r>
              <w:t xml:space="preserve">3200</w:t>
            </w:r>
          </w:p>
        </w:tc>
        <w:tc>
          <w:tcPr/>
          <w:p>
            <w:pPr>
              <w:pStyle w:val="Compact"/>
              <w:jc w:val="right"/>
            </w:pPr>
            <w:r>
              <w:t xml:space="preserve">-112.8245</w:t>
            </w:r>
          </w:p>
        </w:tc>
        <w:tc>
          <w:tcPr/>
          <w:p>
            <w:pPr>
              <w:pStyle w:val="Compact"/>
              <w:jc w:val="right"/>
            </w:pPr>
            <w:r>
              <w:t xml:space="preserve">37.63632</w:t>
            </w:r>
          </w:p>
        </w:tc>
        <w:tc>
          <w:tcPr/>
          <w:p>
            <w:pPr>
              <w:pStyle w:val="Compact"/>
              <w:jc w:val="left"/>
            </w:pPr>
            <w:r>
              <w:t xml:space="preserve">No</w:t>
            </w:r>
          </w:p>
        </w:tc>
      </w:tr>
      <w:tr>
        <w:tc>
          <w:tcPr/>
          <w:p>
            <w:pPr>
              <w:pStyle w:val="Compact"/>
              <w:jc w:val="left"/>
            </w:pPr>
            <w:r>
              <w:t xml:space="preserve">Alpine Pond</w:t>
            </w:r>
          </w:p>
        </w:tc>
        <w:tc>
          <w:tcPr/>
          <w:p>
            <w:pPr>
              <w:pStyle w:val="Compact"/>
              <w:jc w:val="right"/>
            </w:pPr>
            <w:r>
              <w:t xml:space="preserve">9814</w:t>
            </w:r>
          </w:p>
        </w:tc>
        <w:tc>
          <w:tcPr/>
          <w:p>
            <w:pPr>
              <w:pStyle w:val="Compact"/>
              <w:jc w:val="right"/>
            </w:pPr>
            <w:r>
              <w:t xml:space="preserve">14547</w:t>
            </w:r>
          </w:p>
        </w:tc>
        <w:tc>
          <w:tcPr/>
          <w:p>
            <w:pPr>
              <w:pStyle w:val="Compact"/>
              <w:jc w:val="right"/>
            </w:pPr>
            <w:r>
              <w:t xml:space="preserve">11</w:t>
            </w:r>
          </w:p>
        </w:tc>
        <w:tc>
          <w:tcPr/>
          <w:p>
            <w:pPr>
              <w:pStyle w:val="Compact"/>
              <w:jc w:val="right"/>
            </w:pPr>
            <w:r>
              <w:t xml:space="preserve">3200</w:t>
            </w:r>
          </w:p>
        </w:tc>
        <w:tc>
          <w:tcPr/>
          <w:p>
            <w:pPr>
              <w:pStyle w:val="Compact"/>
              <w:jc w:val="right"/>
            </w:pPr>
            <w:r>
              <w:t xml:space="preserve">-112.8245</w:t>
            </w:r>
          </w:p>
        </w:tc>
        <w:tc>
          <w:tcPr/>
          <w:p>
            <w:pPr>
              <w:pStyle w:val="Compact"/>
              <w:jc w:val="right"/>
            </w:pPr>
            <w:r>
              <w:t xml:space="preserve">37.63632</w:t>
            </w:r>
          </w:p>
        </w:tc>
        <w:tc>
          <w:tcPr/>
          <w:p>
            <w:pPr>
              <w:pStyle w:val="Compact"/>
              <w:jc w:val="left"/>
            </w:pPr>
            <w:r>
              <w:t xml:space="preserve">No</w:t>
            </w:r>
          </w:p>
        </w:tc>
      </w:tr>
      <w:tr>
        <w:tc>
          <w:tcPr/>
          <w:p>
            <w:pPr>
              <w:pStyle w:val="Compact"/>
              <w:jc w:val="left"/>
            </w:pPr>
            <w:r>
              <w:t xml:space="preserve">Bear Lake</w:t>
            </w:r>
          </w:p>
        </w:tc>
        <w:tc>
          <w:tcPr/>
          <w:p>
            <w:pPr>
              <w:pStyle w:val="Compact"/>
              <w:jc w:val="right"/>
            </w:pPr>
            <w:r>
              <w:t xml:space="preserve">10000</w:t>
            </w:r>
          </w:p>
        </w:tc>
        <w:tc>
          <w:tcPr/>
          <w:p>
            <w:pPr>
              <w:pStyle w:val="Compact"/>
              <w:jc w:val="right"/>
            </w:pPr>
            <w:r>
              <w:t xml:space="preserve">14951</w:t>
            </w:r>
          </w:p>
        </w:tc>
        <w:tc>
          <w:tcPr/>
          <w:p>
            <w:pPr>
              <w:pStyle w:val="Compact"/>
              <w:jc w:val="right"/>
            </w:pPr>
            <w:r>
              <w:t xml:space="preserve">12</w:t>
            </w:r>
          </w:p>
        </w:tc>
        <w:tc>
          <w:tcPr/>
          <w:p>
            <w:pPr>
              <w:pStyle w:val="Compact"/>
              <w:jc w:val="right"/>
            </w:pPr>
            <w:r>
              <w:t xml:space="preserve">2778</w:t>
            </w:r>
          </w:p>
        </w:tc>
        <w:tc>
          <w:tcPr/>
          <w:p>
            <w:pPr>
              <w:pStyle w:val="Compact"/>
              <w:jc w:val="right"/>
            </w:pPr>
            <w:r>
              <w:t xml:space="preserve">-112.1472</w:t>
            </w:r>
          </w:p>
        </w:tc>
        <w:tc>
          <w:tcPr/>
          <w:p>
            <w:pPr>
              <w:pStyle w:val="Compact"/>
              <w:jc w:val="right"/>
            </w:pPr>
            <w:r>
              <w:t xml:space="preserve">36.37112</w:t>
            </w:r>
          </w:p>
        </w:tc>
        <w:tc>
          <w:tcPr/>
          <w:p>
            <w:pPr>
              <w:pStyle w:val="Compact"/>
              <w:jc w:val="left"/>
            </w:pPr>
            <w:r>
              <w:t xml:space="preserve">Yes</w:t>
            </w:r>
          </w:p>
        </w:tc>
      </w:tr>
      <w:tr>
        <w:tc>
          <w:tcPr/>
          <w:p>
            <w:pPr>
              <w:pStyle w:val="Compact"/>
              <w:jc w:val="left"/>
            </w:pPr>
            <w:r>
              <w:t xml:space="preserve">Bechan Cave</w:t>
            </w:r>
          </w:p>
        </w:tc>
        <w:tc>
          <w:tcPr/>
          <w:p>
            <w:pPr>
              <w:pStyle w:val="Compact"/>
              <w:jc w:val="right"/>
            </w:pPr>
            <w:r>
              <w:t xml:space="preserve">244</w:t>
            </w:r>
          </w:p>
        </w:tc>
        <w:tc>
          <w:tcPr/>
          <w:p>
            <w:pPr>
              <w:pStyle w:val="Compact"/>
              <w:jc w:val="right"/>
            </w:pPr>
            <w:r>
              <w:t xml:space="preserve">3060</w:t>
            </w:r>
          </w:p>
        </w:tc>
        <w:tc>
          <w:tcPr/>
          <w:p>
            <w:pPr>
              <w:pStyle w:val="Compact"/>
              <w:jc w:val="right"/>
            </w:pPr>
            <w:r>
              <w:t xml:space="preserve">12</w:t>
            </w:r>
          </w:p>
        </w:tc>
        <w:tc>
          <w:tcPr/>
          <w:p>
            <w:pPr>
              <w:pStyle w:val="Compact"/>
              <w:jc w:val="right"/>
            </w:pPr>
            <w:r>
              <w:t xml:space="preserve">1280</w:t>
            </w:r>
          </w:p>
        </w:tc>
        <w:tc>
          <w:tcPr/>
          <w:p>
            <w:pPr>
              <w:pStyle w:val="Compact"/>
              <w:jc w:val="right"/>
            </w:pPr>
            <w:r>
              <w:t xml:space="preserve">-110.8667</w:t>
            </w:r>
          </w:p>
        </w:tc>
        <w:tc>
          <w:tcPr/>
          <w:p>
            <w:pPr>
              <w:pStyle w:val="Compact"/>
              <w:jc w:val="right"/>
            </w:pPr>
            <w:r>
              <w:t xml:space="preserve">37.36667</w:t>
            </w:r>
          </w:p>
        </w:tc>
        <w:tc>
          <w:tcPr/>
          <w:p>
            <w:pPr>
              <w:pStyle w:val="Compact"/>
              <w:jc w:val="left"/>
            </w:pPr>
            <w:r>
              <w:t xml:space="preserve">No</w:t>
            </w:r>
          </w:p>
        </w:tc>
      </w:tr>
      <w:tr>
        <w:tc>
          <w:tcPr/>
          <w:p>
            <w:pPr>
              <w:pStyle w:val="Compact"/>
              <w:jc w:val="left"/>
            </w:pPr>
            <w:r>
              <w:t xml:space="preserve">Beef Pasture</w:t>
            </w:r>
          </w:p>
        </w:tc>
        <w:tc>
          <w:tcPr/>
          <w:p>
            <w:pPr>
              <w:pStyle w:val="Compact"/>
              <w:jc w:val="right"/>
            </w:pPr>
            <w:r>
              <w:t xml:space="preserve">246</w:t>
            </w:r>
          </w:p>
        </w:tc>
        <w:tc>
          <w:tcPr/>
          <w:p>
            <w:pPr>
              <w:pStyle w:val="Compact"/>
              <w:jc w:val="right"/>
            </w:pPr>
            <w:r>
              <w:t xml:space="preserve">250</w:t>
            </w:r>
          </w:p>
        </w:tc>
        <w:tc>
          <w:tcPr/>
          <w:p>
            <w:pPr>
              <w:pStyle w:val="Compact"/>
              <w:jc w:val="right"/>
            </w:pPr>
            <w:r>
              <w:t xml:space="preserve">90</w:t>
            </w:r>
          </w:p>
        </w:tc>
        <w:tc>
          <w:tcPr/>
          <w:p>
            <w:pPr>
              <w:pStyle w:val="Compact"/>
              <w:jc w:val="right"/>
            </w:pPr>
            <w:r>
              <w:t xml:space="preserve">3060</w:t>
            </w:r>
          </w:p>
        </w:tc>
        <w:tc>
          <w:tcPr/>
          <w:p>
            <w:pPr>
              <w:pStyle w:val="Compact"/>
              <w:jc w:val="right"/>
            </w:pPr>
            <w:r>
              <w:t xml:space="preserve">-108.1604</w:t>
            </w:r>
          </w:p>
        </w:tc>
        <w:tc>
          <w:tcPr/>
          <w:p>
            <w:pPr>
              <w:pStyle w:val="Compact"/>
              <w:jc w:val="right"/>
            </w:pPr>
            <w:r>
              <w:t xml:space="preserve">37.47310</w:t>
            </w:r>
          </w:p>
        </w:tc>
        <w:tc>
          <w:tcPr/>
          <w:p>
            <w:pPr>
              <w:pStyle w:val="Compact"/>
              <w:jc w:val="left"/>
            </w:pPr>
            <w:r>
              <w:t xml:space="preserve">Yes</w:t>
            </w:r>
          </w:p>
        </w:tc>
      </w:tr>
      <w:tr>
        <w:tc>
          <w:tcPr/>
          <w:p>
            <w:pPr>
              <w:pStyle w:val="Compact"/>
              <w:jc w:val="left"/>
            </w:pPr>
            <w:r>
              <w:t xml:space="preserve">Beef Pasture</w:t>
            </w:r>
          </w:p>
        </w:tc>
        <w:tc>
          <w:tcPr/>
          <w:p>
            <w:pPr>
              <w:pStyle w:val="Compact"/>
              <w:jc w:val="right"/>
            </w:pPr>
            <w:r>
              <w:t xml:space="preserve">246</w:t>
            </w:r>
          </w:p>
        </w:tc>
        <w:tc>
          <w:tcPr/>
          <w:p>
            <w:pPr>
              <w:pStyle w:val="Compact"/>
              <w:jc w:val="right"/>
            </w:pPr>
            <w:r>
              <w:t xml:space="preserve">25551</w:t>
            </w:r>
          </w:p>
        </w:tc>
        <w:tc>
          <w:tcPr/>
          <w:p>
            <w:pPr>
              <w:pStyle w:val="Compact"/>
              <w:jc w:val="right"/>
            </w:pPr>
            <w:r>
              <w:t xml:space="preserve">71</w:t>
            </w:r>
          </w:p>
        </w:tc>
        <w:tc>
          <w:tcPr/>
          <w:p>
            <w:pPr>
              <w:pStyle w:val="Compact"/>
              <w:jc w:val="right"/>
            </w:pPr>
            <w:r>
              <w:t xml:space="preserve">3060</w:t>
            </w:r>
          </w:p>
        </w:tc>
        <w:tc>
          <w:tcPr/>
          <w:p>
            <w:pPr>
              <w:pStyle w:val="Compact"/>
              <w:jc w:val="right"/>
            </w:pPr>
            <w:r>
              <w:t xml:space="preserve">-108.1604</w:t>
            </w:r>
          </w:p>
        </w:tc>
        <w:tc>
          <w:tcPr/>
          <w:p>
            <w:pPr>
              <w:pStyle w:val="Compact"/>
              <w:jc w:val="right"/>
            </w:pPr>
            <w:r>
              <w:t xml:space="preserve">37.47310</w:t>
            </w:r>
          </w:p>
        </w:tc>
        <w:tc>
          <w:tcPr/>
          <w:p>
            <w:pPr>
              <w:pStyle w:val="Compact"/>
              <w:jc w:val="left"/>
            </w:pPr>
            <w:r>
              <w:t xml:space="preserve">Yes</w:t>
            </w:r>
          </w:p>
        </w:tc>
      </w:tr>
      <w:tr>
        <w:tc>
          <w:tcPr/>
          <w:p>
            <w:pPr>
              <w:pStyle w:val="Compact"/>
              <w:jc w:val="left"/>
            </w:pPr>
            <w:r>
              <w:t xml:space="preserve">Cascade Fen [Engineer Mountain Bog]</w:t>
            </w:r>
          </w:p>
        </w:tc>
        <w:tc>
          <w:tcPr/>
          <w:p>
            <w:pPr>
              <w:pStyle w:val="Compact"/>
              <w:jc w:val="right"/>
            </w:pPr>
            <w:r>
              <w:t xml:space="preserve">339</w:t>
            </w:r>
          </w:p>
        </w:tc>
        <w:tc>
          <w:tcPr/>
          <w:p>
            <w:pPr>
              <w:pStyle w:val="Compact"/>
              <w:jc w:val="right"/>
            </w:pPr>
            <w:r>
              <w:t xml:space="preserve">347</w:t>
            </w:r>
          </w:p>
        </w:tc>
        <w:tc>
          <w:tcPr/>
          <w:p>
            <w:pPr>
              <w:pStyle w:val="Compact"/>
              <w:jc w:val="right"/>
            </w:pPr>
            <w:r>
              <w:t xml:space="preserve">63</w:t>
            </w:r>
          </w:p>
        </w:tc>
        <w:tc>
          <w:tcPr/>
          <w:p>
            <w:pPr>
              <w:pStyle w:val="Compact"/>
              <w:jc w:val="right"/>
            </w:pPr>
            <w:r>
              <w:t xml:space="preserve">2690</w:t>
            </w:r>
          </w:p>
        </w:tc>
        <w:tc>
          <w:tcPr/>
          <w:p>
            <w:pPr>
              <w:pStyle w:val="Compact"/>
              <w:jc w:val="right"/>
            </w:pPr>
            <w:r>
              <w:t xml:space="preserve">-107.8087</w:t>
            </w:r>
          </w:p>
        </w:tc>
        <w:tc>
          <w:tcPr/>
          <w:p>
            <w:pPr>
              <w:pStyle w:val="Compact"/>
              <w:jc w:val="right"/>
            </w:pPr>
            <w:r>
              <w:t xml:space="preserve">37.64764</w:t>
            </w:r>
          </w:p>
        </w:tc>
        <w:tc>
          <w:tcPr/>
          <w:p>
            <w:pPr>
              <w:pStyle w:val="Compact"/>
              <w:jc w:val="left"/>
            </w:pPr>
            <w:r>
              <w:t xml:space="preserve">No</w:t>
            </w:r>
          </w:p>
        </w:tc>
      </w:tr>
      <w:tr>
        <w:tc>
          <w:tcPr/>
          <w:p>
            <w:pPr>
              <w:pStyle w:val="Compact"/>
              <w:jc w:val="left"/>
            </w:pPr>
            <w:r>
              <w:t xml:space="preserve">Chihuahueños Bog</w:t>
            </w:r>
          </w:p>
        </w:tc>
        <w:tc>
          <w:tcPr/>
          <w:p>
            <w:pPr>
              <w:pStyle w:val="Compact"/>
              <w:jc w:val="right"/>
            </w:pPr>
            <w:r>
              <w:t xml:space="preserve">13680</w:t>
            </w:r>
          </w:p>
        </w:tc>
        <w:tc>
          <w:tcPr/>
          <w:p>
            <w:pPr>
              <w:pStyle w:val="Compact"/>
              <w:jc w:val="right"/>
            </w:pPr>
            <w:r>
              <w:t xml:space="preserve">20833</w:t>
            </w:r>
          </w:p>
        </w:tc>
        <w:tc>
          <w:tcPr/>
          <w:p>
            <w:pPr>
              <w:pStyle w:val="Compact"/>
              <w:jc w:val="right"/>
            </w:pPr>
            <w:r>
              <w:t xml:space="preserve">18</w:t>
            </w:r>
          </w:p>
        </w:tc>
        <w:tc>
          <w:tcPr/>
          <w:p>
            <w:pPr>
              <w:pStyle w:val="Compact"/>
              <w:jc w:val="right"/>
            </w:pPr>
            <w:r>
              <w:t xml:space="preserve">2925</w:t>
            </w:r>
          </w:p>
        </w:tc>
        <w:tc>
          <w:tcPr/>
          <w:p>
            <w:pPr>
              <w:pStyle w:val="Compact"/>
              <w:jc w:val="right"/>
            </w:pPr>
            <w:r>
              <w:t xml:space="preserve">-106.5105</w:t>
            </w:r>
          </w:p>
        </w:tc>
        <w:tc>
          <w:tcPr/>
          <w:p>
            <w:pPr>
              <w:pStyle w:val="Compact"/>
              <w:jc w:val="right"/>
            </w:pPr>
            <w:r>
              <w:t xml:space="preserve">36.04767</w:t>
            </w:r>
          </w:p>
        </w:tc>
        <w:tc>
          <w:tcPr/>
          <w:p>
            <w:pPr>
              <w:pStyle w:val="Compact"/>
              <w:jc w:val="left"/>
            </w:pPr>
            <w:r>
              <w:t xml:space="preserve">No</w:t>
            </w:r>
          </w:p>
        </w:tc>
      </w:tr>
      <w:tr>
        <w:tc>
          <w:tcPr/>
          <w:p>
            <w:pPr>
              <w:pStyle w:val="Compact"/>
              <w:jc w:val="left"/>
            </w:pPr>
            <w:r>
              <w:t xml:space="preserve">Columbine Ranch Fen</w:t>
            </w:r>
          </w:p>
        </w:tc>
        <w:tc>
          <w:tcPr/>
          <w:p>
            <w:pPr>
              <w:pStyle w:val="Compact"/>
              <w:jc w:val="right"/>
            </w:pPr>
            <w:r>
              <w:t xml:space="preserve">486</w:t>
            </w:r>
          </w:p>
        </w:tc>
        <w:tc>
          <w:tcPr/>
          <w:p>
            <w:pPr>
              <w:pStyle w:val="Compact"/>
              <w:jc w:val="right"/>
            </w:pPr>
            <w:r>
              <w:t xml:space="preserve">498</w:t>
            </w:r>
          </w:p>
        </w:tc>
        <w:tc>
          <w:tcPr/>
          <w:p>
            <w:pPr>
              <w:pStyle w:val="Compact"/>
              <w:jc w:val="right"/>
            </w:pPr>
            <w:r>
              <w:t xml:space="preserve">28</w:t>
            </w:r>
          </w:p>
        </w:tc>
        <w:tc>
          <w:tcPr/>
          <w:p>
            <w:pPr>
              <w:pStyle w:val="Compact"/>
              <w:jc w:val="right"/>
            </w:pPr>
            <w:r>
              <w:t xml:space="preserve">2694</w:t>
            </w:r>
          </w:p>
        </w:tc>
        <w:tc>
          <w:tcPr/>
          <w:p>
            <w:pPr>
              <w:pStyle w:val="Compact"/>
              <w:jc w:val="right"/>
            </w:pPr>
            <w:r>
              <w:t xml:space="preserve">-107.8157</w:t>
            </w:r>
          </w:p>
        </w:tc>
        <w:tc>
          <w:tcPr/>
          <w:p>
            <w:pPr>
              <w:pStyle w:val="Compact"/>
              <w:jc w:val="right"/>
            </w:pPr>
            <w:r>
              <w:t xml:space="preserve">37.60664</w:t>
            </w:r>
          </w:p>
        </w:tc>
        <w:tc>
          <w:tcPr/>
          <w:p>
            <w:pPr>
              <w:pStyle w:val="Compact"/>
              <w:jc w:val="left"/>
            </w:pPr>
            <w:r>
              <w:t xml:space="preserve">No</w:t>
            </w:r>
          </w:p>
        </w:tc>
      </w:tr>
      <w:tr>
        <w:tc>
          <w:tcPr/>
          <w:p>
            <w:pPr>
              <w:pStyle w:val="Compact"/>
              <w:jc w:val="left"/>
            </w:pPr>
            <w:r>
              <w:t xml:space="preserve">Como Lake</w:t>
            </w:r>
          </w:p>
        </w:tc>
        <w:tc>
          <w:tcPr/>
          <w:p>
            <w:pPr>
              <w:pStyle w:val="Compact"/>
              <w:jc w:val="right"/>
            </w:pPr>
            <w:r>
              <w:t xml:space="preserve">2957</w:t>
            </w:r>
          </w:p>
        </w:tc>
        <w:tc>
          <w:tcPr/>
          <w:p>
            <w:pPr>
              <w:pStyle w:val="Compact"/>
              <w:jc w:val="right"/>
            </w:pPr>
            <w:r>
              <w:t xml:space="preserve">3056</w:t>
            </w:r>
          </w:p>
        </w:tc>
        <w:tc>
          <w:tcPr/>
          <w:p>
            <w:pPr>
              <w:pStyle w:val="Compact"/>
              <w:jc w:val="right"/>
            </w:pPr>
            <w:r>
              <w:t xml:space="preserve">9</w:t>
            </w:r>
          </w:p>
        </w:tc>
        <w:tc>
          <w:tcPr/>
          <w:p>
            <w:pPr>
              <w:pStyle w:val="Compact"/>
              <w:jc w:val="right"/>
            </w:pPr>
            <w:r>
              <w:t xml:space="preserve">3523</w:t>
            </w:r>
          </w:p>
        </w:tc>
        <w:tc>
          <w:tcPr/>
          <w:p>
            <w:pPr>
              <w:pStyle w:val="Compact"/>
              <w:jc w:val="right"/>
            </w:pPr>
            <w:r>
              <w:t xml:space="preserve">-105.5142</w:t>
            </w:r>
          </w:p>
        </w:tc>
        <w:tc>
          <w:tcPr/>
          <w:p>
            <w:pPr>
              <w:pStyle w:val="Compact"/>
              <w:jc w:val="right"/>
            </w:pPr>
            <w:r>
              <w:t xml:space="preserve">37.56952</w:t>
            </w:r>
          </w:p>
        </w:tc>
        <w:tc>
          <w:tcPr/>
          <w:p>
            <w:pPr>
              <w:pStyle w:val="Compact"/>
              <w:jc w:val="left"/>
            </w:pPr>
            <w:r>
              <w:t xml:space="preserve">Yes</w:t>
            </w:r>
          </w:p>
        </w:tc>
      </w:tr>
      <w:tr>
        <w:tc>
          <w:tcPr/>
          <w:p>
            <w:pPr>
              <w:pStyle w:val="Compact"/>
              <w:jc w:val="left"/>
            </w:pPr>
            <w:r>
              <w:t xml:space="preserve">Crane Lake</w:t>
            </w:r>
          </w:p>
        </w:tc>
        <w:tc>
          <w:tcPr/>
          <w:p>
            <w:pPr>
              <w:pStyle w:val="Compact"/>
              <w:jc w:val="right"/>
            </w:pPr>
            <w:r>
              <w:t xml:space="preserve">504</w:t>
            </w:r>
          </w:p>
        </w:tc>
        <w:tc>
          <w:tcPr/>
          <w:p>
            <w:pPr>
              <w:pStyle w:val="Compact"/>
              <w:jc w:val="right"/>
            </w:pPr>
            <w:r>
              <w:t xml:space="preserve">517</w:t>
            </w:r>
          </w:p>
        </w:tc>
        <w:tc>
          <w:tcPr/>
          <w:p>
            <w:pPr>
              <w:pStyle w:val="Compact"/>
              <w:jc w:val="right"/>
            </w:pPr>
            <w:r>
              <w:t xml:space="preserve">7</w:t>
            </w:r>
          </w:p>
        </w:tc>
        <w:tc>
          <w:tcPr/>
          <w:p>
            <w:pPr>
              <w:pStyle w:val="Compact"/>
              <w:jc w:val="right"/>
            </w:pPr>
            <w:r>
              <w:t xml:space="preserve">2590</w:t>
            </w:r>
          </w:p>
        </w:tc>
        <w:tc>
          <w:tcPr/>
          <w:p>
            <w:pPr>
              <w:pStyle w:val="Compact"/>
              <w:jc w:val="right"/>
            </w:pPr>
            <w:r>
              <w:t xml:space="preserve">-112.1489</w:t>
            </w:r>
          </w:p>
        </w:tc>
        <w:tc>
          <w:tcPr/>
          <w:p>
            <w:pPr>
              <w:pStyle w:val="Compact"/>
              <w:jc w:val="right"/>
            </w:pPr>
            <w:r>
              <w:t xml:space="preserve">36.52986</w:t>
            </w:r>
          </w:p>
        </w:tc>
        <w:tc>
          <w:tcPr/>
          <w:p>
            <w:pPr>
              <w:pStyle w:val="Compact"/>
              <w:jc w:val="left"/>
            </w:pPr>
            <w:r>
              <w:t xml:space="preserve">Yes</w:t>
            </w:r>
          </w:p>
        </w:tc>
      </w:tr>
      <w:tr>
        <w:tc>
          <w:tcPr/>
          <w:p>
            <w:pPr>
              <w:pStyle w:val="Compact"/>
              <w:jc w:val="left"/>
            </w:pPr>
            <w:r>
              <w:t xml:space="preserve">Cumbres Bog</w:t>
            </w:r>
          </w:p>
        </w:tc>
        <w:tc>
          <w:tcPr/>
          <w:p>
            <w:pPr>
              <w:pStyle w:val="Compact"/>
              <w:jc w:val="right"/>
            </w:pPr>
            <w:r>
              <w:t xml:space="preserve">11617</w:t>
            </w:r>
          </w:p>
        </w:tc>
        <w:tc>
          <w:tcPr/>
          <w:p>
            <w:pPr>
              <w:pStyle w:val="Compact"/>
              <w:jc w:val="right"/>
            </w:pPr>
            <w:r>
              <w:t xml:space="preserve">17419</w:t>
            </w:r>
          </w:p>
        </w:tc>
        <w:tc>
          <w:tcPr/>
          <w:p>
            <w:pPr>
              <w:pStyle w:val="Compact"/>
              <w:jc w:val="right"/>
            </w:pPr>
            <w:r>
              <w:t xml:space="preserve">30</w:t>
            </w:r>
          </w:p>
        </w:tc>
        <w:tc>
          <w:tcPr/>
          <w:p>
            <w:pPr>
              <w:pStyle w:val="Compact"/>
              <w:jc w:val="right"/>
            </w:pPr>
            <w:r>
              <w:t xml:space="preserve">3100</w:t>
            </w:r>
          </w:p>
        </w:tc>
        <w:tc>
          <w:tcPr/>
          <w:p>
            <w:pPr>
              <w:pStyle w:val="Compact"/>
              <w:jc w:val="right"/>
            </w:pPr>
            <w:r>
              <w:t xml:space="preserve">-106.4505</w:t>
            </w:r>
          </w:p>
        </w:tc>
        <w:tc>
          <w:tcPr/>
          <w:p>
            <w:pPr>
              <w:pStyle w:val="Compact"/>
              <w:jc w:val="right"/>
            </w:pPr>
            <w:r>
              <w:t xml:space="preserve">37.02175</w:t>
            </w:r>
          </w:p>
        </w:tc>
        <w:tc>
          <w:tcPr/>
          <w:p>
            <w:pPr>
              <w:pStyle w:val="Compact"/>
              <w:jc w:val="left"/>
            </w:pPr>
            <w:r>
              <w:t xml:space="preserve">Yes</w:t>
            </w:r>
          </w:p>
        </w:tc>
      </w:tr>
      <w:tr>
        <w:tc>
          <w:tcPr/>
          <w:p>
            <w:pPr>
              <w:pStyle w:val="Compact"/>
              <w:jc w:val="left"/>
            </w:pPr>
            <w:r>
              <w:t xml:space="preserve">Fracas Lake</w:t>
            </w:r>
          </w:p>
        </w:tc>
        <w:tc>
          <w:tcPr/>
          <w:p>
            <w:pPr>
              <w:pStyle w:val="Compact"/>
              <w:jc w:val="right"/>
            </w:pPr>
            <w:r>
              <w:t xml:space="preserve">9997</w:t>
            </w:r>
          </w:p>
        </w:tc>
        <w:tc>
          <w:tcPr/>
          <w:p>
            <w:pPr>
              <w:pStyle w:val="Compact"/>
              <w:jc w:val="right"/>
            </w:pPr>
            <w:r>
              <w:t xml:space="preserve">14944</w:t>
            </w:r>
          </w:p>
        </w:tc>
        <w:tc>
          <w:tcPr/>
          <w:p>
            <w:pPr>
              <w:pStyle w:val="Compact"/>
              <w:jc w:val="right"/>
            </w:pPr>
            <w:r>
              <w:t xml:space="preserve">7</w:t>
            </w:r>
          </w:p>
        </w:tc>
        <w:tc>
          <w:tcPr/>
          <w:p>
            <w:pPr>
              <w:pStyle w:val="Compact"/>
              <w:jc w:val="right"/>
            </w:pPr>
            <w:r>
              <w:t xml:space="preserve">2512</w:t>
            </w:r>
          </w:p>
        </w:tc>
        <w:tc>
          <w:tcPr/>
          <w:p>
            <w:pPr>
              <w:pStyle w:val="Compact"/>
              <w:jc w:val="right"/>
            </w:pPr>
            <w:r>
              <w:t xml:space="preserve">-112.2386</w:t>
            </w:r>
          </w:p>
        </w:tc>
        <w:tc>
          <w:tcPr/>
          <w:p>
            <w:pPr>
              <w:pStyle w:val="Compact"/>
              <w:jc w:val="right"/>
            </w:pPr>
            <w:r>
              <w:t xml:space="preserve">36.63070</w:t>
            </w:r>
          </w:p>
        </w:tc>
        <w:tc>
          <w:tcPr/>
          <w:p>
            <w:pPr>
              <w:pStyle w:val="Compact"/>
              <w:jc w:val="left"/>
            </w:pPr>
            <w:r>
              <w:t xml:space="preserve">NA (removed in a previous step)</w:t>
            </w:r>
          </w:p>
        </w:tc>
      </w:tr>
      <w:tr>
        <w:tc>
          <w:tcPr/>
          <w:p>
            <w:pPr>
              <w:pStyle w:val="Compact"/>
              <w:jc w:val="left"/>
            </w:pPr>
            <w:r>
              <w:t xml:space="preserve">Hay Lake</w:t>
            </w:r>
          </w:p>
        </w:tc>
        <w:tc>
          <w:tcPr/>
          <w:p>
            <w:pPr>
              <w:pStyle w:val="Compact"/>
              <w:jc w:val="right"/>
            </w:pPr>
            <w:r>
              <w:t xml:space="preserve">982</w:t>
            </w:r>
          </w:p>
        </w:tc>
        <w:tc>
          <w:tcPr/>
          <w:p>
            <w:pPr>
              <w:pStyle w:val="Compact"/>
              <w:jc w:val="right"/>
            </w:pPr>
            <w:r>
              <w:t xml:space="preserve">1013</w:t>
            </w:r>
          </w:p>
        </w:tc>
        <w:tc>
          <w:tcPr/>
          <w:p>
            <w:pPr>
              <w:pStyle w:val="Compact"/>
              <w:jc w:val="right"/>
            </w:pPr>
            <w:r>
              <w:t xml:space="preserve">5</w:t>
            </w:r>
          </w:p>
        </w:tc>
        <w:tc>
          <w:tcPr/>
          <w:p>
            <w:pPr>
              <w:pStyle w:val="Compact"/>
              <w:jc w:val="right"/>
            </w:pPr>
            <w:r>
              <w:t xml:space="preserve">2780</w:t>
            </w:r>
          </w:p>
        </w:tc>
        <w:tc>
          <w:tcPr/>
          <w:p>
            <w:pPr>
              <w:pStyle w:val="Compact"/>
              <w:jc w:val="right"/>
            </w:pPr>
            <w:r>
              <w:t xml:space="preserve">-109.4250</w:t>
            </w:r>
          </w:p>
        </w:tc>
        <w:tc>
          <w:tcPr/>
          <w:p>
            <w:pPr>
              <w:pStyle w:val="Compact"/>
              <w:jc w:val="right"/>
            </w:pPr>
            <w:r>
              <w:t xml:space="preserve">34.00000</w:t>
            </w:r>
          </w:p>
        </w:tc>
        <w:tc>
          <w:tcPr/>
          <w:p>
            <w:pPr>
              <w:pStyle w:val="Compact"/>
              <w:jc w:val="left"/>
            </w:pPr>
            <w:r>
              <w:t xml:space="preserve">Yes</w:t>
            </w:r>
          </w:p>
        </w:tc>
      </w:tr>
      <w:tr>
        <w:tc>
          <w:tcPr/>
          <w:p>
            <w:pPr>
              <w:pStyle w:val="Compact"/>
              <w:jc w:val="left"/>
            </w:pPr>
            <w:r>
              <w:t xml:space="preserve">Head Lake</w:t>
            </w:r>
          </w:p>
        </w:tc>
        <w:tc>
          <w:tcPr/>
          <w:p>
            <w:pPr>
              <w:pStyle w:val="Compact"/>
              <w:jc w:val="right"/>
            </w:pPr>
            <w:r>
              <w:t xml:space="preserve">2955</w:t>
            </w:r>
          </w:p>
        </w:tc>
        <w:tc>
          <w:tcPr/>
          <w:p>
            <w:pPr>
              <w:pStyle w:val="Compact"/>
              <w:jc w:val="right"/>
            </w:pPr>
            <w:r>
              <w:t xml:space="preserve">3054</w:t>
            </w:r>
          </w:p>
        </w:tc>
        <w:tc>
          <w:tcPr/>
          <w:p>
            <w:pPr>
              <w:pStyle w:val="Compact"/>
              <w:jc w:val="right"/>
            </w:pPr>
            <w:r>
              <w:t xml:space="preserve">9</w:t>
            </w:r>
          </w:p>
        </w:tc>
        <w:tc>
          <w:tcPr/>
          <w:p>
            <w:pPr>
              <w:pStyle w:val="Compact"/>
              <w:jc w:val="right"/>
            </w:pPr>
            <w:r>
              <w:t xml:space="preserve">2300</w:t>
            </w:r>
          </w:p>
        </w:tc>
        <w:tc>
          <w:tcPr/>
          <w:p>
            <w:pPr>
              <w:pStyle w:val="Compact"/>
              <w:jc w:val="right"/>
            </w:pPr>
            <w:r>
              <w:t xml:space="preserve">-105.7406</w:t>
            </w:r>
          </w:p>
        </w:tc>
        <w:tc>
          <w:tcPr/>
          <w:p>
            <w:pPr>
              <w:pStyle w:val="Compact"/>
              <w:jc w:val="right"/>
            </w:pPr>
            <w:r>
              <w:t xml:space="preserve">37.71109</w:t>
            </w:r>
          </w:p>
        </w:tc>
        <w:tc>
          <w:tcPr/>
          <w:p>
            <w:pPr>
              <w:pStyle w:val="Compact"/>
              <w:jc w:val="left"/>
            </w:pPr>
            <w:r>
              <w:t xml:space="preserve">No</w:t>
            </w:r>
          </w:p>
        </w:tc>
      </w:tr>
      <w:tr>
        <w:tc>
          <w:tcPr/>
          <w:p>
            <w:pPr>
              <w:pStyle w:val="Compact"/>
              <w:jc w:val="left"/>
            </w:pPr>
            <w:r>
              <w:t xml:space="preserve">Hermit Lake</w:t>
            </w:r>
          </w:p>
        </w:tc>
        <w:tc>
          <w:tcPr/>
          <w:p>
            <w:pPr>
              <w:pStyle w:val="Compact"/>
              <w:jc w:val="right"/>
            </w:pPr>
            <w:r>
              <w:t xml:space="preserve">23930</w:t>
            </w:r>
          </w:p>
        </w:tc>
        <w:tc>
          <w:tcPr/>
          <w:p>
            <w:pPr>
              <w:pStyle w:val="Compact"/>
              <w:jc w:val="right"/>
            </w:pPr>
            <w:r>
              <w:t xml:space="preserve">41580</w:t>
            </w:r>
          </w:p>
        </w:tc>
        <w:tc>
          <w:tcPr/>
          <w:p>
            <w:pPr>
              <w:pStyle w:val="Compact"/>
              <w:jc w:val="right"/>
            </w:pPr>
            <w:r>
              <w:t xml:space="preserve">26</w:t>
            </w:r>
          </w:p>
        </w:tc>
        <w:tc>
          <w:tcPr/>
          <w:p>
            <w:pPr>
              <w:pStyle w:val="Compact"/>
              <w:jc w:val="right"/>
            </w:pPr>
            <w:r>
              <w:t xml:space="preserve">3450</w:t>
            </w:r>
          </w:p>
        </w:tc>
        <w:tc>
          <w:tcPr/>
          <w:p>
            <w:pPr>
              <w:pStyle w:val="Compact"/>
              <w:jc w:val="right"/>
            </w:pPr>
            <w:r>
              <w:t xml:space="preserve">-105.6317</w:t>
            </w:r>
          </w:p>
        </w:tc>
        <w:tc>
          <w:tcPr/>
          <w:p>
            <w:pPr>
              <w:pStyle w:val="Compact"/>
              <w:jc w:val="right"/>
            </w:pPr>
            <w:r>
              <w:t xml:space="preserve">38.08806</w:t>
            </w:r>
          </w:p>
        </w:tc>
        <w:tc>
          <w:tcPr/>
          <w:p>
            <w:pPr>
              <w:pStyle w:val="Compact"/>
              <w:jc w:val="left"/>
            </w:pPr>
            <w:r>
              <w:t xml:space="preserve">Yes</w:t>
            </w:r>
          </w:p>
        </w:tc>
      </w:tr>
      <w:tr>
        <w:tc>
          <w:tcPr/>
          <w:p>
            <w:pPr>
              <w:pStyle w:val="Compact"/>
              <w:jc w:val="left"/>
            </w:pPr>
            <w:r>
              <w:t xml:space="preserve">Hospital Flat Meadow</w:t>
            </w:r>
          </w:p>
        </w:tc>
        <w:tc>
          <w:tcPr/>
          <w:p>
            <w:pPr>
              <w:pStyle w:val="Compact"/>
              <w:jc w:val="right"/>
            </w:pPr>
            <w:r>
              <w:t xml:space="preserve">26738</w:t>
            </w:r>
          </w:p>
        </w:tc>
        <w:tc>
          <w:tcPr/>
          <w:p>
            <w:pPr>
              <w:pStyle w:val="Compact"/>
              <w:jc w:val="right"/>
            </w:pPr>
            <w:r>
              <w:t xml:space="preserve">46801</w:t>
            </w:r>
          </w:p>
        </w:tc>
        <w:tc>
          <w:tcPr/>
          <w:p>
            <w:pPr>
              <w:pStyle w:val="Compact"/>
              <w:jc w:val="right"/>
            </w:pPr>
            <w:r>
              <w:t xml:space="preserve">10</w:t>
            </w:r>
          </w:p>
        </w:tc>
        <w:tc>
          <w:tcPr/>
          <w:p>
            <w:pPr>
              <w:pStyle w:val="Compact"/>
              <w:jc w:val="right"/>
            </w:pPr>
            <w:r>
              <w:t xml:space="preserve">2747</w:t>
            </w:r>
          </w:p>
        </w:tc>
        <w:tc>
          <w:tcPr/>
          <w:p>
            <w:pPr>
              <w:pStyle w:val="Compact"/>
              <w:jc w:val="right"/>
            </w:pPr>
            <w:r>
              <w:t xml:space="preserve">-109.8774</w:t>
            </w:r>
          </w:p>
        </w:tc>
        <w:tc>
          <w:tcPr/>
          <w:p>
            <w:pPr>
              <w:pStyle w:val="Compact"/>
              <w:jc w:val="right"/>
            </w:pPr>
            <w:r>
              <w:t xml:space="preserve">32.66757</w:t>
            </w:r>
          </w:p>
        </w:tc>
        <w:tc>
          <w:tcPr/>
          <w:p>
            <w:pPr>
              <w:pStyle w:val="Compact"/>
              <w:jc w:val="left"/>
            </w:pPr>
            <w:r>
              <w:t xml:space="preserve">No</w:t>
            </w:r>
          </w:p>
        </w:tc>
      </w:tr>
      <w:tr>
        <w:tc>
          <w:tcPr/>
          <w:p>
            <w:pPr>
              <w:pStyle w:val="Compact"/>
              <w:jc w:val="left"/>
            </w:pPr>
            <w:r>
              <w:t xml:space="preserve">Hunters Lake</w:t>
            </w:r>
          </w:p>
        </w:tc>
        <w:tc>
          <w:tcPr/>
          <w:p>
            <w:pPr>
              <w:pStyle w:val="Compact"/>
              <w:jc w:val="right"/>
            </w:pPr>
            <w:r>
              <w:t xml:space="preserve">13486</w:t>
            </w:r>
          </w:p>
        </w:tc>
        <w:tc>
          <w:tcPr/>
          <w:p>
            <w:pPr>
              <w:pStyle w:val="Compact"/>
              <w:jc w:val="right"/>
            </w:pPr>
            <w:r>
              <w:t xml:space="preserve">20304</w:t>
            </w:r>
          </w:p>
        </w:tc>
        <w:tc>
          <w:tcPr/>
          <w:p>
            <w:pPr>
              <w:pStyle w:val="Compact"/>
              <w:jc w:val="right"/>
            </w:pPr>
            <w:r>
              <w:t xml:space="preserve">20</w:t>
            </w:r>
          </w:p>
        </w:tc>
        <w:tc>
          <w:tcPr/>
          <w:p>
            <w:pPr>
              <w:pStyle w:val="Compact"/>
              <w:jc w:val="right"/>
            </w:pPr>
            <w:r>
              <w:t xml:space="preserve">3516</w:t>
            </w:r>
          </w:p>
        </w:tc>
        <w:tc>
          <w:tcPr/>
          <w:p>
            <w:pPr>
              <w:pStyle w:val="Compact"/>
              <w:jc w:val="right"/>
            </w:pPr>
            <w:r>
              <w:t xml:space="preserve">-106.8437</w:t>
            </w:r>
          </w:p>
        </w:tc>
        <w:tc>
          <w:tcPr/>
          <w:p>
            <w:pPr>
              <w:pStyle w:val="Compact"/>
              <w:jc w:val="right"/>
            </w:pPr>
            <w:r>
              <w:t xml:space="preserve">37.61104</w:t>
            </w:r>
          </w:p>
        </w:tc>
        <w:tc>
          <w:tcPr/>
          <w:p>
            <w:pPr>
              <w:pStyle w:val="Compact"/>
              <w:jc w:val="left"/>
            </w:pPr>
            <w:r>
              <w:t xml:space="preserve">No</w:t>
            </w:r>
          </w:p>
        </w:tc>
      </w:tr>
      <w:tr>
        <w:tc>
          <w:tcPr/>
          <w:p>
            <w:pPr>
              <w:pStyle w:val="Compact"/>
              <w:jc w:val="left"/>
            </w:pPr>
            <w:r>
              <w:t xml:space="preserve">Jacob Lake</w:t>
            </w:r>
          </w:p>
        </w:tc>
        <w:tc>
          <w:tcPr/>
          <w:p>
            <w:pPr>
              <w:pStyle w:val="Compact"/>
              <w:jc w:val="right"/>
            </w:pPr>
            <w:r>
              <w:t xml:space="preserve">1127</w:t>
            </w:r>
          </w:p>
        </w:tc>
        <w:tc>
          <w:tcPr/>
          <w:p>
            <w:pPr>
              <w:pStyle w:val="Compact"/>
              <w:jc w:val="right"/>
            </w:pPr>
            <w:r>
              <w:t xml:space="preserve">1162</w:t>
            </w:r>
          </w:p>
        </w:tc>
        <w:tc>
          <w:tcPr/>
          <w:p>
            <w:pPr>
              <w:pStyle w:val="Compact"/>
              <w:jc w:val="right"/>
            </w:pPr>
            <w:r>
              <w:t xml:space="preserve">5</w:t>
            </w:r>
          </w:p>
        </w:tc>
        <w:tc>
          <w:tcPr/>
          <w:p>
            <w:pPr>
              <w:pStyle w:val="Compact"/>
              <w:jc w:val="right"/>
            </w:pPr>
            <w:r>
              <w:t xml:space="preserve">2285</w:t>
            </w:r>
          </w:p>
        </w:tc>
        <w:tc>
          <w:tcPr/>
          <w:p>
            <w:pPr>
              <w:pStyle w:val="Compact"/>
              <w:jc w:val="right"/>
            </w:pPr>
            <w:r>
              <w:t xml:space="preserve">-110.8333</w:t>
            </w:r>
          </w:p>
        </w:tc>
        <w:tc>
          <w:tcPr/>
          <w:p>
            <w:pPr>
              <w:pStyle w:val="Compact"/>
              <w:jc w:val="right"/>
            </w:pPr>
            <w:r>
              <w:t xml:space="preserve">34.33333</w:t>
            </w:r>
          </w:p>
        </w:tc>
        <w:tc>
          <w:tcPr/>
          <w:p>
            <w:pPr>
              <w:pStyle w:val="Compact"/>
              <w:jc w:val="left"/>
            </w:pPr>
            <w:r>
              <w:t xml:space="preserve">Yes</w:t>
            </w:r>
          </w:p>
        </w:tc>
      </w:tr>
      <w:tr>
        <w:tc>
          <w:tcPr/>
          <w:p>
            <w:pPr>
              <w:pStyle w:val="Compact"/>
              <w:jc w:val="left"/>
            </w:pPr>
            <w:r>
              <w:t xml:space="preserve">Lake Emma</w:t>
            </w:r>
          </w:p>
        </w:tc>
        <w:tc>
          <w:tcPr/>
          <w:p>
            <w:pPr>
              <w:pStyle w:val="Compact"/>
              <w:jc w:val="right"/>
            </w:pPr>
            <w:r>
              <w:t xml:space="preserve">10061</w:t>
            </w:r>
          </w:p>
        </w:tc>
        <w:tc>
          <w:tcPr/>
          <w:p>
            <w:pPr>
              <w:pStyle w:val="Compact"/>
              <w:jc w:val="right"/>
            </w:pPr>
            <w:r>
              <w:t xml:space="preserve">15106</w:t>
            </w:r>
          </w:p>
        </w:tc>
        <w:tc>
          <w:tcPr/>
          <w:p>
            <w:pPr>
              <w:pStyle w:val="Compact"/>
              <w:jc w:val="right"/>
            </w:pPr>
            <w:r>
              <w:t xml:space="preserve">8</w:t>
            </w:r>
          </w:p>
        </w:tc>
        <w:tc>
          <w:tcPr/>
          <w:p>
            <w:pPr>
              <w:pStyle w:val="Compact"/>
              <w:jc w:val="right"/>
            </w:pPr>
            <w:r>
              <w:t xml:space="preserve">3740</w:t>
            </w:r>
          </w:p>
        </w:tc>
        <w:tc>
          <w:tcPr/>
          <w:p>
            <w:pPr>
              <w:pStyle w:val="Compact"/>
              <w:jc w:val="right"/>
            </w:pPr>
            <w:r>
              <w:t xml:space="preserve">-107.6154</w:t>
            </w:r>
          </w:p>
        </w:tc>
        <w:tc>
          <w:tcPr/>
          <w:p>
            <w:pPr>
              <w:pStyle w:val="Compact"/>
              <w:jc w:val="right"/>
            </w:pPr>
            <w:r>
              <w:t xml:space="preserve">37.90210</w:t>
            </w:r>
          </w:p>
        </w:tc>
        <w:tc>
          <w:tcPr/>
          <w:p>
            <w:pPr>
              <w:pStyle w:val="Compact"/>
              <w:jc w:val="left"/>
            </w:pPr>
            <w:r>
              <w:t xml:space="preserve">No</w:t>
            </w:r>
          </w:p>
        </w:tc>
      </w:tr>
      <w:tr>
        <w:tc>
          <w:tcPr/>
          <w:p>
            <w:pPr>
              <w:pStyle w:val="Compact"/>
              <w:jc w:val="left"/>
            </w:pPr>
            <w:r>
              <w:t xml:space="preserve">Leonora Curtin</w:t>
            </w:r>
          </w:p>
        </w:tc>
        <w:tc>
          <w:tcPr/>
          <w:p>
            <w:pPr>
              <w:pStyle w:val="Compact"/>
              <w:jc w:val="right"/>
            </w:pPr>
            <w:r>
              <w:t xml:space="preserve">14632</w:t>
            </w:r>
          </w:p>
        </w:tc>
        <w:tc>
          <w:tcPr/>
          <w:p>
            <w:pPr>
              <w:pStyle w:val="Compact"/>
              <w:jc w:val="right"/>
            </w:pPr>
            <w:r>
              <w:t xml:space="preserve">22948</w:t>
            </w:r>
          </w:p>
        </w:tc>
        <w:tc>
          <w:tcPr/>
          <w:p>
            <w:pPr>
              <w:pStyle w:val="Compact"/>
              <w:jc w:val="right"/>
            </w:pPr>
            <w:r>
              <w:t xml:space="preserve">12</w:t>
            </w:r>
          </w:p>
        </w:tc>
        <w:tc>
          <w:tcPr/>
          <w:p>
            <w:pPr>
              <w:pStyle w:val="Compact"/>
              <w:jc w:val="right"/>
            </w:pPr>
            <w:r>
              <w:t xml:space="preserve">1850</w:t>
            </w:r>
          </w:p>
        </w:tc>
        <w:tc>
          <w:tcPr/>
          <w:p>
            <w:pPr>
              <w:pStyle w:val="Compact"/>
              <w:jc w:val="right"/>
            </w:pPr>
            <w:r>
              <w:t xml:space="preserve">-106.1065</w:t>
            </w:r>
          </w:p>
        </w:tc>
        <w:tc>
          <w:tcPr/>
          <w:p>
            <w:pPr>
              <w:pStyle w:val="Compact"/>
              <w:jc w:val="right"/>
            </w:pPr>
            <w:r>
              <w:t xml:space="preserve">35.56948</w:t>
            </w:r>
          </w:p>
        </w:tc>
        <w:tc>
          <w:tcPr/>
          <w:p>
            <w:pPr>
              <w:pStyle w:val="Compact"/>
              <w:jc w:val="left"/>
            </w:pPr>
            <w:r>
              <w:t xml:space="preserve">No</w:t>
            </w:r>
          </w:p>
        </w:tc>
      </w:tr>
      <w:tr>
        <w:tc>
          <w:tcPr/>
          <w:p>
            <w:pPr>
              <w:pStyle w:val="Compact"/>
              <w:jc w:val="left"/>
            </w:pPr>
            <w:r>
              <w:t xml:space="preserve">Long Lake</w:t>
            </w:r>
          </w:p>
        </w:tc>
        <w:tc>
          <w:tcPr/>
          <w:p>
            <w:pPr>
              <w:pStyle w:val="Compact"/>
              <w:jc w:val="right"/>
            </w:pPr>
            <w:r>
              <w:t xml:space="preserve">1609</w:t>
            </w:r>
          </w:p>
        </w:tc>
        <w:tc>
          <w:tcPr/>
          <w:p>
            <w:pPr>
              <w:pStyle w:val="Compact"/>
              <w:jc w:val="right"/>
            </w:pPr>
            <w:r>
              <w:t xml:space="preserve">1660</w:t>
            </w:r>
          </w:p>
        </w:tc>
        <w:tc>
          <w:tcPr/>
          <w:p>
            <w:pPr>
              <w:pStyle w:val="Compact"/>
              <w:jc w:val="right"/>
            </w:pPr>
            <w:r>
              <w:t xml:space="preserve">2</w:t>
            </w:r>
          </w:p>
        </w:tc>
        <w:tc>
          <w:tcPr/>
          <w:p>
            <w:pPr>
              <w:pStyle w:val="Compact"/>
              <w:jc w:val="right"/>
            </w:pPr>
            <w:r>
              <w:t xml:space="preserve">2727</w:t>
            </w:r>
          </w:p>
        </w:tc>
        <w:tc>
          <w:tcPr/>
          <w:p>
            <w:pPr>
              <w:pStyle w:val="Compact"/>
              <w:jc w:val="right"/>
            </w:pPr>
            <w:r>
              <w:t xml:space="preserve">-108.8333</w:t>
            </w:r>
          </w:p>
        </w:tc>
        <w:tc>
          <w:tcPr/>
          <w:p>
            <w:pPr>
              <w:pStyle w:val="Compact"/>
              <w:jc w:val="right"/>
            </w:pPr>
            <w:r>
              <w:t xml:space="preserve">36.00556</w:t>
            </w:r>
          </w:p>
        </w:tc>
        <w:tc>
          <w:tcPr/>
          <w:p>
            <w:pPr>
              <w:pStyle w:val="Compact"/>
              <w:jc w:val="left"/>
            </w:pPr>
            <w:r>
              <w:t xml:space="preserve">Yes</w:t>
            </w:r>
          </w:p>
        </w:tc>
      </w:tr>
      <w:tr>
        <w:tc>
          <w:tcPr/>
          <w:p>
            <w:pPr>
              <w:pStyle w:val="Compact"/>
              <w:jc w:val="left"/>
            </w:pPr>
            <w:r>
              <w:t xml:space="preserve">Lowder Creek Bog</w:t>
            </w:r>
          </w:p>
        </w:tc>
        <w:tc>
          <w:tcPr/>
          <w:p>
            <w:pPr>
              <w:pStyle w:val="Compact"/>
              <w:jc w:val="right"/>
            </w:pPr>
            <w:r>
              <w:t xml:space="preserve">9830</w:t>
            </w:r>
          </w:p>
        </w:tc>
        <w:tc>
          <w:tcPr/>
          <w:p>
            <w:pPr>
              <w:pStyle w:val="Compact"/>
              <w:jc w:val="right"/>
            </w:pPr>
            <w:r>
              <w:t xml:space="preserve">14549</w:t>
            </w:r>
          </w:p>
        </w:tc>
        <w:tc>
          <w:tcPr/>
          <w:p>
            <w:pPr>
              <w:pStyle w:val="Compact"/>
              <w:jc w:val="right"/>
            </w:pPr>
            <w:r>
              <w:t xml:space="preserve">12</w:t>
            </w:r>
          </w:p>
        </w:tc>
        <w:tc>
          <w:tcPr/>
          <w:p>
            <w:pPr>
              <w:pStyle w:val="Compact"/>
              <w:jc w:val="right"/>
            </w:pPr>
            <w:r>
              <w:t xml:space="preserve">3127</w:t>
            </w:r>
          </w:p>
        </w:tc>
        <w:tc>
          <w:tcPr/>
          <w:p>
            <w:pPr>
              <w:pStyle w:val="Compact"/>
              <w:jc w:val="right"/>
            </w:pPr>
            <w:r>
              <w:t xml:space="preserve">-112.7922</w:t>
            </w:r>
          </w:p>
        </w:tc>
        <w:tc>
          <w:tcPr/>
          <w:p>
            <w:pPr>
              <w:pStyle w:val="Compact"/>
              <w:jc w:val="right"/>
            </w:pPr>
            <w:r>
              <w:t xml:space="preserve">37.67214</w:t>
            </w:r>
          </w:p>
        </w:tc>
        <w:tc>
          <w:tcPr/>
          <w:p>
            <w:pPr>
              <w:pStyle w:val="Compact"/>
              <w:jc w:val="left"/>
            </w:pPr>
            <w:r>
              <w:t xml:space="preserve">No</w:t>
            </w:r>
          </w:p>
        </w:tc>
      </w:tr>
      <w:tr>
        <w:tc>
          <w:tcPr/>
          <w:p>
            <w:pPr>
              <w:pStyle w:val="Compact"/>
              <w:jc w:val="left"/>
            </w:pPr>
            <w:r>
              <w:t xml:space="preserve">Mayberry Well</w:t>
            </w:r>
          </w:p>
        </w:tc>
        <w:tc>
          <w:tcPr/>
          <w:p>
            <w:pPr>
              <w:pStyle w:val="Compact"/>
              <w:jc w:val="right"/>
            </w:pPr>
            <w:r>
              <w:t xml:space="preserve">1661</w:t>
            </w:r>
          </w:p>
        </w:tc>
        <w:tc>
          <w:tcPr/>
          <w:p>
            <w:pPr>
              <w:pStyle w:val="Compact"/>
              <w:jc w:val="right"/>
            </w:pPr>
            <w:r>
              <w:t xml:space="preserve">1717</w:t>
            </w:r>
          </w:p>
        </w:tc>
        <w:tc>
          <w:tcPr/>
          <w:p>
            <w:pPr>
              <w:pStyle w:val="Compact"/>
              <w:jc w:val="right"/>
            </w:pPr>
            <w:r>
              <w:t xml:space="preserve">1</w:t>
            </w:r>
          </w:p>
        </w:tc>
        <w:tc>
          <w:tcPr/>
          <w:p>
            <w:pPr>
              <w:pStyle w:val="Compact"/>
              <w:jc w:val="right"/>
            </w:pPr>
            <w:r>
              <w:t xml:space="preserve">2080</w:t>
            </w:r>
          </w:p>
        </w:tc>
        <w:tc>
          <w:tcPr/>
          <w:p>
            <w:pPr>
              <w:pStyle w:val="Compact"/>
              <w:jc w:val="right"/>
            </w:pPr>
            <w:r>
              <w:t xml:space="preserve">-108.3000</w:t>
            </w:r>
          </w:p>
        </w:tc>
        <w:tc>
          <w:tcPr/>
          <w:p>
            <w:pPr>
              <w:pStyle w:val="Compact"/>
              <w:jc w:val="right"/>
            </w:pPr>
            <w:r>
              <w:t xml:space="preserve">33.70000</w:t>
            </w:r>
          </w:p>
        </w:tc>
        <w:tc>
          <w:tcPr/>
          <w:p>
            <w:pPr>
              <w:pStyle w:val="Compact"/>
              <w:jc w:val="left"/>
            </w:pPr>
            <w:r>
              <w:t xml:space="preserve">Yes</w:t>
            </w:r>
          </w:p>
        </w:tc>
      </w:tr>
      <w:tr>
        <w:tc>
          <w:tcPr/>
          <w:p>
            <w:pPr>
              <w:pStyle w:val="Compact"/>
              <w:jc w:val="left"/>
            </w:pPr>
            <w:r>
              <w:t xml:space="preserve">Molas Lake</w:t>
            </w:r>
          </w:p>
        </w:tc>
        <w:tc>
          <w:tcPr/>
          <w:p>
            <w:pPr>
              <w:pStyle w:val="Compact"/>
              <w:jc w:val="right"/>
            </w:pPr>
            <w:r>
              <w:t xml:space="preserve">1705</w:t>
            </w:r>
          </w:p>
        </w:tc>
        <w:tc>
          <w:tcPr/>
          <w:p>
            <w:pPr>
              <w:pStyle w:val="Compact"/>
              <w:jc w:val="right"/>
            </w:pPr>
            <w:r>
              <w:t xml:space="preserve">1761</w:t>
            </w:r>
          </w:p>
        </w:tc>
        <w:tc>
          <w:tcPr/>
          <w:p>
            <w:pPr>
              <w:pStyle w:val="Compact"/>
              <w:jc w:val="right"/>
            </w:pPr>
            <w:r>
              <w:t xml:space="preserve">25</w:t>
            </w:r>
          </w:p>
        </w:tc>
        <w:tc>
          <w:tcPr/>
          <w:p>
            <w:pPr>
              <w:pStyle w:val="Compact"/>
              <w:jc w:val="right"/>
            </w:pPr>
            <w:r>
              <w:t xml:space="preserve">3200</w:t>
            </w:r>
          </w:p>
        </w:tc>
        <w:tc>
          <w:tcPr/>
          <w:p>
            <w:pPr>
              <w:pStyle w:val="Compact"/>
              <w:jc w:val="right"/>
            </w:pPr>
            <w:r>
              <w:t xml:space="preserve">-107.6827</w:t>
            </w:r>
          </w:p>
        </w:tc>
        <w:tc>
          <w:tcPr/>
          <w:p>
            <w:pPr>
              <w:pStyle w:val="Compact"/>
              <w:jc w:val="right"/>
            </w:pPr>
            <w:r>
              <w:t xml:space="preserve">37.74759</w:t>
            </w:r>
          </w:p>
        </w:tc>
        <w:tc>
          <w:tcPr/>
          <w:p>
            <w:pPr>
              <w:pStyle w:val="Compact"/>
              <w:jc w:val="left"/>
            </w:pPr>
            <w:r>
              <w:t xml:space="preserve">Yes</w:t>
            </w:r>
          </w:p>
        </w:tc>
      </w:tr>
      <w:tr>
        <w:tc>
          <w:tcPr/>
          <w:p>
            <w:pPr>
              <w:pStyle w:val="Compact"/>
              <w:jc w:val="left"/>
            </w:pPr>
            <w:r>
              <w:t xml:space="preserve">Molas Pass Bog</w:t>
            </w:r>
          </w:p>
        </w:tc>
        <w:tc>
          <w:tcPr/>
          <w:p>
            <w:pPr>
              <w:pStyle w:val="Compact"/>
              <w:jc w:val="right"/>
            </w:pPr>
            <w:r>
              <w:t xml:space="preserve">1706</w:t>
            </w:r>
          </w:p>
        </w:tc>
        <w:tc>
          <w:tcPr/>
          <w:p>
            <w:pPr>
              <w:pStyle w:val="Compact"/>
              <w:jc w:val="right"/>
            </w:pPr>
            <w:r>
              <w:t xml:space="preserve">1762</w:t>
            </w:r>
          </w:p>
        </w:tc>
        <w:tc>
          <w:tcPr/>
          <w:p>
            <w:pPr>
              <w:pStyle w:val="Compact"/>
              <w:jc w:val="right"/>
            </w:pPr>
            <w:r>
              <w:t xml:space="preserve">15</w:t>
            </w:r>
          </w:p>
        </w:tc>
        <w:tc>
          <w:tcPr/>
          <w:p>
            <w:pPr>
              <w:pStyle w:val="Compact"/>
              <w:jc w:val="right"/>
            </w:pPr>
            <w:r>
              <w:t xml:space="preserve">3220</w:t>
            </w:r>
          </w:p>
        </w:tc>
        <w:tc>
          <w:tcPr/>
          <w:p>
            <w:pPr>
              <w:pStyle w:val="Compact"/>
              <w:jc w:val="right"/>
            </w:pPr>
            <w:r>
              <w:t xml:space="preserve">-107.6975</w:t>
            </w:r>
          </w:p>
        </w:tc>
        <w:tc>
          <w:tcPr/>
          <w:p>
            <w:pPr>
              <w:pStyle w:val="Compact"/>
              <w:jc w:val="right"/>
            </w:pPr>
            <w:r>
              <w:t xml:space="preserve">37.73778</w:t>
            </w:r>
          </w:p>
        </w:tc>
        <w:tc>
          <w:tcPr/>
          <w:p>
            <w:pPr>
              <w:pStyle w:val="Compact"/>
              <w:jc w:val="left"/>
            </w:pPr>
            <w:r>
              <w:t xml:space="preserve">No</w:t>
            </w:r>
          </w:p>
        </w:tc>
      </w:tr>
      <w:tr>
        <w:tc>
          <w:tcPr/>
          <w:p>
            <w:pPr>
              <w:pStyle w:val="Compact"/>
              <w:jc w:val="left"/>
            </w:pPr>
            <w:r>
              <w:t xml:space="preserve">Montezuma Well</w:t>
            </w:r>
          </w:p>
        </w:tc>
        <w:tc>
          <w:tcPr/>
          <w:p>
            <w:pPr>
              <w:pStyle w:val="Compact"/>
              <w:jc w:val="right"/>
            </w:pPr>
            <w:r>
              <w:t xml:space="preserve">1710</w:t>
            </w:r>
          </w:p>
        </w:tc>
        <w:tc>
          <w:tcPr/>
          <w:p>
            <w:pPr>
              <w:pStyle w:val="Compact"/>
              <w:jc w:val="right"/>
            </w:pPr>
            <w:r>
              <w:t xml:space="preserve">1766</w:t>
            </w:r>
          </w:p>
        </w:tc>
        <w:tc>
          <w:tcPr/>
          <w:p>
            <w:pPr>
              <w:pStyle w:val="Compact"/>
              <w:jc w:val="right"/>
            </w:pPr>
            <w:r>
              <w:t xml:space="preserve">31</w:t>
            </w:r>
          </w:p>
        </w:tc>
        <w:tc>
          <w:tcPr/>
          <w:p>
            <w:pPr>
              <w:pStyle w:val="Compact"/>
              <w:jc w:val="right"/>
            </w:pPr>
            <w:r>
              <w:t xml:space="preserve">1081</w:t>
            </w:r>
          </w:p>
        </w:tc>
        <w:tc>
          <w:tcPr/>
          <w:p>
            <w:pPr>
              <w:pStyle w:val="Compact"/>
              <w:jc w:val="right"/>
            </w:pPr>
            <w:r>
              <w:t xml:space="preserve">-111.7523</w:t>
            </w:r>
          </w:p>
        </w:tc>
        <w:tc>
          <w:tcPr/>
          <w:p>
            <w:pPr>
              <w:pStyle w:val="Compact"/>
              <w:jc w:val="right"/>
            </w:pPr>
            <w:r>
              <w:t xml:space="preserve">34.64920</w:t>
            </w:r>
          </w:p>
        </w:tc>
        <w:tc>
          <w:tcPr/>
          <w:p>
            <w:pPr>
              <w:pStyle w:val="Compact"/>
              <w:jc w:val="left"/>
            </w:pPr>
            <w:r>
              <w:t xml:space="preserve">No</w:t>
            </w:r>
          </w:p>
        </w:tc>
      </w:tr>
      <w:tr>
        <w:tc>
          <w:tcPr/>
          <w:p>
            <w:pPr>
              <w:pStyle w:val="Compact"/>
              <w:jc w:val="left"/>
            </w:pPr>
            <w:r>
              <w:t xml:space="preserve">Posy Lake</w:t>
            </w:r>
          </w:p>
        </w:tc>
        <w:tc>
          <w:tcPr/>
          <w:p>
            <w:pPr>
              <w:pStyle w:val="Compact"/>
              <w:jc w:val="right"/>
            </w:pPr>
            <w:r>
              <w:t xml:space="preserve">1905</w:t>
            </w:r>
          </w:p>
        </w:tc>
        <w:tc>
          <w:tcPr/>
          <w:p>
            <w:pPr>
              <w:pStyle w:val="Compact"/>
              <w:jc w:val="right"/>
            </w:pPr>
            <w:r>
              <w:t xml:space="preserve">1970</w:t>
            </w:r>
          </w:p>
        </w:tc>
        <w:tc>
          <w:tcPr/>
          <w:p>
            <w:pPr>
              <w:pStyle w:val="Compact"/>
              <w:jc w:val="right"/>
            </w:pPr>
            <w:r>
              <w:t xml:space="preserve">14</w:t>
            </w:r>
          </w:p>
        </w:tc>
        <w:tc>
          <w:tcPr/>
          <w:p>
            <w:pPr>
              <w:pStyle w:val="Compact"/>
              <w:jc w:val="right"/>
            </w:pPr>
            <w:r>
              <w:t xml:space="preserve">2653</w:t>
            </w:r>
          </w:p>
        </w:tc>
        <w:tc>
          <w:tcPr/>
          <w:p>
            <w:pPr>
              <w:pStyle w:val="Compact"/>
              <w:jc w:val="right"/>
            </w:pPr>
            <w:r>
              <w:t xml:space="preserve">-111.6960</w:t>
            </w:r>
          </w:p>
        </w:tc>
        <w:tc>
          <w:tcPr/>
          <w:p>
            <w:pPr>
              <w:pStyle w:val="Compact"/>
              <w:jc w:val="right"/>
            </w:pPr>
            <w:r>
              <w:t xml:space="preserve">37.93746</w:t>
            </w:r>
          </w:p>
        </w:tc>
        <w:tc>
          <w:tcPr/>
          <w:p>
            <w:pPr>
              <w:pStyle w:val="Compact"/>
              <w:jc w:val="left"/>
            </w:pPr>
            <w:r>
              <w:t xml:space="preserve">No</w:t>
            </w:r>
          </w:p>
        </w:tc>
      </w:tr>
      <w:tr>
        <w:tc>
          <w:tcPr/>
          <w:p>
            <w:pPr>
              <w:pStyle w:val="Compact"/>
              <w:jc w:val="left"/>
            </w:pPr>
            <w:r>
              <w:t xml:space="preserve">Potato Lake</w:t>
            </w:r>
          </w:p>
        </w:tc>
        <w:tc>
          <w:tcPr/>
          <w:p>
            <w:pPr>
              <w:pStyle w:val="Compact"/>
              <w:jc w:val="right"/>
            </w:pPr>
            <w:r>
              <w:t xml:space="preserve">1906</w:t>
            </w:r>
          </w:p>
        </w:tc>
        <w:tc>
          <w:tcPr/>
          <w:p>
            <w:pPr>
              <w:pStyle w:val="Compact"/>
              <w:jc w:val="right"/>
            </w:pPr>
            <w:r>
              <w:t xml:space="preserve">3560</w:t>
            </w:r>
          </w:p>
        </w:tc>
        <w:tc>
          <w:tcPr/>
          <w:p>
            <w:pPr>
              <w:pStyle w:val="Compact"/>
              <w:jc w:val="right"/>
            </w:pPr>
            <w:r>
              <w:t xml:space="preserve">14</w:t>
            </w:r>
          </w:p>
        </w:tc>
        <w:tc>
          <w:tcPr/>
          <w:p>
            <w:pPr>
              <w:pStyle w:val="Compact"/>
              <w:jc w:val="right"/>
            </w:pPr>
            <w:r>
              <w:t xml:space="preserve">2205</w:t>
            </w:r>
          </w:p>
        </w:tc>
        <w:tc>
          <w:tcPr/>
          <w:p>
            <w:pPr>
              <w:pStyle w:val="Compact"/>
              <w:jc w:val="right"/>
            </w:pPr>
            <w:r>
              <w:t xml:space="preserve">-111.3453</w:t>
            </w:r>
          </w:p>
        </w:tc>
        <w:tc>
          <w:tcPr/>
          <w:p>
            <w:pPr>
              <w:pStyle w:val="Compact"/>
              <w:jc w:val="right"/>
            </w:pPr>
            <w:r>
              <w:t xml:space="preserve">34.46222</w:t>
            </w:r>
          </w:p>
        </w:tc>
        <w:tc>
          <w:tcPr/>
          <w:p>
            <w:pPr>
              <w:pStyle w:val="Compact"/>
              <w:jc w:val="left"/>
            </w:pPr>
            <w:r>
              <w:t xml:space="preserve">No</w:t>
            </w:r>
          </w:p>
        </w:tc>
      </w:tr>
      <w:tr>
        <w:tc>
          <w:tcPr/>
          <w:p>
            <w:pPr>
              <w:pStyle w:val="Compact"/>
              <w:jc w:val="left"/>
            </w:pPr>
            <w:r>
              <w:t xml:space="preserve">Potato Lake</w:t>
            </w:r>
          </w:p>
        </w:tc>
        <w:tc>
          <w:tcPr/>
          <w:p>
            <w:pPr>
              <w:pStyle w:val="Compact"/>
              <w:jc w:val="right"/>
            </w:pPr>
            <w:r>
              <w:t xml:space="preserve">1906</w:t>
            </w:r>
          </w:p>
        </w:tc>
        <w:tc>
          <w:tcPr/>
          <w:p>
            <w:pPr>
              <w:pStyle w:val="Compact"/>
              <w:jc w:val="right"/>
            </w:pPr>
            <w:r>
              <w:t xml:space="preserve">3561</w:t>
            </w:r>
          </w:p>
        </w:tc>
        <w:tc>
          <w:tcPr/>
          <w:p>
            <w:pPr>
              <w:pStyle w:val="Compact"/>
              <w:jc w:val="right"/>
            </w:pPr>
            <w:r>
              <w:t xml:space="preserve">15</w:t>
            </w:r>
          </w:p>
        </w:tc>
        <w:tc>
          <w:tcPr/>
          <w:p>
            <w:pPr>
              <w:pStyle w:val="Compact"/>
              <w:jc w:val="right"/>
            </w:pPr>
            <w:r>
              <w:t xml:space="preserve">2205</w:t>
            </w:r>
          </w:p>
        </w:tc>
        <w:tc>
          <w:tcPr/>
          <w:p>
            <w:pPr>
              <w:pStyle w:val="Compact"/>
              <w:jc w:val="right"/>
            </w:pPr>
            <w:r>
              <w:t xml:space="preserve">-111.3453</w:t>
            </w:r>
          </w:p>
        </w:tc>
        <w:tc>
          <w:tcPr/>
          <w:p>
            <w:pPr>
              <w:pStyle w:val="Compact"/>
              <w:jc w:val="right"/>
            </w:pPr>
            <w:r>
              <w:t xml:space="preserve">34.46222</w:t>
            </w:r>
          </w:p>
        </w:tc>
        <w:tc>
          <w:tcPr/>
          <w:p>
            <w:pPr>
              <w:pStyle w:val="Compact"/>
              <w:jc w:val="left"/>
            </w:pPr>
            <w:r>
              <w:t xml:space="preserve">Yes</w:t>
            </w:r>
          </w:p>
        </w:tc>
      </w:tr>
      <w:tr>
        <w:tc>
          <w:tcPr/>
          <w:p>
            <w:pPr>
              <w:pStyle w:val="Compact"/>
              <w:jc w:val="left"/>
            </w:pPr>
            <w:r>
              <w:t xml:space="preserve">Purple Lake</w:t>
            </w:r>
          </w:p>
        </w:tc>
        <w:tc>
          <w:tcPr/>
          <w:p>
            <w:pPr>
              <w:pStyle w:val="Compact"/>
              <w:jc w:val="right"/>
            </w:pPr>
            <w:r>
              <w:t xml:space="preserve">13683</w:t>
            </w:r>
          </w:p>
        </w:tc>
        <w:tc>
          <w:tcPr/>
          <w:p>
            <w:pPr>
              <w:pStyle w:val="Compact"/>
              <w:jc w:val="right"/>
            </w:pPr>
            <w:r>
              <w:t xml:space="preserve">20838</w:t>
            </w:r>
          </w:p>
        </w:tc>
        <w:tc>
          <w:tcPr/>
          <w:p>
            <w:pPr>
              <w:pStyle w:val="Compact"/>
              <w:jc w:val="right"/>
            </w:pPr>
            <w:r>
              <w:t xml:space="preserve">39</w:t>
            </w:r>
          </w:p>
        </w:tc>
        <w:tc>
          <w:tcPr/>
          <w:p>
            <w:pPr>
              <w:pStyle w:val="Compact"/>
              <w:jc w:val="right"/>
            </w:pPr>
            <w:r>
              <w:t xml:space="preserve">3226</w:t>
            </w:r>
          </w:p>
        </w:tc>
        <w:tc>
          <w:tcPr/>
          <w:p>
            <w:pPr>
              <w:pStyle w:val="Compact"/>
              <w:jc w:val="right"/>
            </w:pPr>
            <w:r>
              <w:t xml:space="preserve">-111.5712</w:t>
            </w:r>
          </w:p>
        </w:tc>
        <w:tc>
          <w:tcPr/>
          <w:p>
            <w:pPr>
              <w:pStyle w:val="Compact"/>
              <w:jc w:val="right"/>
            </w:pPr>
            <w:r>
              <w:t xml:space="preserve">38.07438</w:t>
            </w:r>
          </w:p>
        </w:tc>
        <w:tc>
          <w:tcPr/>
          <w:p>
            <w:pPr>
              <w:pStyle w:val="Compact"/>
              <w:jc w:val="left"/>
            </w:pPr>
            <w:r>
              <w:t xml:space="preserve">Yes</w:t>
            </w:r>
          </w:p>
        </w:tc>
      </w:tr>
      <w:tr>
        <w:tc>
          <w:tcPr/>
          <w:p>
            <w:pPr>
              <w:pStyle w:val="Compact"/>
              <w:jc w:val="left"/>
            </w:pPr>
            <w:r>
              <w:t xml:space="preserve">Sagehen Marsh</w:t>
            </w:r>
          </w:p>
        </w:tc>
        <w:tc>
          <w:tcPr/>
          <w:p>
            <w:pPr>
              <w:pStyle w:val="Compact"/>
              <w:jc w:val="right"/>
            </w:pPr>
            <w:r>
              <w:t xml:space="preserve">2241</w:t>
            </w:r>
          </w:p>
        </w:tc>
        <w:tc>
          <w:tcPr/>
          <w:p>
            <w:pPr>
              <w:pStyle w:val="Compact"/>
              <w:jc w:val="right"/>
            </w:pPr>
            <w:r>
              <w:t xml:space="preserve">2320</w:t>
            </w:r>
          </w:p>
        </w:tc>
        <w:tc>
          <w:tcPr/>
          <w:p>
            <w:pPr>
              <w:pStyle w:val="Compact"/>
              <w:jc w:val="right"/>
            </w:pPr>
            <w:r>
              <w:t xml:space="preserve">10</w:t>
            </w:r>
          </w:p>
        </w:tc>
        <w:tc>
          <w:tcPr/>
          <w:p>
            <w:pPr>
              <w:pStyle w:val="Compact"/>
              <w:jc w:val="right"/>
            </w:pPr>
            <w:r>
              <w:t xml:space="preserve">2085</w:t>
            </w:r>
          </w:p>
        </w:tc>
        <w:tc>
          <w:tcPr/>
          <w:p>
            <w:pPr>
              <w:pStyle w:val="Compact"/>
              <w:jc w:val="right"/>
            </w:pPr>
            <w:r>
              <w:t xml:space="preserve">-108.5039</w:t>
            </w:r>
          </w:p>
        </w:tc>
        <w:tc>
          <w:tcPr/>
          <w:p>
            <w:pPr>
              <w:pStyle w:val="Compact"/>
              <w:jc w:val="right"/>
            </w:pPr>
            <w:r>
              <w:t xml:space="preserve">37.47389</w:t>
            </w:r>
          </w:p>
        </w:tc>
        <w:tc>
          <w:tcPr/>
          <w:p>
            <w:pPr>
              <w:pStyle w:val="Compact"/>
              <w:jc w:val="left"/>
            </w:pPr>
            <w:r>
              <w:t xml:space="preserve">Yes</w:t>
            </w:r>
          </w:p>
        </w:tc>
      </w:tr>
      <w:tr>
        <w:tc>
          <w:tcPr/>
          <w:p>
            <w:pPr>
              <w:pStyle w:val="Compact"/>
              <w:jc w:val="left"/>
            </w:pPr>
            <w:r>
              <w:t xml:space="preserve">Sagehen Marsh</w:t>
            </w:r>
          </w:p>
        </w:tc>
        <w:tc>
          <w:tcPr/>
          <w:p>
            <w:pPr>
              <w:pStyle w:val="Compact"/>
              <w:jc w:val="right"/>
            </w:pPr>
            <w:r>
              <w:t xml:space="preserve">2241</w:t>
            </w:r>
          </w:p>
        </w:tc>
        <w:tc>
          <w:tcPr/>
          <w:p>
            <w:pPr>
              <w:pStyle w:val="Compact"/>
              <w:jc w:val="right"/>
            </w:pPr>
            <w:r>
              <w:t xml:space="preserve">3608</w:t>
            </w:r>
          </w:p>
        </w:tc>
        <w:tc>
          <w:tcPr/>
          <w:p>
            <w:pPr>
              <w:pStyle w:val="Compact"/>
              <w:jc w:val="right"/>
            </w:pPr>
            <w:r>
              <w:t xml:space="preserve">4</w:t>
            </w:r>
          </w:p>
        </w:tc>
        <w:tc>
          <w:tcPr/>
          <w:p>
            <w:pPr>
              <w:pStyle w:val="Compact"/>
              <w:jc w:val="right"/>
            </w:pPr>
            <w:r>
              <w:t xml:space="preserve">2085</w:t>
            </w:r>
          </w:p>
        </w:tc>
        <w:tc>
          <w:tcPr/>
          <w:p>
            <w:pPr>
              <w:pStyle w:val="Compact"/>
              <w:jc w:val="right"/>
            </w:pPr>
            <w:r>
              <w:t xml:space="preserve">-108.5039</w:t>
            </w:r>
          </w:p>
        </w:tc>
        <w:tc>
          <w:tcPr/>
          <w:p>
            <w:pPr>
              <w:pStyle w:val="Compact"/>
              <w:jc w:val="right"/>
            </w:pPr>
            <w:r>
              <w:t xml:space="preserve">37.47389</w:t>
            </w:r>
          </w:p>
        </w:tc>
        <w:tc>
          <w:tcPr/>
          <w:p>
            <w:pPr>
              <w:pStyle w:val="Compact"/>
              <w:jc w:val="left"/>
            </w:pPr>
            <w:r>
              <w:t xml:space="preserve">No</w:t>
            </w:r>
          </w:p>
        </w:tc>
      </w:tr>
      <w:tr>
        <w:tc>
          <w:tcPr/>
          <w:p>
            <w:pPr>
              <w:pStyle w:val="Compact"/>
              <w:jc w:val="left"/>
            </w:pPr>
            <w:r>
              <w:t xml:space="preserve">San Agustin Plains</w:t>
            </w:r>
          </w:p>
        </w:tc>
        <w:tc>
          <w:tcPr/>
          <w:p>
            <w:pPr>
              <w:pStyle w:val="Compact"/>
              <w:jc w:val="right"/>
            </w:pPr>
            <w:r>
              <w:t xml:space="preserve">2260</w:t>
            </w:r>
          </w:p>
        </w:tc>
        <w:tc>
          <w:tcPr/>
          <w:p>
            <w:pPr>
              <w:pStyle w:val="Compact"/>
              <w:jc w:val="right"/>
            </w:pPr>
            <w:r>
              <w:t xml:space="preserve">3612</w:t>
            </w:r>
          </w:p>
        </w:tc>
        <w:tc>
          <w:tcPr/>
          <w:p>
            <w:pPr>
              <w:pStyle w:val="Compact"/>
              <w:jc w:val="right"/>
            </w:pPr>
            <w:r>
              <w:t xml:space="preserve">6</w:t>
            </w:r>
          </w:p>
        </w:tc>
        <w:tc>
          <w:tcPr/>
          <w:p>
            <w:pPr>
              <w:pStyle w:val="Compact"/>
              <w:jc w:val="right"/>
            </w:pPr>
            <w:r>
              <w:t xml:space="preserve">2069</w:t>
            </w:r>
          </w:p>
        </w:tc>
        <w:tc>
          <w:tcPr/>
          <w:p>
            <w:pPr>
              <w:pStyle w:val="Compact"/>
              <w:jc w:val="right"/>
            </w:pPr>
            <w:r>
              <w:t xml:space="preserve">-108.2500</w:t>
            </w:r>
          </w:p>
        </w:tc>
        <w:tc>
          <w:tcPr/>
          <w:p>
            <w:pPr>
              <w:pStyle w:val="Compact"/>
              <w:jc w:val="right"/>
            </w:pPr>
            <w:r>
              <w:t xml:space="preserve">33.86667</w:t>
            </w:r>
          </w:p>
        </w:tc>
        <w:tc>
          <w:tcPr/>
          <w:p>
            <w:pPr>
              <w:pStyle w:val="Compact"/>
              <w:jc w:val="left"/>
            </w:pPr>
            <w:r>
              <w:t xml:space="preserve">Yes</w:t>
            </w:r>
          </w:p>
        </w:tc>
      </w:tr>
      <w:tr>
        <w:tc>
          <w:tcPr/>
          <w:p>
            <w:pPr>
              <w:pStyle w:val="Compact"/>
              <w:jc w:val="left"/>
            </w:pPr>
            <w:r>
              <w:t xml:space="preserve">San Luis Lake</w:t>
            </w:r>
          </w:p>
        </w:tc>
        <w:tc>
          <w:tcPr/>
          <w:p>
            <w:pPr>
              <w:pStyle w:val="Compact"/>
              <w:jc w:val="right"/>
            </w:pPr>
            <w:r>
              <w:t xml:space="preserve">9878</w:t>
            </w:r>
          </w:p>
        </w:tc>
        <w:tc>
          <w:tcPr/>
          <w:p>
            <w:pPr>
              <w:pStyle w:val="Compact"/>
              <w:jc w:val="right"/>
            </w:pPr>
            <w:r>
              <w:t xml:space="preserve">14650</w:t>
            </w:r>
          </w:p>
        </w:tc>
        <w:tc>
          <w:tcPr/>
          <w:p>
            <w:pPr>
              <w:pStyle w:val="Compact"/>
              <w:jc w:val="right"/>
            </w:pPr>
            <w:r>
              <w:t xml:space="preserve">24</w:t>
            </w:r>
          </w:p>
        </w:tc>
        <w:tc>
          <w:tcPr/>
          <w:p>
            <w:pPr>
              <w:pStyle w:val="Compact"/>
              <w:jc w:val="right"/>
            </w:pPr>
            <w:r>
              <w:t xml:space="preserve">2293</w:t>
            </w:r>
          </w:p>
        </w:tc>
        <w:tc>
          <w:tcPr/>
          <w:p>
            <w:pPr>
              <w:pStyle w:val="Compact"/>
              <w:jc w:val="right"/>
            </w:pPr>
            <w:r>
              <w:t xml:space="preserve">-105.7247</w:t>
            </w:r>
          </w:p>
        </w:tc>
        <w:tc>
          <w:tcPr/>
          <w:p>
            <w:pPr>
              <w:pStyle w:val="Compact"/>
              <w:jc w:val="right"/>
            </w:pPr>
            <w:r>
              <w:t xml:space="preserve">37.67773</w:t>
            </w:r>
          </w:p>
        </w:tc>
        <w:tc>
          <w:tcPr/>
          <w:p>
            <w:pPr>
              <w:pStyle w:val="Compact"/>
              <w:jc w:val="left"/>
            </w:pPr>
            <w:r>
              <w:t xml:space="preserve">No</w:t>
            </w:r>
          </w:p>
        </w:tc>
      </w:tr>
      <w:tr>
        <w:tc>
          <w:tcPr/>
          <w:p>
            <w:pPr>
              <w:pStyle w:val="Compact"/>
              <w:jc w:val="left"/>
            </w:pPr>
            <w:r>
              <w:t xml:space="preserve">Soldier Creek Meadow</w:t>
            </w:r>
          </w:p>
        </w:tc>
        <w:tc>
          <w:tcPr/>
          <w:p>
            <w:pPr>
              <w:pStyle w:val="Compact"/>
              <w:jc w:val="right"/>
            </w:pPr>
            <w:r>
              <w:t xml:space="preserve">24232</w:t>
            </w:r>
          </w:p>
        </w:tc>
        <w:tc>
          <w:tcPr/>
          <w:p>
            <w:pPr>
              <w:pStyle w:val="Compact"/>
              <w:jc w:val="right"/>
            </w:pPr>
            <w:r>
              <w:t xml:space="preserve">42645</w:t>
            </w:r>
          </w:p>
        </w:tc>
        <w:tc>
          <w:tcPr/>
          <w:p>
            <w:pPr>
              <w:pStyle w:val="Compact"/>
              <w:jc w:val="right"/>
            </w:pPr>
            <w:r>
              <w:t xml:space="preserve">16</w:t>
            </w:r>
          </w:p>
        </w:tc>
        <w:tc>
          <w:tcPr/>
          <w:p>
            <w:pPr>
              <w:pStyle w:val="Compact"/>
              <w:jc w:val="right"/>
            </w:pPr>
            <w:r>
              <w:t xml:space="preserve">2860</w:t>
            </w:r>
          </w:p>
        </w:tc>
        <w:tc>
          <w:tcPr/>
          <w:p>
            <w:pPr>
              <w:pStyle w:val="Compact"/>
              <w:jc w:val="right"/>
            </w:pPr>
            <w:r>
              <w:t xml:space="preserve">-109.9204</w:t>
            </w:r>
          </w:p>
        </w:tc>
        <w:tc>
          <w:tcPr/>
          <w:p>
            <w:pPr>
              <w:pStyle w:val="Compact"/>
              <w:jc w:val="right"/>
            </w:pPr>
            <w:r>
              <w:t xml:space="preserve">32.70177</w:t>
            </w:r>
          </w:p>
        </w:tc>
        <w:tc>
          <w:tcPr/>
          <w:p>
            <w:pPr>
              <w:pStyle w:val="Compact"/>
              <w:jc w:val="left"/>
            </w:pPr>
            <w:r>
              <w:t xml:space="preserve">Yes</w:t>
            </w:r>
          </w:p>
        </w:tc>
      </w:tr>
      <w:tr>
        <w:tc>
          <w:tcPr/>
          <w:p>
            <w:pPr>
              <w:pStyle w:val="Compact"/>
              <w:jc w:val="left"/>
            </w:pPr>
            <w:r>
              <w:t xml:space="preserve">Stewart Bog</w:t>
            </w:r>
          </w:p>
        </w:tc>
        <w:tc>
          <w:tcPr/>
          <w:p>
            <w:pPr>
              <w:pStyle w:val="Compact"/>
              <w:jc w:val="right"/>
            </w:pPr>
            <w:r>
              <w:t xml:space="preserve">10191</w:t>
            </w:r>
          </w:p>
        </w:tc>
        <w:tc>
          <w:tcPr/>
          <w:p>
            <w:pPr>
              <w:pStyle w:val="Compact"/>
              <w:jc w:val="right"/>
            </w:pPr>
            <w:r>
              <w:t xml:space="preserve">15356</w:t>
            </w:r>
          </w:p>
        </w:tc>
        <w:tc>
          <w:tcPr/>
          <w:p>
            <w:pPr>
              <w:pStyle w:val="Compact"/>
              <w:jc w:val="right"/>
            </w:pPr>
            <w:r>
              <w:t xml:space="preserve">102</w:t>
            </w:r>
          </w:p>
        </w:tc>
        <w:tc>
          <w:tcPr/>
          <w:p>
            <w:pPr>
              <w:pStyle w:val="Compact"/>
              <w:jc w:val="right"/>
            </w:pPr>
            <w:r>
              <w:t xml:space="preserve">3115</w:t>
            </w:r>
          </w:p>
        </w:tc>
        <w:tc>
          <w:tcPr/>
          <w:p>
            <w:pPr>
              <w:pStyle w:val="Compact"/>
              <w:jc w:val="right"/>
            </w:pPr>
            <w:r>
              <w:t xml:space="preserve">-105.7220</w:t>
            </w:r>
          </w:p>
        </w:tc>
        <w:tc>
          <w:tcPr/>
          <w:p>
            <w:pPr>
              <w:pStyle w:val="Compact"/>
              <w:jc w:val="right"/>
            </w:pPr>
            <w:r>
              <w:t xml:space="preserve">35.83200</w:t>
            </w:r>
          </w:p>
        </w:tc>
        <w:tc>
          <w:tcPr/>
          <w:p>
            <w:pPr>
              <w:pStyle w:val="Compact"/>
              <w:jc w:val="left"/>
            </w:pPr>
            <w:r>
              <w:t xml:space="preserve">No</w:t>
            </w:r>
          </w:p>
        </w:tc>
      </w:tr>
      <w:tr>
        <w:tc>
          <w:tcPr/>
          <w:p>
            <w:pPr>
              <w:pStyle w:val="Compact"/>
              <w:jc w:val="left"/>
            </w:pPr>
            <w:r>
              <w:t xml:space="preserve">Stoneman Lake</w:t>
            </w:r>
          </w:p>
        </w:tc>
        <w:tc>
          <w:tcPr/>
          <w:p>
            <w:pPr>
              <w:pStyle w:val="Compact"/>
              <w:jc w:val="right"/>
            </w:pPr>
            <w:r>
              <w:t xml:space="preserve">10449</w:t>
            </w:r>
          </w:p>
        </w:tc>
        <w:tc>
          <w:tcPr/>
          <w:p>
            <w:pPr>
              <w:pStyle w:val="Compact"/>
              <w:jc w:val="right"/>
            </w:pPr>
            <w:r>
              <w:t xml:space="preserve">15967</w:t>
            </w:r>
          </w:p>
        </w:tc>
        <w:tc>
          <w:tcPr/>
          <w:p>
            <w:pPr>
              <w:pStyle w:val="Compact"/>
              <w:jc w:val="right"/>
            </w:pPr>
            <w:r>
              <w:t xml:space="preserve">17</w:t>
            </w:r>
          </w:p>
        </w:tc>
        <w:tc>
          <w:tcPr/>
          <w:p>
            <w:pPr>
              <w:pStyle w:val="Compact"/>
              <w:jc w:val="right"/>
            </w:pPr>
            <w:r>
              <w:t xml:space="preserve">2047</w:t>
            </w:r>
          </w:p>
        </w:tc>
        <w:tc>
          <w:tcPr/>
          <w:p>
            <w:pPr>
              <w:pStyle w:val="Compact"/>
              <w:jc w:val="right"/>
            </w:pPr>
            <w:r>
              <w:t xml:space="preserve">-111.5178</w:t>
            </w:r>
          </w:p>
        </w:tc>
        <w:tc>
          <w:tcPr/>
          <w:p>
            <w:pPr>
              <w:pStyle w:val="Compact"/>
              <w:jc w:val="right"/>
            </w:pPr>
            <w:r>
              <w:t xml:space="preserve">34.77887</w:t>
            </w:r>
          </w:p>
        </w:tc>
        <w:tc>
          <w:tcPr/>
          <w:p>
            <w:pPr>
              <w:pStyle w:val="Compact"/>
              <w:jc w:val="left"/>
            </w:pPr>
            <w:r>
              <w:t xml:space="preserve">No</w:t>
            </w:r>
          </w:p>
        </w:tc>
      </w:tr>
      <w:tr>
        <w:tc>
          <w:tcPr/>
          <w:p>
            <w:pPr>
              <w:pStyle w:val="Compact"/>
              <w:jc w:val="left"/>
            </w:pPr>
            <w:r>
              <w:t xml:space="preserve">Twin Lakes</w:t>
            </w:r>
          </w:p>
        </w:tc>
        <w:tc>
          <w:tcPr/>
          <w:p>
            <w:pPr>
              <w:pStyle w:val="Compact"/>
              <w:jc w:val="right"/>
            </w:pPr>
            <w:r>
              <w:t xml:space="preserve">2785</w:t>
            </w:r>
          </w:p>
        </w:tc>
        <w:tc>
          <w:tcPr/>
          <w:p>
            <w:pPr>
              <w:pStyle w:val="Compact"/>
              <w:jc w:val="right"/>
            </w:pPr>
            <w:r>
              <w:t xml:space="preserve">2880</w:t>
            </w:r>
          </w:p>
        </w:tc>
        <w:tc>
          <w:tcPr/>
          <w:p>
            <w:pPr>
              <w:pStyle w:val="Compact"/>
              <w:jc w:val="right"/>
            </w:pPr>
            <w:r>
              <w:t xml:space="preserve">54</w:t>
            </w:r>
          </w:p>
        </w:tc>
        <w:tc>
          <w:tcPr/>
          <w:p>
            <w:pPr>
              <w:pStyle w:val="Compact"/>
              <w:jc w:val="right"/>
            </w:pPr>
            <w:r>
              <w:t xml:space="preserve">3290</w:t>
            </w:r>
          </w:p>
        </w:tc>
        <w:tc>
          <w:tcPr/>
          <w:p>
            <w:pPr>
              <w:pStyle w:val="Compact"/>
              <w:jc w:val="right"/>
            </w:pPr>
            <w:r>
              <w:t xml:space="preserve">-108.1026</w:t>
            </w:r>
          </w:p>
        </w:tc>
        <w:tc>
          <w:tcPr/>
          <w:p>
            <w:pPr>
              <w:pStyle w:val="Compact"/>
              <w:jc w:val="right"/>
            </w:pPr>
            <w:r>
              <w:t xml:space="preserve">37.46906</w:t>
            </w:r>
          </w:p>
        </w:tc>
        <w:tc>
          <w:tcPr/>
          <w:p>
            <w:pPr>
              <w:pStyle w:val="Compact"/>
              <w:jc w:val="left"/>
            </w:pPr>
            <w:r>
              <w:t xml:space="preserve">No</w:t>
            </w:r>
          </w:p>
        </w:tc>
      </w:tr>
      <w:tr>
        <w:tc>
          <w:tcPr/>
          <w:p>
            <w:pPr>
              <w:pStyle w:val="Compact"/>
              <w:jc w:val="left"/>
            </w:pPr>
            <w:r>
              <w:t xml:space="preserve">Utricularia Lake</w:t>
            </w:r>
          </w:p>
        </w:tc>
        <w:tc>
          <w:tcPr/>
          <w:p>
            <w:pPr>
              <w:pStyle w:val="Compact"/>
              <w:jc w:val="right"/>
            </w:pPr>
            <w:r>
              <w:t xml:space="preserve">2800</w:t>
            </w:r>
          </w:p>
        </w:tc>
        <w:tc>
          <w:tcPr/>
          <w:p>
            <w:pPr>
              <w:pStyle w:val="Compact"/>
              <w:jc w:val="right"/>
            </w:pPr>
            <w:r>
              <w:t xml:space="preserve">2897</w:t>
            </w:r>
          </w:p>
        </w:tc>
        <w:tc>
          <w:tcPr/>
          <w:p>
            <w:pPr>
              <w:pStyle w:val="Compact"/>
              <w:jc w:val="right"/>
            </w:pPr>
            <w:r>
              <w:t xml:space="preserve">11</w:t>
            </w:r>
          </w:p>
        </w:tc>
        <w:tc>
          <w:tcPr/>
          <w:p>
            <w:pPr>
              <w:pStyle w:val="Compact"/>
              <w:jc w:val="right"/>
            </w:pPr>
            <w:r>
              <w:t xml:space="preserve">2753</w:t>
            </w:r>
          </w:p>
        </w:tc>
        <w:tc>
          <w:tcPr/>
          <w:p>
            <w:pPr>
              <w:pStyle w:val="Compact"/>
              <w:jc w:val="right"/>
            </w:pPr>
            <w:r>
              <w:t xml:space="preserve">-108.8083</w:t>
            </w:r>
          </w:p>
        </w:tc>
        <w:tc>
          <w:tcPr/>
          <w:p>
            <w:pPr>
              <w:pStyle w:val="Compact"/>
              <w:jc w:val="right"/>
            </w:pPr>
            <w:r>
              <w:t xml:space="preserve">35.96889</w:t>
            </w:r>
          </w:p>
        </w:tc>
        <w:tc>
          <w:tcPr/>
          <w:p>
            <w:pPr>
              <w:pStyle w:val="Compact"/>
              <w:jc w:val="left"/>
            </w:pPr>
            <w:r>
              <w:t xml:space="preserve">No</w:t>
            </w:r>
          </w:p>
        </w:tc>
      </w:tr>
      <w:tr>
        <w:tc>
          <w:tcPr/>
          <w:p>
            <w:pPr>
              <w:pStyle w:val="Compact"/>
              <w:jc w:val="left"/>
            </w:pPr>
            <w:r>
              <w:t xml:space="preserve">Whiskey Lake</w:t>
            </w:r>
          </w:p>
        </w:tc>
        <w:tc>
          <w:tcPr/>
          <w:p>
            <w:pPr>
              <w:pStyle w:val="Compact"/>
              <w:jc w:val="right"/>
            </w:pPr>
            <w:r>
              <w:t xml:space="preserve">2853</w:t>
            </w:r>
          </w:p>
        </w:tc>
        <w:tc>
          <w:tcPr/>
          <w:p>
            <w:pPr>
              <w:pStyle w:val="Compact"/>
              <w:jc w:val="right"/>
            </w:pPr>
            <w:r>
              <w:t xml:space="preserve">2950</w:t>
            </w:r>
          </w:p>
        </w:tc>
        <w:tc>
          <w:tcPr/>
          <w:p>
            <w:pPr>
              <w:pStyle w:val="Compact"/>
              <w:jc w:val="right"/>
            </w:pPr>
            <w:r>
              <w:t xml:space="preserve">12</w:t>
            </w:r>
          </w:p>
        </w:tc>
        <w:tc>
          <w:tcPr/>
          <w:p>
            <w:pPr>
              <w:pStyle w:val="Compact"/>
              <w:jc w:val="right"/>
            </w:pPr>
            <w:r>
              <w:t xml:space="preserve">2712</w:t>
            </w:r>
          </w:p>
        </w:tc>
        <w:tc>
          <w:tcPr/>
          <w:p>
            <w:pPr>
              <w:pStyle w:val="Compact"/>
              <w:jc w:val="right"/>
            </w:pPr>
            <w:r>
              <w:t xml:space="preserve">-108.8108</w:t>
            </w:r>
          </w:p>
        </w:tc>
        <w:tc>
          <w:tcPr/>
          <w:p>
            <w:pPr>
              <w:pStyle w:val="Compact"/>
              <w:jc w:val="right"/>
            </w:pPr>
            <w:r>
              <w:t xml:space="preserve">35.98194</w:t>
            </w:r>
          </w:p>
        </w:tc>
        <w:tc>
          <w:tcPr/>
          <w:p>
            <w:pPr>
              <w:pStyle w:val="Compact"/>
              <w:jc w:val="left"/>
            </w:pPr>
            <w:r>
              <w:t xml:space="preserve">Yes</w:t>
            </w:r>
          </w:p>
        </w:tc>
      </w:tr>
    </w:tbl>
    <w:bookmarkEnd w:id="41"/>
    <w:bookmarkStart w:id="43" w:name="supplemental-materials"/>
    <w:p>
      <w:pPr>
        <w:pStyle w:val="Heading1"/>
      </w:pPr>
      <w:r>
        <w:rPr>
          <w:rStyle w:val="SectionNumber"/>
        </w:rPr>
        <w:t xml:space="preserve">2</w:t>
      </w:r>
      <w:r>
        <w:tab/>
      </w:r>
      <w:r>
        <w:t xml:space="preserve">Supplemental Materials</w:t>
      </w:r>
    </w:p>
    <w:bookmarkStart w:id="42" w:name="supplemental-tables"/>
    <w:p>
      <w:pPr>
        <w:pStyle w:val="Heading2"/>
      </w:pPr>
      <w:r>
        <w:rPr>
          <w:rStyle w:val="SectionNumber"/>
        </w:rPr>
        <w:t xml:space="preserve">2.1</w:t>
      </w:r>
      <w:r>
        <w:tab/>
      </w:r>
      <w:r>
        <w:t xml:space="preserve">Supplemental Tables</w:t>
      </w:r>
    </w:p>
    <w:p>
      <w:pPr>
        <w:pStyle w:val="TableCaption"/>
      </w:pPr>
      <w:r>
        <w:t xml:space="preserve">Table 2.1: Metadata for the fossil pollen records used in this study.</w:t>
      </w:r>
    </w:p>
    <w:tbl>
      <w:tblPr>
        <w:tblStyle w:val="Table"/>
        <w:tblW w:type="pct" w:w="5000"/>
        <w:tblLook w:firstRow="1" w:lastRow="0" w:firstColumn="0" w:lastColumn="0" w:noHBand="0" w:noVBand="0" w:val="0020"/>
        <w:tblCaption w:val="Table 2.1: Metadata for the fossil pollen records used in this study."/>
      </w:tblPr>
      <w:tblGrid>
        <w:gridCol w:w="1601"/>
        <w:gridCol w:w="355"/>
        <w:gridCol w:w="489"/>
        <w:gridCol w:w="1334"/>
        <w:gridCol w:w="533"/>
        <w:gridCol w:w="578"/>
        <w:gridCol w:w="1156"/>
        <w:gridCol w:w="1112"/>
        <w:gridCol w:w="756"/>
      </w:tblGrid>
      <w:tr>
        <w:trPr>
          <w:tblHeader w:val="true"/>
        </w:trPr>
        <w:tc>
          <w:tcPr/>
          <w:p>
            <w:pPr>
              <w:pStyle w:val="Compact"/>
              <w:jc w:val="left"/>
            </w:pPr>
            <w:r>
              <w:t xml:space="preserve">Site Name</w:t>
            </w:r>
          </w:p>
        </w:tc>
        <w:tc>
          <w:tcPr/>
          <w:p>
            <w:pPr>
              <w:pStyle w:val="Compact"/>
              <w:jc w:val="right"/>
            </w:pPr>
            <w:r>
              <w:t xml:space="preserve">Site ID</w:t>
            </w:r>
          </w:p>
        </w:tc>
        <w:tc>
          <w:tcPr/>
          <w:p>
            <w:pPr>
              <w:pStyle w:val="Compact"/>
              <w:jc w:val="right"/>
            </w:pPr>
            <w:r>
              <w:t xml:space="preserve">Dataset ID</w:t>
            </w:r>
          </w:p>
        </w:tc>
        <w:tc>
          <w:tcPr/>
          <w:p>
            <w:pPr>
              <w:pStyle w:val="Compact"/>
              <w:jc w:val="right"/>
            </w:pPr>
            <w:r>
              <w:t xml:space="preserve">Proportion explained variance</w:t>
            </w:r>
          </w:p>
        </w:tc>
        <w:tc>
          <w:tcPr/>
          <w:p>
            <w:pPr>
              <w:pStyle w:val="Compact"/>
              <w:jc w:val="right"/>
            </w:pPr>
            <w:r>
              <w:t xml:space="preserve">Random TF p</w:t>
            </w:r>
          </w:p>
        </w:tc>
        <w:tc>
          <w:tcPr/>
          <w:p>
            <w:pPr>
              <w:pStyle w:val="Compact"/>
              <w:jc w:val="right"/>
            </w:pPr>
            <w:r>
              <w:t xml:space="preserve">Anomaly (°C)</w:t>
            </w:r>
          </w:p>
        </w:tc>
        <w:tc>
          <w:tcPr/>
          <w:p>
            <w:pPr>
              <w:pStyle w:val="Compact"/>
              <w:jc w:val="right"/>
            </w:pPr>
            <w:r>
              <w:t xml:space="preserve">Anomaly Bootstrapped (°C)</w:t>
            </w:r>
          </w:p>
        </w:tc>
        <w:tc>
          <w:tcPr/>
          <w:p>
            <w:pPr>
              <w:pStyle w:val="Compact"/>
              <w:jc w:val="right"/>
            </w:pPr>
            <w:r>
              <w:t xml:space="preserve">Mean boostrap RMSEP (°C)</w:t>
            </w:r>
          </w:p>
        </w:tc>
        <w:tc>
          <w:tcPr/>
          <w:p>
            <w:pPr>
              <w:pStyle w:val="Compact"/>
              <w:jc w:val="right"/>
            </w:pPr>
            <w:r>
              <w:t xml:space="preserve">Mean boostrap s1</w:t>
            </w:r>
          </w:p>
        </w:tc>
      </w:tr>
      <w:tr>
        <w:tc>
          <w:tcPr/>
          <w:p>
            <w:pPr>
              <w:pStyle w:val="Compact"/>
              <w:jc w:val="left"/>
            </w:pPr>
            <w:r>
              <w:t xml:space="preserve">Bear Lake</w:t>
            </w:r>
          </w:p>
        </w:tc>
        <w:tc>
          <w:tcPr/>
          <w:p>
            <w:pPr>
              <w:pStyle w:val="Compact"/>
              <w:jc w:val="right"/>
            </w:pPr>
            <w:r>
              <w:t xml:space="preserve">10000</w:t>
            </w:r>
          </w:p>
        </w:tc>
        <w:tc>
          <w:tcPr/>
          <w:p>
            <w:pPr>
              <w:pStyle w:val="Compact"/>
              <w:jc w:val="right"/>
            </w:pPr>
            <w:r>
              <w:t xml:space="preserve">14951</w:t>
            </w:r>
          </w:p>
        </w:tc>
        <w:tc>
          <w:tcPr/>
          <w:p>
            <w:pPr>
              <w:pStyle w:val="Compact"/>
              <w:jc w:val="right"/>
            </w:pPr>
            <w:r>
              <w:t xml:space="preserve">0.38</w:t>
            </w:r>
          </w:p>
        </w:tc>
        <w:tc>
          <w:tcPr/>
          <w:p>
            <w:pPr>
              <w:pStyle w:val="Compact"/>
              <w:jc w:val="right"/>
            </w:pPr>
            <w:r>
              <w:t xml:space="preserve">0.02</w:t>
            </w:r>
          </w:p>
        </w:tc>
        <w:tc>
          <w:tcPr/>
          <w:p>
            <w:pPr>
              <w:pStyle w:val="Compact"/>
              <w:jc w:val="right"/>
            </w:pPr>
            <w:r>
              <w:t xml:space="preserve">6.47</w:t>
            </w:r>
          </w:p>
        </w:tc>
        <w:tc>
          <w:tcPr/>
          <w:p>
            <w:pPr>
              <w:pStyle w:val="Compact"/>
              <w:jc w:val="right"/>
            </w:pPr>
            <w:r>
              <w:t xml:space="preserve">5.24</w:t>
            </w:r>
          </w:p>
        </w:tc>
        <w:tc>
          <w:tcPr/>
          <w:p>
            <w:pPr>
              <w:pStyle w:val="Compact"/>
              <w:jc w:val="right"/>
            </w:pPr>
            <w:r>
              <w:t xml:space="preserve">3.67</w:t>
            </w:r>
          </w:p>
        </w:tc>
        <w:tc>
          <w:tcPr/>
          <w:p>
            <w:pPr>
              <w:pStyle w:val="Compact"/>
              <w:jc w:val="right"/>
            </w:pPr>
            <w:r>
              <w:t xml:space="preserve">2.03</w:t>
            </w:r>
          </w:p>
        </w:tc>
      </w:tr>
      <w:tr>
        <w:tc>
          <w:tcPr/>
          <w:p>
            <w:pPr>
              <w:pStyle w:val="Compact"/>
              <w:jc w:val="left"/>
            </w:pPr>
            <w:r>
              <w:t xml:space="preserve">Beef Pasture</w:t>
            </w:r>
          </w:p>
        </w:tc>
        <w:tc>
          <w:tcPr/>
          <w:p>
            <w:pPr>
              <w:pStyle w:val="Compact"/>
              <w:jc w:val="right"/>
            </w:pPr>
            <w:r>
              <w:t xml:space="preserve">246</w:t>
            </w:r>
          </w:p>
        </w:tc>
        <w:tc>
          <w:tcPr/>
          <w:p>
            <w:pPr>
              <w:pStyle w:val="Compact"/>
              <w:jc w:val="right"/>
            </w:pPr>
            <w:r>
              <w:t xml:space="preserve">250</w:t>
            </w:r>
          </w:p>
        </w:tc>
        <w:tc>
          <w:tcPr/>
          <w:p>
            <w:pPr>
              <w:pStyle w:val="Compact"/>
              <w:jc w:val="right"/>
            </w:pPr>
            <w:r>
              <w:t xml:space="preserve">0.24</w:t>
            </w:r>
          </w:p>
        </w:tc>
        <w:tc>
          <w:tcPr/>
          <w:p>
            <w:pPr>
              <w:pStyle w:val="Compact"/>
              <w:jc w:val="right"/>
            </w:pPr>
            <w:r>
              <w:t xml:space="preserve">0.04</w:t>
            </w:r>
          </w:p>
        </w:tc>
        <w:tc>
          <w:tcPr/>
          <w:p>
            <w:pPr>
              <w:pStyle w:val="Compact"/>
              <w:jc w:val="right"/>
            </w:pPr>
            <w:r>
              <w:t xml:space="preserve">5.49</w:t>
            </w:r>
          </w:p>
        </w:tc>
        <w:tc>
          <w:tcPr/>
          <w:p>
            <w:pPr>
              <w:pStyle w:val="Compact"/>
              <w:jc w:val="right"/>
            </w:pPr>
            <w:r>
              <w:t xml:space="preserve">5.74</w:t>
            </w:r>
          </w:p>
        </w:tc>
        <w:tc>
          <w:tcPr/>
          <w:p>
            <w:pPr>
              <w:pStyle w:val="Compact"/>
              <w:jc w:val="right"/>
            </w:pPr>
            <w:r>
              <w:t xml:space="preserve">4.13</w:t>
            </w:r>
          </w:p>
        </w:tc>
        <w:tc>
          <w:tcPr/>
          <w:p>
            <w:pPr>
              <w:pStyle w:val="Compact"/>
              <w:jc w:val="right"/>
            </w:pPr>
            <w:r>
              <w:t xml:space="preserve">0.89</w:t>
            </w:r>
          </w:p>
        </w:tc>
      </w:tr>
      <w:tr>
        <w:tc>
          <w:tcPr/>
          <w:p>
            <w:pPr>
              <w:pStyle w:val="Compact"/>
              <w:jc w:val="left"/>
            </w:pPr>
            <w:r>
              <w:t xml:space="preserve">Beef Pasture</w:t>
            </w:r>
          </w:p>
        </w:tc>
        <w:tc>
          <w:tcPr/>
          <w:p>
            <w:pPr>
              <w:pStyle w:val="Compact"/>
              <w:jc w:val="right"/>
            </w:pPr>
            <w:r>
              <w:t xml:space="preserve">246</w:t>
            </w:r>
          </w:p>
        </w:tc>
        <w:tc>
          <w:tcPr/>
          <w:p>
            <w:pPr>
              <w:pStyle w:val="Compact"/>
              <w:jc w:val="right"/>
            </w:pPr>
            <w:r>
              <w:t xml:space="preserve">25551</w:t>
            </w:r>
          </w:p>
        </w:tc>
        <w:tc>
          <w:tcPr/>
          <w:p>
            <w:pPr>
              <w:pStyle w:val="Compact"/>
              <w:jc w:val="right"/>
            </w:pPr>
            <w:r>
              <w:t xml:space="preserve">0.29</w:t>
            </w:r>
          </w:p>
        </w:tc>
        <w:tc>
          <w:tcPr/>
          <w:p>
            <w:pPr>
              <w:pStyle w:val="Compact"/>
              <w:jc w:val="right"/>
            </w:pPr>
            <w:r>
              <w:t xml:space="preserve">0.09</w:t>
            </w:r>
          </w:p>
        </w:tc>
        <w:tc>
          <w:tcPr/>
          <w:p>
            <w:pPr>
              <w:pStyle w:val="Compact"/>
              <w:jc w:val="right"/>
            </w:pPr>
            <w:r>
              <w:t xml:space="preserve">4.28</w:t>
            </w:r>
          </w:p>
        </w:tc>
        <w:tc>
          <w:tcPr/>
          <w:p>
            <w:pPr>
              <w:pStyle w:val="Compact"/>
              <w:jc w:val="right"/>
            </w:pPr>
            <w:r>
              <w:t xml:space="preserve">4.16</w:t>
            </w:r>
          </w:p>
        </w:tc>
        <w:tc>
          <w:tcPr/>
          <w:p>
            <w:pPr>
              <w:pStyle w:val="Compact"/>
              <w:jc w:val="right"/>
            </w:pPr>
            <w:r>
              <w:t xml:space="preserve">4.12</w:t>
            </w:r>
          </w:p>
        </w:tc>
        <w:tc>
          <w:tcPr/>
          <w:p>
            <w:pPr>
              <w:pStyle w:val="Compact"/>
              <w:jc w:val="right"/>
            </w:pPr>
            <w:r>
              <w:t xml:space="preserve">1.10</w:t>
            </w:r>
          </w:p>
        </w:tc>
      </w:tr>
      <w:tr>
        <w:tc>
          <w:tcPr/>
          <w:p>
            <w:pPr>
              <w:pStyle w:val="Compact"/>
              <w:jc w:val="left"/>
            </w:pPr>
            <w:r>
              <w:t xml:space="preserve">Como Lake</w:t>
            </w:r>
          </w:p>
        </w:tc>
        <w:tc>
          <w:tcPr/>
          <w:p>
            <w:pPr>
              <w:pStyle w:val="Compact"/>
              <w:jc w:val="right"/>
            </w:pPr>
            <w:r>
              <w:t xml:space="preserve">2957</w:t>
            </w:r>
          </w:p>
        </w:tc>
        <w:tc>
          <w:tcPr/>
          <w:p>
            <w:pPr>
              <w:pStyle w:val="Compact"/>
              <w:jc w:val="right"/>
            </w:pPr>
            <w:r>
              <w:t xml:space="preserve">3056</w:t>
            </w:r>
          </w:p>
        </w:tc>
        <w:tc>
          <w:tcPr/>
          <w:p>
            <w:pPr>
              <w:pStyle w:val="Compact"/>
              <w:jc w:val="right"/>
            </w:pPr>
            <w:r>
              <w:t xml:space="preserve">0.42</w:t>
            </w:r>
          </w:p>
        </w:tc>
        <w:tc>
          <w:tcPr/>
          <w:p>
            <w:pPr>
              <w:pStyle w:val="Compact"/>
              <w:jc w:val="right"/>
            </w:pPr>
            <w:r>
              <w:t xml:space="preserve">0.00</w:t>
            </w:r>
          </w:p>
        </w:tc>
        <w:tc>
          <w:tcPr/>
          <w:p>
            <w:pPr>
              <w:pStyle w:val="Compact"/>
              <w:jc w:val="right"/>
            </w:pPr>
            <w:r>
              <w:t xml:space="preserve">6.24</w:t>
            </w:r>
          </w:p>
        </w:tc>
        <w:tc>
          <w:tcPr/>
          <w:p>
            <w:pPr>
              <w:pStyle w:val="Compact"/>
              <w:jc w:val="right"/>
            </w:pPr>
            <w:r>
              <w:t xml:space="preserve">4.50</w:t>
            </w:r>
          </w:p>
        </w:tc>
        <w:tc>
          <w:tcPr/>
          <w:p>
            <w:pPr>
              <w:pStyle w:val="Compact"/>
              <w:jc w:val="right"/>
            </w:pPr>
            <w:r>
              <w:t xml:space="preserve">2.65</w:t>
            </w:r>
          </w:p>
        </w:tc>
        <w:tc>
          <w:tcPr/>
          <w:p>
            <w:pPr>
              <w:pStyle w:val="Compact"/>
              <w:jc w:val="right"/>
            </w:pPr>
            <w:r>
              <w:t xml:space="preserve">0.99</w:t>
            </w:r>
          </w:p>
        </w:tc>
      </w:tr>
      <w:tr>
        <w:tc>
          <w:tcPr/>
          <w:p>
            <w:pPr>
              <w:pStyle w:val="Compact"/>
              <w:jc w:val="left"/>
            </w:pPr>
            <w:r>
              <w:t xml:space="preserve">Crane Lake</w:t>
            </w:r>
          </w:p>
        </w:tc>
        <w:tc>
          <w:tcPr/>
          <w:p>
            <w:pPr>
              <w:pStyle w:val="Compact"/>
              <w:jc w:val="right"/>
            </w:pPr>
            <w:r>
              <w:t xml:space="preserve">504</w:t>
            </w:r>
          </w:p>
        </w:tc>
        <w:tc>
          <w:tcPr/>
          <w:p>
            <w:pPr>
              <w:pStyle w:val="Compact"/>
              <w:jc w:val="right"/>
            </w:pPr>
            <w:r>
              <w:t xml:space="preserve">517</w:t>
            </w:r>
          </w:p>
        </w:tc>
        <w:tc>
          <w:tcPr/>
          <w:p>
            <w:pPr>
              <w:pStyle w:val="Compact"/>
              <w:jc w:val="right"/>
            </w:pPr>
            <w:r>
              <w:t xml:space="preserve">0.41</w:t>
            </w:r>
          </w:p>
        </w:tc>
        <w:tc>
          <w:tcPr/>
          <w:p>
            <w:pPr>
              <w:pStyle w:val="Compact"/>
              <w:jc w:val="right"/>
            </w:pPr>
            <w:r>
              <w:t xml:space="preserve">0.03</w:t>
            </w:r>
          </w:p>
        </w:tc>
        <w:tc>
          <w:tcPr/>
          <w:p>
            <w:pPr>
              <w:pStyle w:val="Compact"/>
              <w:jc w:val="right"/>
            </w:pPr>
            <w:r>
              <w:t xml:space="preserve">3.40</w:t>
            </w:r>
          </w:p>
        </w:tc>
        <w:tc>
          <w:tcPr/>
          <w:p>
            <w:pPr>
              <w:pStyle w:val="Compact"/>
              <w:jc w:val="right"/>
            </w:pPr>
            <w:r>
              <w:t xml:space="preserve">2.73</w:t>
            </w:r>
          </w:p>
        </w:tc>
        <w:tc>
          <w:tcPr/>
          <w:p>
            <w:pPr>
              <w:pStyle w:val="Compact"/>
              <w:jc w:val="right"/>
            </w:pPr>
            <w:r>
              <w:t xml:space="preserve">4.47</w:t>
            </w:r>
          </w:p>
        </w:tc>
        <w:tc>
          <w:tcPr/>
          <w:p>
            <w:pPr>
              <w:pStyle w:val="Compact"/>
              <w:jc w:val="right"/>
            </w:pPr>
            <w:r>
              <w:t xml:space="preserve">1.66</w:t>
            </w:r>
          </w:p>
        </w:tc>
      </w:tr>
      <w:tr>
        <w:tc>
          <w:tcPr/>
          <w:p>
            <w:pPr>
              <w:pStyle w:val="Compact"/>
              <w:jc w:val="left"/>
            </w:pPr>
            <w:r>
              <w:t xml:space="preserve">Cumbres Bog</w:t>
            </w:r>
          </w:p>
        </w:tc>
        <w:tc>
          <w:tcPr/>
          <w:p>
            <w:pPr>
              <w:pStyle w:val="Compact"/>
              <w:jc w:val="right"/>
            </w:pPr>
            <w:r>
              <w:t xml:space="preserve">11617</w:t>
            </w:r>
          </w:p>
        </w:tc>
        <w:tc>
          <w:tcPr/>
          <w:p>
            <w:pPr>
              <w:pStyle w:val="Compact"/>
              <w:jc w:val="right"/>
            </w:pPr>
            <w:r>
              <w:t xml:space="preserve">17419</w:t>
            </w:r>
          </w:p>
        </w:tc>
        <w:tc>
          <w:tcPr/>
          <w:p>
            <w:pPr>
              <w:pStyle w:val="Compact"/>
              <w:jc w:val="right"/>
            </w:pPr>
            <w:r>
              <w:t xml:space="preserve">0.17</w:t>
            </w:r>
          </w:p>
        </w:tc>
        <w:tc>
          <w:tcPr/>
          <w:p>
            <w:pPr>
              <w:pStyle w:val="Compact"/>
              <w:jc w:val="right"/>
            </w:pPr>
            <w:r>
              <w:t xml:space="preserve">0.06</w:t>
            </w:r>
          </w:p>
        </w:tc>
        <w:tc>
          <w:tcPr/>
          <w:p>
            <w:pPr>
              <w:pStyle w:val="Compact"/>
              <w:jc w:val="right"/>
            </w:pPr>
            <w:r>
              <w:t xml:space="preserve">13.13</w:t>
            </w:r>
          </w:p>
        </w:tc>
        <w:tc>
          <w:tcPr/>
          <w:p>
            <w:pPr>
              <w:pStyle w:val="Compact"/>
              <w:jc w:val="right"/>
            </w:pPr>
            <w:r>
              <w:t xml:space="preserve">11.84</w:t>
            </w:r>
          </w:p>
        </w:tc>
        <w:tc>
          <w:tcPr/>
          <w:p>
            <w:pPr>
              <w:pStyle w:val="Compact"/>
              <w:jc w:val="right"/>
            </w:pPr>
            <w:r>
              <w:t xml:space="preserve">3.79</w:t>
            </w:r>
          </w:p>
        </w:tc>
        <w:tc>
          <w:tcPr/>
          <w:p>
            <w:pPr>
              <w:pStyle w:val="Compact"/>
              <w:jc w:val="right"/>
            </w:pPr>
            <w:r>
              <w:t xml:space="preserve">1.45</w:t>
            </w:r>
          </w:p>
        </w:tc>
      </w:tr>
      <w:tr>
        <w:tc>
          <w:tcPr/>
          <w:p>
            <w:pPr>
              <w:pStyle w:val="Compact"/>
              <w:jc w:val="left"/>
            </w:pPr>
            <w:r>
              <w:t xml:space="preserve">Hay Lake</w:t>
            </w:r>
          </w:p>
        </w:tc>
        <w:tc>
          <w:tcPr/>
          <w:p>
            <w:pPr>
              <w:pStyle w:val="Compact"/>
              <w:jc w:val="right"/>
            </w:pPr>
            <w:r>
              <w:t xml:space="preserve">982</w:t>
            </w:r>
          </w:p>
        </w:tc>
        <w:tc>
          <w:tcPr/>
          <w:p>
            <w:pPr>
              <w:pStyle w:val="Compact"/>
              <w:jc w:val="right"/>
            </w:pPr>
            <w:r>
              <w:t xml:space="preserve">1013</w:t>
            </w:r>
          </w:p>
        </w:tc>
        <w:tc>
          <w:tcPr/>
          <w:p>
            <w:pPr>
              <w:pStyle w:val="Compact"/>
              <w:jc w:val="right"/>
            </w:pPr>
            <w:r>
              <w:t xml:space="preserve">0.19</w:t>
            </w:r>
          </w:p>
        </w:tc>
        <w:tc>
          <w:tcPr/>
          <w:p>
            <w:pPr>
              <w:pStyle w:val="Compact"/>
              <w:jc w:val="right"/>
            </w:pPr>
            <w:r>
              <w:t xml:space="preserve">0.02</w:t>
            </w:r>
          </w:p>
        </w:tc>
        <w:tc>
          <w:tcPr/>
          <w:p>
            <w:pPr>
              <w:pStyle w:val="Compact"/>
              <w:jc w:val="right"/>
            </w:pPr>
            <w:r>
              <w:t xml:space="preserve">2.57</w:t>
            </w:r>
          </w:p>
        </w:tc>
        <w:tc>
          <w:tcPr/>
          <w:p>
            <w:pPr>
              <w:pStyle w:val="Compact"/>
              <w:jc w:val="right"/>
            </w:pPr>
            <w:r>
              <w:t xml:space="preserve">2.28</w:t>
            </w:r>
          </w:p>
        </w:tc>
        <w:tc>
          <w:tcPr/>
          <w:p>
            <w:pPr>
              <w:pStyle w:val="Compact"/>
              <w:jc w:val="right"/>
            </w:pPr>
            <w:r>
              <w:t xml:space="preserve">4.47</w:t>
            </w:r>
          </w:p>
        </w:tc>
        <w:tc>
          <w:tcPr/>
          <w:p>
            <w:pPr>
              <w:pStyle w:val="Compact"/>
              <w:jc w:val="right"/>
            </w:pPr>
            <w:r>
              <w:t xml:space="preserve">1.07</w:t>
            </w:r>
          </w:p>
        </w:tc>
      </w:tr>
      <w:tr>
        <w:tc>
          <w:tcPr/>
          <w:p>
            <w:pPr>
              <w:pStyle w:val="Compact"/>
              <w:jc w:val="left"/>
            </w:pPr>
            <w:r>
              <w:t xml:space="preserve">Hermit Lake</w:t>
            </w:r>
          </w:p>
        </w:tc>
        <w:tc>
          <w:tcPr/>
          <w:p>
            <w:pPr>
              <w:pStyle w:val="Compact"/>
              <w:jc w:val="right"/>
            </w:pPr>
            <w:r>
              <w:t xml:space="preserve">23930</w:t>
            </w:r>
          </w:p>
        </w:tc>
        <w:tc>
          <w:tcPr/>
          <w:p>
            <w:pPr>
              <w:pStyle w:val="Compact"/>
              <w:jc w:val="right"/>
            </w:pPr>
            <w:r>
              <w:t xml:space="preserve">41580</w:t>
            </w:r>
          </w:p>
        </w:tc>
        <w:tc>
          <w:tcPr/>
          <w:p>
            <w:pPr>
              <w:pStyle w:val="Compact"/>
              <w:jc w:val="right"/>
            </w:pPr>
            <w:r>
              <w:t xml:space="preserve">0.16</w:t>
            </w:r>
          </w:p>
        </w:tc>
        <w:tc>
          <w:tcPr/>
          <w:p>
            <w:pPr>
              <w:pStyle w:val="Compact"/>
              <w:jc w:val="right"/>
            </w:pPr>
            <w:r>
              <w:t xml:space="preserve">0.08</w:t>
            </w:r>
          </w:p>
        </w:tc>
        <w:tc>
          <w:tcPr/>
          <w:p>
            <w:pPr>
              <w:pStyle w:val="Compact"/>
              <w:jc w:val="right"/>
            </w:pPr>
            <w:r>
              <w:t xml:space="preserve">3.81</w:t>
            </w:r>
          </w:p>
        </w:tc>
        <w:tc>
          <w:tcPr/>
          <w:p>
            <w:pPr>
              <w:pStyle w:val="Compact"/>
              <w:jc w:val="right"/>
            </w:pPr>
            <w:r>
              <w:t xml:space="preserve">3.39</w:t>
            </w:r>
          </w:p>
        </w:tc>
        <w:tc>
          <w:tcPr/>
          <w:p>
            <w:pPr>
              <w:pStyle w:val="Compact"/>
              <w:jc w:val="right"/>
            </w:pPr>
            <w:r>
              <w:t xml:space="preserve">4.27</w:t>
            </w:r>
          </w:p>
        </w:tc>
        <w:tc>
          <w:tcPr/>
          <w:p>
            <w:pPr>
              <w:pStyle w:val="Compact"/>
              <w:jc w:val="right"/>
            </w:pPr>
            <w:r>
              <w:t xml:space="preserve">1.15</w:t>
            </w:r>
          </w:p>
        </w:tc>
      </w:tr>
      <w:tr>
        <w:tc>
          <w:tcPr/>
          <w:p>
            <w:pPr>
              <w:pStyle w:val="Compact"/>
              <w:jc w:val="left"/>
            </w:pPr>
            <w:r>
              <w:t xml:space="preserve">Jacob Lake</w:t>
            </w:r>
          </w:p>
        </w:tc>
        <w:tc>
          <w:tcPr/>
          <w:p>
            <w:pPr>
              <w:pStyle w:val="Compact"/>
              <w:jc w:val="right"/>
            </w:pPr>
            <w:r>
              <w:t xml:space="preserve">1127</w:t>
            </w:r>
          </w:p>
        </w:tc>
        <w:tc>
          <w:tcPr/>
          <w:p>
            <w:pPr>
              <w:pStyle w:val="Compact"/>
              <w:jc w:val="right"/>
            </w:pPr>
            <w:r>
              <w:t xml:space="preserve">1162</w:t>
            </w:r>
          </w:p>
        </w:tc>
        <w:tc>
          <w:tcPr/>
          <w:p>
            <w:pPr>
              <w:pStyle w:val="Compact"/>
              <w:jc w:val="right"/>
            </w:pPr>
            <w:r>
              <w:t xml:space="preserve">0.35</w:t>
            </w:r>
          </w:p>
        </w:tc>
        <w:tc>
          <w:tcPr/>
          <w:p>
            <w:pPr>
              <w:pStyle w:val="Compact"/>
              <w:jc w:val="right"/>
            </w:pPr>
            <w:r>
              <w:t xml:space="preserve">0.02</w:t>
            </w:r>
          </w:p>
        </w:tc>
        <w:tc>
          <w:tcPr/>
          <w:p>
            <w:pPr>
              <w:pStyle w:val="Compact"/>
              <w:jc w:val="right"/>
            </w:pPr>
            <w:r>
              <w:t xml:space="preserve">2.32</w:t>
            </w:r>
          </w:p>
        </w:tc>
        <w:tc>
          <w:tcPr/>
          <w:p>
            <w:pPr>
              <w:pStyle w:val="Compact"/>
              <w:jc w:val="right"/>
            </w:pPr>
            <w:r>
              <w:t xml:space="preserve">2.81</w:t>
            </w:r>
          </w:p>
        </w:tc>
        <w:tc>
          <w:tcPr/>
          <w:p>
            <w:pPr>
              <w:pStyle w:val="Compact"/>
              <w:jc w:val="right"/>
            </w:pPr>
            <w:r>
              <w:t xml:space="preserve">4.48</w:t>
            </w:r>
          </w:p>
        </w:tc>
        <w:tc>
          <w:tcPr/>
          <w:p>
            <w:pPr>
              <w:pStyle w:val="Compact"/>
              <w:jc w:val="right"/>
            </w:pPr>
            <w:r>
              <w:t xml:space="preserve">0.81</w:t>
            </w:r>
          </w:p>
        </w:tc>
      </w:tr>
      <w:tr>
        <w:tc>
          <w:tcPr/>
          <w:p>
            <w:pPr>
              <w:pStyle w:val="Compact"/>
              <w:jc w:val="left"/>
            </w:pPr>
            <w:r>
              <w:t xml:space="preserve">Long Lake</w:t>
            </w:r>
          </w:p>
        </w:tc>
        <w:tc>
          <w:tcPr/>
          <w:p>
            <w:pPr>
              <w:pStyle w:val="Compact"/>
              <w:jc w:val="right"/>
            </w:pPr>
            <w:r>
              <w:t xml:space="preserve">1609</w:t>
            </w:r>
          </w:p>
        </w:tc>
        <w:tc>
          <w:tcPr/>
          <w:p>
            <w:pPr>
              <w:pStyle w:val="Compact"/>
              <w:jc w:val="right"/>
            </w:pPr>
            <w:r>
              <w:t xml:space="preserve">1660</w:t>
            </w:r>
          </w:p>
        </w:tc>
        <w:tc>
          <w:tcPr/>
          <w:p>
            <w:pPr>
              <w:pStyle w:val="Compact"/>
              <w:jc w:val="right"/>
            </w:pPr>
            <w:r>
              <w:t xml:space="preserve">0.13</w:t>
            </w:r>
          </w:p>
        </w:tc>
        <w:tc>
          <w:tcPr/>
          <w:p>
            <w:pPr>
              <w:pStyle w:val="Compact"/>
              <w:jc w:val="right"/>
            </w:pPr>
            <w:r>
              <w:t xml:space="preserve">0.05</w:t>
            </w:r>
          </w:p>
        </w:tc>
        <w:tc>
          <w:tcPr/>
          <w:p>
            <w:pPr>
              <w:pStyle w:val="Compact"/>
              <w:jc w:val="right"/>
            </w:pPr>
            <w:r>
              <w:t xml:space="preserve">7.26</w:t>
            </w:r>
          </w:p>
        </w:tc>
        <w:tc>
          <w:tcPr/>
          <w:p>
            <w:pPr>
              <w:pStyle w:val="Compact"/>
              <w:jc w:val="right"/>
            </w:pPr>
            <w:r>
              <w:t xml:space="preserve">6.61</w:t>
            </w:r>
          </w:p>
        </w:tc>
        <w:tc>
          <w:tcPr/>
          <w:p>
            <w:pPr>
              <w:pStyle w:val="Compact"/>
              <w:jc w:val="right"/>
            </w:pPr>
            <w:r>
              <w:t xml:space="preserve">4.62</w:t>
            </w:r>
          </w:p>
        </w:tc>
        <w:tc>
          <w:tcPr/>
          <w:p>
            <w:pPr>
              <w:pStyle w:val="Compact"/>
              <w:jc w:val="right"/>
            </w:pPr>
            <w:r>
              <w:t xml:space="preserve">1.21</w:t>
            </w:r>
          </w:p>
        </w:tc>
      </w:tr>
      <w:tr>
        <w:tc>
          <w:tcPr/>
          <w:p>
            <w:pPr>
              <w:pStyle w:val="Compact"/>
              <w:jc w:val="left"/>
            </w:pPr>
            <w:r>
              <w:t xml:space="preserve">Molas Lake</w:t>
            </w:r>
          </w:p>
        </w:tc>
        <w:tc>
          <w:tcPr/>
          <w:p>
            <w:pPr>
              <w:pStyle w:val="Compact"/>
              <w:jc w:val="right"/>
            </w:pPr>
            <w:r>
              <w:t xml:space="preserve">1705</w:t>
            </w:r>
          </w:p>
        </w:tc>
        <w:tc>
          <w:tcPr/>
          <w:p>
            <w:pPr>
              <w:pStyle w:val="Compact"/>
              <w:jc w:val="right"/>
            </w:pPr>
            <w:r>
              <w:t xml:space="preserve">1761</w:t>
            </w:r>
          </w:p>
        </w:tc>
        <w:tc>
          <w:tcPr/>
          <w:p>
            <w:pPr>
              <w:pStyle w:val="Compact"/>
              <w:jc w:val="right"/>
            </w:pPr>
            <w:r>
              <w:t xml:space="preserve">0.30</w:t>
            </w:r>
          </w:p>
        </w:tc>
        <w:tc>
          <w:tcPr/>
          <w:p>
            <w:pPr>
              <w:pStyle w:val="Compact"/>
              <w:jc w:val="right"/>
            </w:pPr>
            <w:r>
              <w:t xml:space="preserve">0.00</w:t>
            </w:r>
          </w:p>
        </w:tc>
        <w:tc>
          <w:tcPr/>
          <w:p>
            <w:pPr>
              <w:pStyle w:val="Compact"/>
              <w:jc w:val="right"/>
            </w:pPr>
            <w:r>
              <w:t xml:space="preserve">4.74</w:t>
            </w:r>
          </w:p>
        </w:tc>
        <w:tc>
          <w:tcPr/>
          <w:p>
            <w:pPr>
              <w:pStyle w:val="Compact"/>
              <w:jc w:val="right"/>
            </w:pPr>
            <w:r>
              <w:t xml:space="preserve">4.04</w:t>
            </w:r>
          </w:p>
        </w:tc>
        <w:tc>
          <w:tcPr/>
          <w:p>
            <w:pPr>
              <w:pStyle w:val="Compact"/>
              <w:jc w:val="right"/>
            </w:pPr>
            <w:r>
              <w:t xml:space="preserve">4.59</w:t>
            </w:r>
          </w:p>
        </w:tc>
        <w:tc>
          <w:tcPr/>
          <w:p>
            <w:pPr>
              <w:pStyle w:val="Compact"/>
              <w:jc w:val="right"/>
            </w:pPr>
            <w:r>
              <w:t xml:space="preserve">0.69</w:t>
            </w:r>
          </w:p>
        </w:tc>
      </w:tr>
      <w:tr>
        <w:tc>
          <w:tcPr/>
          <w:p>
            <w:pPr>
              <w:pStyle w:val="Compact"/>
              <w:jc w:val="left"/>
            </w:pPr>
            <w:r>
              <w:t xml:space="preserve">Potato Lake</w:t>
            </w:r>
          </w:p>
        </w:tc>
        <w:tc>
          <w:tcPr/>
          <w:p>
            <w:pPr>
              <w:pStyle w:val="Compact"/>
              <w:jc w:val="right"/>
            </w:pPr>
            <w:r>
              <w:t xml:space="preserve">1906</w:t>
            </w:r>
          </w:p>
        </w:tc>
        <w:tc>
          <w:tcPr/>
          <w:p>
            <w:pPr>
              <w:pStyle w:val="Compact"/>
              <w:jc w:val="right"/>
            </w:pPr>
            <w:r>
              <w:t xml:space="preserve">3561</w:t>
            </w:r>
          </w:p>
        </w:tc>
        <w:tc>
          <w:tcPr/>
          <w:p>
            <w:pPr>
              <w:pStyle w:val="Compact"/>
              <w:jc w:val="right"/>
            </w:pPr>
            <w:r>
              <w:t xml:space="preserve">0.42</w:t>
            </w:r>
          </w:p>
        </w:tc>
        <w:tc>
          <w:tcPr/>
          <w:p>
            <w:pPr>
              <w:pStyle w:val="Compact"/>
              <w:jc w:val="right"/>
            </w:pPr>
            <w:r>
              <w:t xml:space="preserve">0.00</w:t>
            </w:r>
          </w:p>
        </w:tc>
        <w:tc>
          <w:tcPr/>
          <w:p>
            <w:pPr>
              <w:pStyle w:val="Compact"/>
              <w:jc w:val="right"/>
            </w:pPr>
            <w:r>
              <w:t xml:space="preserve">1.85</w:t>
            </w:r>
          </w:p>
        </w:tc>
        <w:tc>
          <w:tcPr/>
          <w:p>
            <w:pPr>
              <w:pStyle w:val="Compact"/>
              <w:jc w:val="right"/>
            </w:pPr>
            <w:r>
              <w:t xml:space="preserve">1.32</w:t>
            </w:r>
          </w:p>
        </w:tc>
        <w:tc>
          <w:tcPr/>
          <w:p>
            <w:pPr>
              <w:pStyle w:val="Compact"/>
              <w:jc w:val="right"/>
            </w:pPr>
            <w:r>
              <w:t xml:space="preserve">2.76</w:t>
            </w:r>
          </w:p>
        </w:tc>
        <w:tc>
          <w:tcPr/>
          <w:p>
            <w:pPr>
              <w:pStyle w:val="Compact"/>
              <w:jc w:val="right"/>
            </w:pPr>
            <w:r>
              <w:t xml:space="preserve">0.73</w:t>
            </w:r>
          </w:p>
        </w:tc>
      </w:tr>
      <w:tr>
        <w:tc>
          <w:tcPr/>
          <w:p>
            <w:pPr>
              <w:pStyle w:val="Compact"/>
              <w:jc w:val="left"/>
            </w:pPr>
            <w:r>
              <w:t xml:space="preserve">Purple Lake</w:t>
            </w:r>
          </w:p>
        </w:tc>
        <w:tc>
          <w:tcPr/>
          <w:p>
            <w:pPr>
              <w:pStyle w:val="Compact"/>
              <w:jc w:val="right"/>
            </w:pPr>
            <w:r>
              <w:t xml:space="preserve">13683</w:t>
            </w:r>
          </w:p>
        </w:tc>
        <w:tc>
          <w:tcPr/>
          <w:p>
            <w:pPr>
              <w:pStyle w:val="Compact"/>
              <w:jc w:val="right"/>
            </w:pPr>
            <w:r>
              <w:t xml:space="preserve">20838</w:t>
            </w:r>
          </w:p>
        </w:tc>
        <w:tc>
          <w:tcPr/>
          <w:p>
            <w:pPr>
              <w:pStyle w:val="Compact"/>
              <w:jc w:val="right"/>
            </w:pPr>
            <w:r>
              <w:t xml:space="preserve">0.55</w:t>
            </w:r>
          </w:p>
        </w:tc>
        <w:tc>
          <w:tcPr/>
          <w:p>
            <w:pPr>
              <w:pStyle w:val="Compact"/>
              <w:jc w:val="right"/>
            </w:pPr>
            <w:r>
              <w:t xml:space="preserve">0.00</w:t>
            </w:r>
          </w:p>
        </w:tc>
        <w:tc>
          <w:tcPr/>
          <w:p>
            <w:pPr>
              <w:pStyle w:val="Compact"/>
              <w:jc w:val="right"/>
            </w:pPr>
            <w:r>
              <w:t xml:space="preserve">2.36</w:t>
            </w:r>
          </w:p>
        </w:tc>
        <w:tc>
          <w:tcPr/>
          <w:p>
            <w:pPr>
              <w:pStyle w:val="Compact"/>
              <w:jc w:val="right"/>
            </w:pPr>
            <w:r>
              <w:t xml:space="preserve">1.54</w:t>
            </w:r>
          </w:p>
        </w:tc>
        <w:tc>
          <w:tcPr/>
          <w:p>
            <w:pPr>
              <w:pStyle w:val="Compact"/>
              <w:jc w:val="right"/>
            </w:pPr>
            <w:r>
              <w:t xml:space="preserve">3.90</w:t>
            </w:r>
          </w:p>
        </w:tc>
        <w:tc>
          <w:tcPr/>
          <w:p>
            <w:pPr>
              <w:pStyle w:val="Compact"/>
              <w:jc w:val="right"/>
            </w:pPr>
            <w:r>
              <w:t xml:space="preserve">0.79</w:t>
            </w:r>
          </w:p>
        </w:tc>
      </w:tr>
      <w:tr>
        <w:tc>
          <w:tcPr/>
          <w:p>
            <w:pPr>
              <w:pStyle w:val="Compact"/>
              <w:jc w:val="left"/>
            </w:pPr>
            <w:r>
              <w:t xml:space="preserve">Sagehen Marsh</w:t>
            </w:r>
          </w:p>
        </w:tc>
        <w:tc>
          <w:tcPr/>
          <w:p>
            <w:pPr>
              <w:pStyle w:val="Compact"/>
              <w:jc w:val="right"/>
            </w:pPr>
            <w:r>
              <w:t xml:space="preserve">2241</w:t>
            </w:r>
          </w:p>
        </w:tc>
        <w:tc>
          <w:tcPr/>
          <w:p>
            <w:pPr>
              <w:pStyle w:val="Compact"/>
              <w:jc w:val="right"/>
            </w:pPr>
            <w:r>
              <w:t xml:space="preserve">2320</w:t>
            </w:r>
          </w:p>
        </w:tc>
        <w:tc>
          <w:tcPr/>
          <w:p>
            <w:pPr>
              <w:pStyle w:val="Compact"/>
              <w:jc w:val="right"/>
            </w:pPr>
            <w:r>
              <w:t xml:space="preserve">0.40</w:t>
            </w:r>
          </w:p>
        </w:tc>
        <w:tc>
          <w:tcPr/>
          <w:p>
            <w:pPr>
              <w:pStyle w:val="Compact"/>
              <w:jc w:val="right"/>
            </w:pPr>
            <w:r>
              <w:t xml:space="preserve">0.07</w:t>
            </w:r>
          </w:p>
        </w:tc>
        <w:tc>
          <w:tcPr/>
          <w:p>
            <w:pPr>
              <w:pStyle w:val="Compact"/>
              <w:jc w:val="right"/>
            </w:pPr>
            <w:r>
              <w:t xml:space="preserve">4.20</w:t>
            </w:r>
          </w:p>
        </w:tc>
        <w:tc>
          <w:tcPr/>
          <w:p>
            <w:pPr>
              <w:pStyle w:val="Compact"/>
              <w:jc w:val="right"/>
            </w:pPr>
            <w:r>
              <w:t xml:space="preserve">3.59</w:t>
            </w:r>
          </w:p>
        </w:tc>
        <w:tc>
          <w:tcPr/>
          <w:p>
            <w:pPr>
              <w:pStyle w:val="Compact"/>
              <w:jc w:val="right"/>
            </w:pPr>
            <w:r>
              <w:t xml:space="preserve">3.69</w:t>
            </w:r>
          </w:p>
        </w:tc>
        <w:tc>
          <w:tcPr/>
          <w:p>
            <w:pPr>
              <w:pStyle w:val="Compact"/>
              <w:jc w:val="right"/>
            </w:pPr>
            <w:r>
              <w:t xml:space="preserve">1.02</w:t>
            </w:r>
          </w:p>
        </w:tc>
      </w:tr>
      <w:tr>
        <w:tc>
          <w:tcPr/>
          <w:p>
            <w:pPr>
              <w:pStyle w:val="Compact"/>
              <w:jc w:val="left"/>
            </w:pPr>
            <w:r>
              <w:t xml:space="preserve">San Agustin Plains</w:t>
            </w:r>
          </w:p>
        </w:tc>
        <w:tc>
          <w:tcPr/>
          <w:p>
            <w:pPr>
              <w:pStyle w:val="Compact"/>
              <w:jc w:val="right"/>
            </w:pPr>
            <w:r>
              <w:t xml:space="preserve">2260</w:t>
            </w:r>
          </w:p>
        </w:tc>
        <w:tc>
          <w:tcPr/>
          <w:p>
            <w:pPr>
              <w:pStyle w:val="Compact"/>
              <w:jc w:val="right"/>
            </w:pPr>
            <w:r>
              <w:t xml:space="preserve">3612</w:t>
            </w:r>
          </w:p>
        </w:tc>
        <w:tc>
          <w:tcPr/>
          <w:p>
            <w:pPr>
              <w:pStyle w:val="Compact"/>
              <w:jc w:val="right"/>
            </w:pPr>
            <w:r>
              <w:t xml:space="preserve">0.52</w:t>
            </w:r>
          </w:p>
        </w:tc>
        <w:tc>
          <w:tcPr/>
          <w:p>
            <w:pPr>
              <w:pStyle w:val="Compact"/>
              <w:jc w:val="right"/>
            </w:pPr>
            <w:r>
              <w:t xml:space="preserve">0.01</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3.10</w:t>
            </w:r>
          </w:p>
        </w:tc>
        <w:tc>
          <w:tcPr/>
          <w:p>
            <w:pPr>
              <w:pStyle w:val="Compact"/>
              <w:jc w:val="right"/>
            </w:pPr>
            <w:r>
              <w:t xml:space="preserve">0.95</w:t>
            </w:r>
          </w:p>
        </w:tc>
      </w:tr>
      <w:tr>
        <w:tc>
          <w:tcPr/>
          <w:p>
            <w:pPr>
              <w:pStyle w:val="Compact"/>
              <w:jc w:val="left"/>
            </w:pPr>
            <w:r>
              <w:t xml:space="preserve">Soldier Creek Meadow</w:t>
            </w:r>
          </w:p>
        </w:tc>
        <w:tc>
          <w:tcPr/>
          <w:p>
            <w:pPr>
              <w:pStyle w:val="Compact"/>
              <w:jc w:val="right"/>
            </w:pPr>
            <w:r>
              <w:t xml:space="preserve">24232</w:t>
            </w:r>
          </w:p>
        </w:tc>
        <w:tc>
          <w:tcPr/>
          <w:p>
            <w:pPr>
              <w:pStyle w:val="Compact"/>
              <w:jc w:val="right"/>
            </w:pPr>
            <w:r>
              <w:t xml:space="preserve">42645</w:t>
            </w:r>
          </w:p>
        </w:tc>
        <w:tc>
          <w:tcPr/>
          <w:p>
            <w:pPr>
              <w:pStyle w:val="Compact"/>
              <w:jc w:val="right"/>
            </w:pPr>
            <w:r>
              <w:t xml:space="preserve">0.20</w:t>
            </w:r>
          </w:p>
        </w:tc>
        <w:tc>
          <w:tcPr/>
          <w:p>
            <w:pPr>
              <w:pStyle w:val="Compact"/>
              <w:jc w:val="right"/>
            </w:pPr>
            <w:r>
              <w:t xml:space="preserve">0.07</w:t>
            </w:r>
          </w:p>
        </w:tc>
        <w:tc>
          <w:tcPr/>
          <w:p>
            <w:pPr>
              <w:pStyle w:val="Compact"/>
              <w:jc w:val="right"/>
            </w:pPr>
            <w:r>
              <w:t xml:space="preserve">3.75</w:t>
            </w:r>
          </w:p>
        </w:tc>
        <w:tc>
          <w:tcPr/>
          <w:p>
            <w:pPr>
              <w:pStyle w:val="Compact"/>
              <w:jc w:val="right"/>
            </w:pPr>
            <w:r>
              <w:t xml:space="preserve">4.10</w:t>
            </w:r>
          </w:p>
        </w:tc>
        <w:tc>
          <w:tcPr/>
          <w:p>
            <w:pPr>
              <w:pStyle w:val="Compact"/>
              <w:jc w:val="right"/>
            </w:pPr>
            <w:r>
              <w:t xml:space="preserve">4.26</w:t>
            </w:r>
          </w:p>
        </w:tc>
        <w:tc>
          <w:tcPr/>
          <w:p>
            <w:pPr>
              <w:pStyle w:val="Compact"/>
              <w:jc w:val="right"/>
            </w:pPr>
            <w:r>
              <w:t xml:space="preserve">0.72</w:t>
            </w:r>
          </w:p>
        </w:tc>
      </w:tr>
      <w:tr>
        <w:tc>
          <w:tcPr/>
          <w:p>
            <w:pPr>
              <w:pStyle w:val="Compact"/>
              <w:jc w:val="left"/>
            </w:pPr>
            <w:r>
              <w:t xml:space="preserve">Whiskey Lake</w:t>
            </w:r>
          </w:p>
        </w:tc>
        <w:tc>
          <w:tcPr/>
          <w:p>
            <w:pPr>
              <w:pStyle w:val="Compact"/>
              <w:jc w:val="right"/>
            </w:pPr>
            <w:r>
              <w:t xml:space="preserve">2853</w:t>
            </w:r>
          </w:p>
        </w:tc>
        <w:tc>
          <w:tcPr/>
          <w:p>
            <w:pPr>
              <w:pStyle w:val="Compact"/>
              <w:jc w:val="right"/>
            </w:pPr>
            <w:r>
              <w:t xml:space="preserve">2950</w:t>
            </w:r>
          </w:p>
        </w:tc>
        <w:tc>
          <w:tcPr/>
          <w:p>
            <w:pPr>
              <w:pStyle w:val="Compact"/>
              <w:jc w:val="right"/>
            </w:pPr>
            <w:r>
              <w:t xml:space="preserve">0.46</w:t>
            </w:r>
          </w:p>
        </w:tc>
        <w:tc>
          <w:tcPr/>
          <w:p>
            <w:pPr>
              <w:pStyle w:val="Compact"/>
              <w:jc w:val="right"/>
            </w:pPr>
            <w:r>
              <w:t xml:space="preserve">0.04</w:t>
            </w:r>
          </w:p>
        </w:tc>
        <w:tc>
          <w:tcPr/>
          <w:p>
            <w:pPr>
              <w:pStyle w:val="Compact"/>
              <w:jc w:val="right"/>
            </w:pPr>
            <w:r>
              <w:t xml:space="preserve">9.81</w:t>
            </w:r>
          </w:p>
        </w:tc>
        <w:tc>
          <w:tcPr/>
          <w:p>
            <w:pPr>
              <w:pStyle w:val="Compact"/>
              <w:jc w:val="right"/>
            </w:pPr>
            <w:r>
              <w:t xml:space="preserve">10.01</w:t>
            </w:r>
          </w:p>
        </w:tc>
        <w:tc>
          <w:tcPr/>
          <w:p>
            <w:pPr>
              <w:pStyle w:val="Compact"/>
              <w:jc w:val="right"/>
            </w:pPr>
            <w:r>
              <w:t xml:space="preserve">2.71</w:t>
            </w:r>
          </w:p>
        </w:tc>
        <w:tc>
          <w:tcPr/>
          <w:p>
            <w:pPr>
              <w:pStyle w:val="Compact"/>
              <w:jc w:val="right"/>
            </w:pPr>
            <w:r>
              <w:t xml:space="preserve">1.61</w:t>
            </w:r>
          </w:p>
        </w:tc>
      </w:tr>
      <w:tr>
        <w:tc>
          <w:tcPr/>
          <w:p>
            <w:pPr>
              <w:pStyle w:val="Compact"/>
              <w:jc w:val="left"/>
            </w:pPr>
            <w:r>
              <w:t xml:space="preserve">Alpine Pond</w:t>
            </w:r>
          </w:p>
        </w:tc>
        <w:tc>
          <w:tcPr/>
          <w:p>
            <w:pPr>
              <w:pStyle w:val="Compact"/>
              <w:jc w:val="right"/>
            </w:pPr>
            <w:r>
              <w:t xml:space="preserve">9814</w:t>
            </w:r>
          </w:p>
        </w:tc>
        <w:tc>
          <w:tcPr/>
          <w:p>
            <w:pPr>
              <w:pStyle w:val="Compact"/>
              <w:jc w:val="right"/>
            </w:pPr>
            <w:r>
              <w:t xml:space="preserve">14517</w:t>
            </w:r>
          </w:p>
        </w:tc>
        <w:tc>
          <w:tcPr/>
          <w:p>
            <w:pPr>
              <w:pStyle w:val="Compact"/>
              <w:jc w:val="right"/>
            </w:pPr>
            <w:r>
              <w:t xml:space="preserve">0.03</w:t>
            </w:r>
          </w:p>
        </w:tc>
        <w:tc>
          <w:tcPr/>
          <w:p>
            <w:pPr>
              <w:pStyle w:val="Compact"/>
              <w:jc w:val="right"/>
            </w:pPr>
            <w:r>
              <w:t xml:space="preserve">0.82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Alpine Pond</w:t>
            </w:r>
          </w:p>
        </w:tc>
        <w:tc>
          <w:tcPr/>
          <w:p>
            <w:pPr>
              <w:pStyle w:val="Compact"/>
              <w:jc w:val="right"/>
            </w:pPr>
            <w:r>
              <w:t xml:space="preserve">9814</w:t>
            </w:r>
          </w:p>
        </w:tc>
        <w:tc>
          <w:tcPr/>
          <w:p>
            <w:pPr>
              <w:pStyle w:val="Compact"/>
              <w:jc w:val="right"/>
            </w:pPr>
            <w:r>
              <w:t xml:space="preserve">14547</w:t>
            </w:r>
          </w:p>
        </w:tc>
        <w:tc>
          <w:tcPr/>
          <w:p>
            <w:pPr>
              <w:pStyle w:val="Compact"/>
              <w:jc w:val="right"/>
            </w:pPr>
            <w:r>
              <w:t xml:space="preserve">0.21</w:t>
            </w:r>
          </w:p>
        </w:tc>
        <w:tc>
          <w:tcPr/>
          <w:p>
            <w:pPr>
              <w:pStyle w:val="Compact"/>
              <w:jc w:val="right"/>
            </w:pPr>
            <w:r>
              <w:t xml:space="preserve">0.53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Bechan Cave</w:t>
            </w:r>
          </w:p>
        </w:tc>
        <w:tc>
          <w:tcPr/>
          <w:p>
            <w:pPr>
              <w:pStyle w:val="Compact"/>
              <w:jc w:val="right"/>
            </w:pPr>
            <w:r>
              <w:t xml:space="preserve">244</w:t>
            </w:r>
          </w:p>
        </w:tc>
        <w:tc>
          <w:tcPr/>
          <w:p>
            <w:pPr>
              <w:pStyle w:val="Compact"/>
              <w:jc w:val="right"/>
            </w:pPr>
            <w:r>
              <w:t xml:space="preserve">3060</w:t>
            </w:r>
          </w:p>
        </w:tc>
        <w:tc>
          <w:tcPr/>
          <w:p>
            <w:pPr>
              <w:pStyle w:val="Compact"/>
              <w:jc w:val="right"/>
            </w:pPr>
            <w:r>
              <w:t xml:space="preserve">0.18</w:t>
            </w:r>
          </w:p>
        </w:tc>
        <w:tc>
          <w:tcPr/>
          <w:p>
            <w:pPr>
              <w:pStyle w:val="Compact"/>
              <w:jc w:val="right"/>
            </w:pPr>
            <w:r>
              <w:t xml:space="preserve">0.45</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Cascade Fen [Engineer Mountain Bog]</w:t>
            </w:r>
          </w:p>
        </w:tc>
        <w:tc>
          <w:tcPr/>
          <w:p>
            <w:pPr>
              <w:pStyle w:val="Compact"/>
              <w:jc w:val="right"/>
            </w:pPr>
            <w:r>
              <w:t xml:space="preserve">339</w:t>
            </w:r>
          </w:p>
        </w:tc>
        <w:tc>
          <w:tcPr/>
          <w:p>
            <w:pPr>
              <w:pStyle w:val="Compact"/>
              <w:jc w:val="right"/>
            </w:pPr>
            <w:r>
              <w:t xml:space="preserve">347</w:t>
            </w:r>
          </w:p>
        </w:tc>
        <w:tc>
          <w:tcPr/>
          <w:p>
            <w:pPr>
              <w:pStyle w:val="Compact"/>
              <w:jc w:val="right"/>
            </w:pPr>
            <w:r>
              <w:t xml:space="preserve">0.06</w:t>
            </w:r>
          </w:p>
        </w:tc>
        <w:tc>
          <w:tcPr/>
          <w:p>
            <w:pPr>
              <w:pStyle w:val="Compact"/>
              <w:jc w:val="right"/>
            </w:pPr>
            <w:r>
              <w:t xml:space="preserve">0.76</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Chihuahueños Bog</w:t>
            </w:r>
          </w:p>
        </w:tc>
        <w:tc>
          <w:tcPr/>
          <w:p>
            <w:pPr>
              <w:pStyle w:val="Compact"/>
              <w:jc w:val="right"/>
            </w:pPr>
            <w:r>
              <w:t xml:space="preserve">13680</w:t>
            </w:r>
          </w:p>
        </w:tc>
        <w:tc>
          <w:tcPr/>
          <w:p>
            <w:pPr>
              <w:pStyle w:val="Compact"/>
              <w:jc w:val="right"/>
            </w:pPr>
            <w:r>
              <w:t xml:space="preserve">20833</w:t>
            </w:r>
          </w:p>
        </w:tc>
        <w:tc>
          <w:tcPr/>
          <w:p>
            <w:pPr>
              <w:pStyle w:val="Compact"/>
              <w:jc w:val="right"/>
            </w:pPr>
            <w:r>
              <w:t xml:space="preserve">0.11</w:t>
            </w:r>
          </w:p>
        </w:tc>
        <w:tc>
          <w:tcPr/>
          <w:p>
            <w:pPr>
              <w:pStyle w:val="Compact"/>
              <w:jc w:val="right"/>
            </w:pPr>
            <w:r>
              <w:t xml:space="preserve">0.42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Columbine Ranch Fen</w:t>
            </w:r>
          </w:p>
        </w:tc>
        <w:tc>
          <w:tcPr/>
          <w:p>
            <w:pPr>
              <w:pStyle w:val="Compact"/>
              <w:jc w:val="right"/>
            </w:pPr>
            <w:r>
              <w:t xml:space="preserve">486</w:t>
            </w:r>
          </w:p>
        </w:tc>
        <w:tc>
          <w:tcPr/>
          <w:p>
            <w:pPr>
              <w:pStyle w:val="Compact"/>
              <w:jc w:val="right"/>
            </w:pPr>
            <w:r>
              <w:t xml:space="preserve">498</w:t>
            </w:r>
          </w:p>
        </w:tc>
        <w:tc>
          <w:tcPr/>
          <w:p>
            <w:pPr>
              <w:pStyle w:val="Compact"/>
              <w:jc w:val="right"/>
            </w:pPr>
            <w:r>
              <w:t xml:space="preserve">0.06</w:t>
            </w:r>
          </w:p>
        </w:tc>
        <w:tc>
          <w:tcPr/>
          <w:p>
            <w:pPr>
              <w:pStyle w:val="Compact"/>
              <w:jc w:val="right"/>
            </w:pPr>
            <w:r>
              <w:t xml:space="preserve">0.72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Head Lake</w:t>
            </w:r>
          </w:p>
        </w:tc>
        <w:tc>
          <w:tcPr/>
          <w:p>
            <w:pPr>
              <w:pStyle w:val="Compact"/>
              <w:jc w:val="right"/>
            </w:pPr>
            <w:r>
              <w:t xml:space="preserve">2955</w:t>
            </w:r>
          </w:p>
        </w:tc>
        <w:tc>
          <w:tcPr/>
          <w:p>
            <w:pPr>
              <w:pStyle w:val="Compact"/>
              <w:jc w:val="right"/>
            </w:pPr>
            <w:r>
              <w:t xml:space="preserve">3054</w:t>
            </w:r>
          </w:p>
        </w:tc>
        <w:tc>
          <w:tcPr/>
          <w:p>
            <w:pPr>
              <w:pStyle w:val="Compact"/>
              <w:jc w:val="right"/>
            </w:pPr>
            <w:r>
              <w:t xml:space="preserve">0.05</w:t>
            </w:r>
          </w:p>
        </w:tc>
        <w:tc>
          <w:tcPr/>
          <w:p>
            <w:pPr>
              <w:pStyle w:val="Compact"/>
              <w:jc w:val="right"/>
            </w:pPr>
            <w:r>
              <w:t xml:space="preserve">0.75</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Hospital Flat Meadow</w:t>
            </w:r>
          </w:p>
        </w:tc>
        <w:tc>
          <w:tcPr/>
          <w:p>
            <w:pPr>
              <w:pStyle w:val="Compact"/>
              <w:jc w:val="right"/>
            </w:pPr>
            <w:r>
              <w:t xml:space="preserve">26738</w:t>
            </w:r>
          </w:p>
        </w:tc>
        <w:tc>
          <w:tcPr/>
          <w:p>
            <w:pPr>
              <w:pStyle w:val="Compact"/>
              <w:jc w:val="right"/>
            </w:pPr>
            <w:r>
              <w:t xml:space="preserve">46801</w:t>
            </w:r>
          </w:p>
        </w:tc>
        <w:tc>
          <w:tcPr/>
          <w:p>
            <w:pPr>
              <w:pStyle w:val="Compact"/>
              <w:jc w:val="right"/>
            </w:pPr>
            <w:r>
              <w:t xml:space="preserve">0.30</w:t>
            </w:r>
          </w:p>
        </w:tc>
        <w:tc>
          <w:tcPr/>
          <w:p>
            <w:pPr>
              <w:pStyle w:val="Compact"/>
              <w:jc w:val="right"/>
            </w:pPr>
            <w:r>
              <w:t xml:space="preserve">0.24</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Hunters Lake</w:t>
            </w:r>
          </w:p>
        </w:tc>
        <w:tc>
          <w:tcPr/>
          <w:p>
            <w:pPr>
              <w:pStyle w:val="Compact"/>
              <w:jc w:val="right"/>
            </w:pPr>
            <w:r>
              <w:t xml:space="preserve">13486</w:t>
            </w:r>
          </w:p>
        </w:tc>
        <w:tc>
          <w:tcPr/>
          <w:p>
            <w:pPr>
              <w:pStyle w:val="Compact"/>
              <w:jc w:val="right"/>
            </w:pPr>
            <w:r>
              <w:t xml:space="preserve">20304</w:t>
            </w:r>
          </w:p>
        </w:tc>
        <w:tc>
          <w:tcPr/>
          <w:p>
            <w:pPr>
              <w:pStyle w:val="Compact"/>
              <w:jc w:val="right"/>
            </w:pPr>
            <w:r>
              <w:t xml:space="preserve">0.30</w:t>
            </w:r>
          </w:p>
        </w:tc>
        <w:tc>
          <w:tcPr/>
          <w:p>
            <w:pPr>
              <w:pStyle w:val="Compact"/>
              <w:jc w:val="right"/>
            </w:pPr>
            <w:r>
              <w:t xml:space="preserve">0.11</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Lake Emma</w:t>
            </w:r>
          </w:p>
        </w:tc>
        <w:tc>
          <w:tcPr/>
          <w:p>
            <w:pPr>
              <w:pStyle w:val="Compact"/>
              <w:jc w:val="right"/>
            </w:pPr>
            <w:r>
              <w:t xml:space="preserve">10061</w:t>
            </w:r>
          </w:p>
        </w:tc>
        <w:tc>
          <w:tcPr/>
          <w:p>
            <w:pPr>
              <w:pStyle w:val="Compact"/>
              <w:jc w:val="right"/>
            </w:pPr>
            <w:r>
              <w:t xml:space="preserve">15106</w:t>
            </w:r>
          </w:p>
        </w:tc>
        <w:tc>
          <w:tcPr/>
          <w:p>
            <w:pPr>
              <w:pStyle w:val="Compact"/>
              <w:jc w:val="right"/>
            </w:pPr>
            <w:r>
              <w:t xml:space="preserve">0.16</w:t>
            </w:r>
          </w:p>
        </w:tc>
        <w:tc>
          <w:tcPr/>
          <w:p>
            <w:pPr>
              <w:pStyle w:val="Compact"/>
              <w:jc w:val="right"/>
            </w:pPr>
            <w:r>
              <w:t xml:space="preserve">0.38</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Leonora Curtin</w:t>
            </w:r>
          </w:p>
        </w:tc>
        <w:tc>
          <w:tcPr/>
          <w:p>
            <w:pPr>
              <w:pStyle w:val="Compact"/>
              <w:jc w:val="right"/>
            </w:pPr>
            <w:r>
              <w:t xml:space="preserve">14632</w:t>
            </w:r>
          </w:p>
        </w:tc>
        <w:tc>
          <w:tcPr/>
          <w:p>
            <w:pPr>
              <w:pStyle w:val="Compact"/>
              <w:jc w:val="right"/>
            </w:pPr>
            <w:r>
              <w:t xml:space="preserve">22948</w:t>
            </w:r>
          </w:p>
        </w:tc>
        <w:tc>
          <w:tcPr/>
          <w:p>
            <w:pPr>
              <w:pStyle w:val="Compact"/>
              <w:jc w:val="right"/>
            </w:pPr>
            <w:r>
              <w:t xml:space="preserve">0.27</w:t>
            </w:r>
          </w:p>
        </w:tc>
        <w:tc>
          <w:tcPr/>
          <w:p>
            <w:pPr>
              <w:pStyle w:val="Compact"/>
              <w:jc w:val="right"/>
            </w:pPr>
            <w:r>
              <w:t xml:space="preserve">0.26</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Lowder Creek Bog</w:t>
            </w:r>
          </w:p>
        </w:tc>
        <w:tc>
          <w:tcPr/>
          <w:p>
            <w:pPr>
              <w:pStyle w:val="Compact"/>
              <w:jc w:val="right"/>
            </w:pPr>
            <w:r>
              <w:t xml:space="preserve">9830</w:t>
            </w:r>
          </w:p>
        </w:tc>
        <w:tc>
          <w:tcPr/>
          <w:p>
            <w:pPr>
              <w:pStyle w:val="Compact"/>
              <w:jc w:val="right"/>
            </w:pPr>
            <w:r>
              <w:t xml:space="preserve">14549</w:t>
            </w:r>
          </w:p>
        </w:tc>
        <w:tc>
          <w:tcPr/>
          <w:p>
            <w:pPr>
              <w:pStyle w:val="Compact"/>
              <w:jc w:val="right"/>
            </w:pPr>
            <w:r>
              <w:t xml:space="preserve">0.11</w:t>
            </w:r>
          </w:p>
        </w:tc>
        <w:tc>
          <w:tcPr/>
          <w:p>
            <w:pPr>
              <w:pStyle w:val="Compact"/>
              <w:jc w:val="right"/>
            </w:pPr>
            <w:r>
              <w:t xml:space="preserve">0.58</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Mayberry Well</w:t>
            </w:r>
          </w:p>
        </w:tc>
        <w:tc>
          <w:tcPr/>
          <w:p>
            <w:pPr>
              <w:pStyle w:val="Compact"/>
              <w:jc w:val="right"/>
            </w:pPr>
            <w:r>
              <w:t xml:space="preserve">1661</w:t>
            </w:r>
          </w:p>
        </w:tc>
        <w:tc>
          <w:tcPr/>
          <w:p>
            <w:pPr>
              <w:pStyle w:val="Compact"/>
              <w:jc w:val="right"/>
            </w:pPr>
            <w:r>
              <w:t xml:space="preserve">1717</w:t>
            </w:r>
          </w:p>
        </w:tc>
        <w:tc>
          <w:tcPr/>
          <w:p>
            <w:pPr>
              <w:pStyle w:val="Compact"/>
              <w:jc w:val="right"/>
            </w:pPr>
            <w:r>
              <w:t xml:space="preserve">0.23</w:t>
            </w:r>
          </w:p>
        </w:tc>
        <w:tc>
          <w:tcPr/>
          <w:p>
            <w:pPr>
              <w:pStyle w:val="Compact"/>
              <w:jc w:val="right"/>
            </w:pPr>
            <w:r>
              <w:t xml:space="preserve">0.07</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Molas Pass Bog</w:t>
            </w:r>
          </w:p>
        </w:tc>
        <w:tc>
          <w:tcPr/>
          <w:p>
            <w:pPr>
              <w:pStyle w:val="Compact"/>
              <w:jc w:val="right"/>
            </w:pPr>
            <w:r>
              <w:t xml:space="preserve">1706</w:t>
            </w:r>
          </w:p>
        </w:tc>
        <w:tc>
          <w:tcPr/>
          <w:p>
            <w:pPr>
              <w:pStyle w:val="Compact"/>
              <w:jc w:val="right"/>
            </w:pPr>
            <w:r>
              <w:t xml:space="preserve">1762</w:t>
            </w:r>
          </w:p>
        </w:tc>
        <w:tc>
          <w:tcPr/>
          <w:p>
            <w:pPr>
              <w:pStyle w:val="Compact"/>
              <w:jc w:val="right"/>
            </w:pPr>
            <w:r>
              <w:t xml:space="preserve">0.15</w:t>
            </w:r>
          </w:p>
        </w:tc>
        <w:tc>
          <w:tcPr/>
          <w:p>
            <w:pPr>
              <w:pStyle w:val="Compact"/>
              <w:jc w:val="right"/>
            </w:pPr>
            <w:r>
              <w:t xml:space="preserve">0.57</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Montezuma Well</w:t>
            </w:r>
          </w:p>
        </w:tc>
        <w:tc>
          <w:tcPr/>
          <w:p>
            <w:pPr>
              <w:pStyle w:val="Compact"/>
              <w:jc w:val="right"/>
            </w:pPr>
            <w:r>
              <w:t xml:space="preserve">1710</w:t>
            </w:r>
          </w:p>
        </w:tc>
        <w:tc>
          <w:tcPr/>
          <w:p>
            <w:pPr>
              <w:pStyle w:val="Compact"/>
              <w:jc w:val="right"/>
            </w:pPr>
            <w:r>
              <w:t xml:space="preserve">1766</w:t>
            </w:r>
          </w:p>
        </w:tc>
        <w:tc>
          <w:tcPr/>
          <w:p>
            <w:pPr>
              <w:pStyle w:val="Compact"/>
              <w:jc w:val="right"/>
            </w:pPr>
            <w:r>
              <w:t xml:space="preserve">0.06</w:t>
            </w:r>
          </w:p>
        </w:tc>
        <w:tc>
          <w:tcPr/>
          <w:p>
            <w:pPr>
              <w:pStyle w:val="Compact"/>
              <w:jc w:val="right"/>
            </w:pPr>
            <w:r>
              <w:t xml:space="preserve">0.56</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Posy Lake</w:t>
            </w:r>
          </w:p>
        </w:tc>
        <w:tc>
          <w:tcPr/>
          <w:p>
            <w:pPr>
              <w:pStyle w:val="Compact"/>
              <w:jc w:val="right"/>
            </w:pPr>
            <w:r>
              <w:t xml:space="preserve">1905</w:t>
            </w:r>
          </w:p>
        </w:tc>
        <w:tc>
          <w:tcPr/>
          <w:p>
            <w:pPr>
              <w:pStyle w:val="Compact"/>
              <w:jc w:val="right"/>
            </w:pPr>
            <w:r>
              <w:t xml:space="preserve">1970</w:t>
            </w:r>
          </w:p>
        </w:tc>
        <w:tc>
          <w:tcPr/>
          <w:p>
            <w:pPr>
              <w:pStyle w:val="Compact"/>
              <w:jc w:val="right"/>
            </w:pPr>
            <w:r>
              <w:t xml:space="preserve">0.03</w:t>
            </w:r>
          </w:p>
        </w:tc>
        <w:tc>
          <w:tcPr/>
          <w:p>
            <w:pPr>
              <w:pStyle w:val="Compact"/>
              <w:jc w:val="right"/>
            </w:pPr>
            <w:r>
              <w:t xml:space="preserve">0.86</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Potato Lake</w:t>
            </w:r>
          </w:p>
        </w:tc>
        <w:tc>
          <w:tcPr/>
          <w:p>
            <w:pPr>
              <w:pStyle w:val="Compact"/>
              <w:jc w:val="right"/>
            </w:pPr>
            <w:r>
              <w:t xml:space="preserve">1906</w:t>
            </w:r>
          </w:p>
        </w:tc>
        <w:tc>
          <w:tcPr/>
          <w:p>
            <w:pPr>
              <w:pStyle w:val="Compact"/>
              <w:jc w:val="right"/>
            </w:pPr>
            <w:r>
              <w:t xml:space="preserve">3560</w:t>
            </w:r>
          </w:p>
        </w:tc>
        <w:tc>
          <w:tcPr/>
          <w:p>
            <w:pPr>
              <w:pStyle w:val="Compact"/>
              <w:jc w:val="right"/>
            </w:pPr>
            <w:r>
              <w:t xml:space="preserve">0.43</w:t>
            </w:r>
          </w:p>
        </w:tc>
        <w:tc>
          <w:tcPr/>
          <w:p>
            <w:pPr>
              <w:pStyle w:val="Compact"/>
              <w:jc w:val="right"/>
            </w:pPr>
            <w:r>
              <w:t xml:space="preserve">0.11</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Sagehen Marsh</w:t>
            </w:r>
          </w:p>
        </w:tc>
        <w:tc>
          <w:tcPr/>
          <w:p>
            <w:pPr>
              <w:pStyle w:val="Compact"/>
              <w:jc w:val="right"/>
            </w:pPr>
            <w:r>
              <w:t xml:space="preserve">2241</w:t>
            </w:r>
          </w:p>
        </w:tc>
        <w:tc>
          <w:tcPr/>
          <w:p>
            <w:pPr>
              <w:pStyle w:val="Compact"/>
              <w:jc w:val="right"/>
            </w:pPr>
            <w:r>
              <w:t xml:space="preserve">3608</w:t>
            </w:r>
          </w:p>
        </w:tc>
        <w:tc>
          <w:tcPr/>
          <w:p>
            <w:pPr>
              <w:pStyle w:val="Compact"/>
              <w:jc w:val="right"/>
            </w:pPr>
            <w:r>
              <w:t xml:space="preserve">0.53</w:t>
            </w:r>
          </w:p>
        </w:tc>
        <w:tc>
          <w:tcPr/>
          <w:p>
            <w:pPr>
              <w:pStyle w:val="Compact"/>
              <w:jc w:val="right"/>
            </w:pPr>
            <w:r>
              <w:t xml:space="preserve">0.33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San Luis Lake</w:t>
            </w:r>
          </w:p>
        </w:tc>
        <w:tc>
          <w:tcPr/>
          <w:p>
            <w:pPr>
              <w:pStyle w:val="Compact"/>
              <w:jc w:val="right"/>
            </w:pPr>
            <w:r>
              <w:t xml:space="preserve">9878</w:t>
            </w:r>
          </w:p>
        </w:tc>
        <w:tc>
          <w:tcPr/>
          <w:p>
            <w:pPr>
              <w:pStyle w:val="Compact"/>
              <w:jc w:val="right"/>
            </w:pPr>
            <w:r>
              <w:t xml:space="preserve">14650</w:t>
            </w:r>
          </w:p>
        </w:tc>
        <w:tc>
          <w:tcPr/>
          <w:p>
            <w:pPr>
              <w:pStyle w:val="Compact"/>
              <w:jc w:val="right"/>
            </w:pPr>
            <w:r>
              <w:t xml:space="preserve">0.05</w:t>
            </w:r>
          </w:p>
        </w:tc>
        <w:tc>
          <w:tcPr/>
          <w:p>
            <w:pPr>
              <w:pStyle w:val="Compact"/>
              <w:jc w:val="right"/>
            </w:pPr>
            <w:r>
              <w:t xml:space="preserve">0.80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Stewart Bog</w:t>
            </w:r>
          </w:p>
        </w:tc>
        <w:tc>
          <w:tcPr/>
          <w:p>
            <w:pPr>
              <w:pStyle w:val="Compact"/>
              <w:jc w:val="right"/>
            </w:pPr>
            <w:r>
              <w:t xml:space="preserve">10191</w:t>
            </w:r>
          </w:p>
        </w:tc>
        <w:tc>
          <w:tcPr/>
          <w:p>
            <w:pPr>
              <w:pStyle w:val="Compact"/>
              <w:jc w:val="right"/>
            </w:pPr>
            <w:r>
              <w:t xml:space="preserve">15356</w:t>
            </w:r>
          </w:p>
        </w:tc>
        <w:tc>
          <w:tcPr/>
          <w:p>
            <w:pPr>
              <w:pStyle w:val="Compact"/>
              <w:jc w:val="right"/>
            </w:pPr>
            <w:r>
              <w:t xml:space="preserve">0.05</w:t>
            </w:r>
          </w:p>
        </w:tc>
        <w:tc>
          <w:tcPr/>
          <w:p>
            <w:pPr>
              <w:pStyle w:val="Compact"/>
              <w:jc w:val="right"/>
            </w:pPr>
            <w:r>
              <w:t xml:space="preserve">0.47</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Stoneman Lake</w:t>
            </w:r>
          </w:p>
        </w:tc>
        <w:tc>
          <w:tcPr/>
          <w:p>
            <w:pPr>
              <w:pStyle w:val="Compact"/>
              <w:jc w:val="right"/>
            </w:pPr>
            <w:r>
              <w:t xml:space="preserve">10449</w:t>
            </w:r>
          </w:p>
        </w:tc>
        <w:tc>
          <w:tcPr/>
          <w:p>
            <w:pPr>
              <w:pStyle w:val="Compact"/>
              <w:jc w:val="right"/>
            </w:pPr>
            <w:r>
              <w:t xml:space="preserve">15967</w:t>
            </w:r>
          </w:p>
        </w:tc>
        <w:tc>
          <w:tcPr/>
          <w:p>
            <w:pPr>
              <w:pStyle w:val="Compact"/>
              <w:jc w:val="right"/>
            </w:pPr>
            <w:r>
              <w:t xml:space="preserve">0.14</w:t>
            </w:r>
          </w:p>
        </w:tc>
        <w:tc>
          <w:tcPr/>
          <w:p>
            <w:pPr>
              <w:pStyle w:val="Compact"/>
              <w:jc w:val="right"/>
            </w:pPr>
            <w:r>
              <w:t xml:space="preserve">0.17</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Twin Lakes</w:t>
            </w:r>
          </w:p>
        </w:tc>
        <w:tc>
          <w:tcPr/>
          <w:p>
            <w:pPr>
              <w:pStyle w:val="Compact"/>
              <w:jc w:val="right"/>
            </w:pPr>
            <w:r>
              <w:t xml:space="preserve">2785</w:t>
            </w:r>
          </w:p>
        </w:tc>
        <w:tc>
          <w:tcPr/>
          <w:p>
            <w:pPr>
              <w:pStyle w:val="Compact"/>
              <w:jc w:val="right"/>
            </w:pPr>
            <w:r>
              <w:t xml:space="preserve">2880</w:t>
            </w:r>
          </w:p>
        </w:tc>
        <w:tc>
          <w:tcPr/>
          <w:p>
            <w:pPr>
              <w:pStyle w:val="Compact"/>
              <w:jc w:val="right"/>
            </w:pPr>
            <w:r>
              <w:t xml:space="preserve">0.06</w:t>
            </w:r>
          </w:p>
        </w:tc>
        <w:tc>
          <w:tcPr/>
          <w:p>
            <w:pPr>
              <w:pStyle w:val="Compact"/>
              <w:jc w:val="right"/>
            </w:pPr>
            <w:r>
              <w:t xml:space="preserve">0.67</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Utricularia Lake</w:t>
            </w:r>
          </w:p>
        </w:tc>
        <w:tc>
          <w:tcPr/>
          <w:p>
            <w:pPr>
              <w:pStyle w:val="Compact"/>
              <w:jc w:val="right"/>
            </w:pPr>
            <w:r>
              <w:t xml:space="preserve">2800</w:t>
            </w:r>
          </w:p>
        </w:tc>
        <w:tc>
          <w:tcPr/>
          <w:p>
            <w:pPr>
              <w:pStyle w:val="Compact"/>
              <w:jc w:val="right"/>
            </w:pPr>
            <w:r>
              <w:t xml:space="preserve">2897</w:t>
            </w:r>
          </w:p>
        </w:tc>
        <w:tc>
          <w:tcPr/>
          <w:p>
            <w:pPr>
              <w:pStyle w:val="Compact"/>
              <w:jc w:val="right"/>
            </w:pPr>
            <w:r>
              <w:t xml:space="preserve">0.21</w:t>
            </w:r>
          </w:p>
        </w:tc>
        <w:tc>
          <w:tcPr/>
          <w:p>
            <w:pPr>
              <w:pStyle w:val="Compact"/>
              <w:jc w:val="right"/>
            </w:pPr>
            <w:r>
              <w:t xml:space="preserve">0.32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bookmarkEnd w:id="42"/>
    <w:bookmarkEnd w:id="43"/>
    <w:bookmarkStart w:id="59" w:name="supplemental-figures"/>
    <w:p>
      <w:pPr>
        <w:pStyle w:val="Heading1"/>
      </w:pPr>
      <w:r>
        <w:rPr>
          <w:rStyle w:val="SectionNumber"/>
        </w:rPr>
        <w:t xml:space="preserve">3</w:t>
      </w:r>
      <w:r>
        <w:tab/>
      </w:r>
      <w:r>
        <w:t xml:space="preserve">Supplemental Figures</w:t>
      </w:r>
    </w:p>
    <w:p>
      <w:pPr>
        <w:pStyle w:val="CaptionedFigure"/>
      </w:pPr>
      <w:r>
        <w:drawing>
          <wp:inline>
            <wp:extent cx="5334000" cy="3214033"/>
            <wp:effectExtent b="0" l="0" r="0" t="0"/>
            <wp:docPr descr="Figure 3.1: Squared residual length for the fossil assemblages vs age. Red line marks the 95% limit of the calibration set residual lengths (very poorly fitted). We removed all samples that fell above the 95% line." title="" id="45" name="Picture"/>
            <a:graphic>
              <a:graphicData uri="http://schemas.openxmlformats.org/drawingml/2006/picture">
                <pic:pic>
                  <pic:nvPicPr>
                    <pic:cNvPr descr="Paleomat-Figures_files/figure-docx/suppfig1-1.png" id="46" name="Picture"/>
                    <pic:cNvPicPr>
                      <a:picLocks noChangeArrowheads="1" noChangeAspect="1"/>
                    </pic:cNvPicPr>
                  </pic:nvPicPr>
                  <pic:blipFill>
                    <a:blip r:embed="rId44"/>
                    <a:stretch>
                      <a:fillRect/>
                    </a:stretch>
                  </pic:blipFill>
                  <pic:spPr bwMode="auto">
                    <a:xfrm>
                      <a:off x="0" y="0"/>
                      <a:ext cx="5334000" cy="3214033"/>
                    </a:xfrm>
                    <a:prstGeom prst="rect">
                      <a:avLst/>
                    </a:prstGeom>
                    <a:noFill/>
                    <a:ln w="9525">
                      <a:noFill/>
                      <a:headEnd/>
                      <a:tailEnd/>
                    </a:ln>
                  </pic:spPr>
                </pic:pic>
              </a:graphicData>
            </a:graphic>
          </wp:inline>
        </w:drawing>
      </w:r>
    </w:p>
    <w:p>
      <w:pPr>
        <w:pStyle w:val="ImageCaption"/>
      </w:pPr>
      <w:r>
        <w:t xml:space="preserve">Figure 3.1: Squared residual length for the fossil assemblages vs age. Red line marks the 95% limit of the calibration set residual lengths (very poorly fitted). We removed all samples that fell above the 95% line.</w:t>
      </w:r>
    </w:p>
    <w:p>
      <w:pPr>
        <w:pStyle w:val="CaptionedFigure"/>
      </w:pPr>
      <w:r>
        <w:drawing>
          <wp:inline>
            <wp:extent cx="5334000" cy="3214033"/>
            <wp:effectExtent b="0" l="0" r="0" t="0"/>
            <wp:docPr descr="Figure 3.2: Summary diagram of the results of a MAT model applied to predict temperature from the modern pollen data set. The leave-one-out error measure (RMSEP) shows that 4 analogs provide the optimal choice (lowest RMSEP)." title="" id="48" name="Picture"/>
            <a:graphic>
              <a:graphicData uri="http://schemas.openxmlformats.org/drawingml/2006/picture">
                <pic:pic>
                  <pic:nvPicPr>
                    <pic:cNvPr descr="Paleomat-Figures_files/figure-docx/suppfig2-1.png" id="49" name="Picture"/>
                    <pic:cNvPicPr>
                      <a:picLocks noChangeArrowheads="1" noChangeAspect="1"/>
                    </pic:cNvPicPr>
                  </pic:nvPicPr>
                  <pic:blipFill>
                    <a:blip r:embed="rId47"/>
                    <a:stretch>
                      <a:fillRect/>
                    </a:stretch>
                  </pic:blipFill>
                  <pic:spPr bwMode="auto">
                    <a:xfrm>
                      <a:off x="0" y="0"/>
                      <a:ext cx="5334000" cy="3214033"/>
                    </a:xfrm>
                    <a:prstGeom prst="rect">
                      <a:avLst/>
                    </a:prstGeom>
                    <a:noFill/>
                    <a:ln w="9525">
                      <a:noFill/>
                      <a:headEnd/>
                      <a:tailEnd/>
                    </a:ln>
                  </pic:spPr>
                </pic:pic>
              </a:graphicData>
            </a:graphic>
          </wp:inline>
        </w:drawing>
      </w:r>
    </w:p>
    <w:p>
      <w:pPr>
        <w:pStyle w:val="ImageCaption"/>
      </w:pPr>
      <w:r>
        <w:t xml:space="preserve">Figure 3.2: Summary diagram of the results of a MAT model applied to predict temperature from the modern pollen data set. The leave-one-out error measure (RMSEP) shows that 4 analogs provide the optimal choice (lowest RMSEP).</w:t>
      </w:r>
    </w:p>
    <w:p>
      <w:pPr>
        <w:pStyle w:val="CaptionedFigure"/>
      </w:pPr>
      <w:r>
        <w:drawing>
          <wp:inline>
            <wp:extent cx="5334000" cy="3214033"/>
            <wp:effectExtent b="0" l="0" r="0" t="0"/>
            <wp:docPr descr="Figure 3.3: Time series plot of the minimum dissimilarity between each core (fossil) sample and the modern pollen training set samples. The dotted, horizontal lines are drawn at various percentiles of the distribution of the pair-wise dissimilarities for the training set samples. We used the 5th percentile as the cutoff for good analogs. So, samples with distances greater than the 5th percentile (above the line) were removed." title="" id="51" name="Picture"/>
            <a:graphic>
              <a:graphicData uri="http://schemas.openxmlformats.org/drawingml/2006/picture">
                <pic:pic>
                  <pic:nvPicPr>
                    <pic:cNvPr descr="Paleomat-Figures_files/figure-docx/suppfig3-1.png" id="52" name="Picture"/>
                    <pic:cNvPicPr>
                      <a:picLocks noChangeArrowheads="1" noChangeAspect="1"/>
                    </pic:cNvPicPr>
                  </pic:nvPicPr>
                  <pic:blipFill>
                    <a:blip r:embed="rId50"/>
                    <a:stretch>
                      <a:fillRect/>
                    </a:stretch>
                  </pic:blipFill>
                  <pic:spPr bwMode="auto">
                    <a:xfrm>
                      <a:off x="0" y="0"/>
                      <a:ext cx="5334000" cy="3214033"/>
                    </a:xfrm>
                    <a:prstGeom prst="rect">
                      <a:avLst/>
                    </a:prstGeom>
                    <a:noFill/>
                    <a:ln w="9525">
                      <a:noFill/>
                      <a:headEnd/>
                      <a:tailEnd/>
                    </a:ln>
                  </pic:spPr>
                </pic:pic>
              </a:graphicData>
            </a:graphic>
          </wp:inline>
        </w:drawing>
      </w:r>
    </w:p>
    <w:p>
      <w:pPr>
        <w:pStyle w:val="ImageCaption"/>
      </w:pPr>
      <w:r>
        <w:t xml:space="preserve">Figure 3.3: Time series plot of the minimum dissimilarity between each core (fossil) sample and the modern pollen training set samples. The dotted, horizontal lines are drawn at various percentiles of the distribution of the pair-wise dissimilarities for the training set samples. We used the 5th percentile as the cutoff for good analogs. So, samples with distances greater than the 5th percentile (above the line) were removed.</w:t>
      </w:r>
    </w:p>
    <w:p>
      <w:pPr>
        <w:pStyle w:val="CaptionedFigure"/>
      </w:pPr>
      <w:r>
        <w:drawing>
          <wp:inline>
            <wp:extent cx="5334000" cy="3214033"/>
            <wp:effectExtent b="0" l="0" r="0" t="0"/>
            <wp:docPr descr="Figure 3.4: Linear regression and scatterplot between temperature anomaly predicted values and the bootstrapped temperature predictions. There is a strong linear relationship across their joint ranges (r2 = 0.96; p &gt; F &lt; .001)." title="" id="54" name="Picture"/>
            <a:graphic>
              <a:graphicData uri="http://schemas.openxmlformats.org/drawingml/2006/picture">
                <pic:pic>
                  <pic:nvPicPr>
                    <pic:cNvPr descr="Paleomat-Figures_files/figure-docx/suppfig4-1.png" id="55" name="Picture"/>
                    <pic:cNvPicPr>
                      <a:picLocks noChangeArrowheads="1" noChangeAspect="1"/>
                    </pic:cNvPicPr>
                  </pic:nvPicPr>
                  <pic:blipFill>
                    <a:blip r:embed="rId53"/>
                    <a:stretch>
                      <a:fillRect/>
                    </a:stretch>
                  </pic:blipFill>
                  <pic:spPr bwMode="auto">
                    <a:xfrm>
                      <a:off x="0" y="0"/>
                      <a:ext cx="5334000" cy="3214033"/>
                    </a:xfrm>
                    <a:prstGeom prst="rect">
                      <a:avLst/>
                    </a:prstGeom>
                    <a:noFill/>
                    <a:ln w="9525">
                      <a:noFill/>
                      <a:headEnd/>
                      <a:tailEnd/>
                    </a:ln>
                  </pic:spPr>
                </pic:pic>
              </a:graphicData>
            </a:graphic>
          </wp:inline>
        </w:drawing>
      </w:r>
    </w:p>
    <w:p>
      <w:pPr>
        <w:pStyle w:val="ImageCaption"/>
      </w:pPr>
      <w:r>
        <w:t xml:space="preserve">Figure 3.4: Linear regression and scatterplot between temperature anomaly predicted values and the bootstrapped temperature predictions. There is a strong linear relationship across their joint ranges (r2 = 0.96; p &gt; F &lt; .001).</w:t>
      </w:r>
    </w:p>
    <w:p>
      <w:pPr>
        <w:pStyle w:val="CaptionedFigure"/>
      </w:pPr>
      <w:r>
        <w:drawing>
          <wp:inline>
            <wp:extent cx="5334000" cy="3214033"/>
            <wp:effectExtent b="0" l="0" r="0" t="0"/>
            <wp:docPr descr="Figure 3.5: Low-frequency weighted bootstrapped temperature anomaly loess reconstruction from this study (blue) with standard error (gray). As in Figure 5 (main text) except here the loess curve (only) is weighted by the inverse of the sample-specific errors s1; see Simpson, 2007: 21 for calculation). Bubble size α 1/s1." title="" id="57" name="Picture"/>
            <a:graphic>
              <a:graphicData uri="http://schemas.openxmlformats.org/drawingml/2006/picture">
                <pic:pic>
                  <pic:nvPicPr>
                    <pic:cNvPr descr="Paleomat-Figures_files/figure-docx/suppfig5-1.png" id="58" name="Picture"/>
                    <pic:cNvPicPr>
                      <a:picLocks noChangeArrowheads="1" noChangeAspect="1"/>
                    </pic:cNvPicPr>
                  </pic:nvPicPr>
                  <pic:blipFill>
                    <a:blip r:embed="rId56"/>
                    <a:stretch>
                      <a:fillRect/>
                    </a:stretch>
                  </pic:blipFill>
                  <pic:spPr bwMode="auto">
                    <a:xfrm>
                      <a:off x="0" y="0"/>
                      <a:ext cx="5334000" cy="3214033"/>
                    </a:xfrm>
                    <a:prstGeom prst="rect">
                      <a:avLst/>
                    </a:prstGeom>
                    <a:noFill/>
                    <a:ln w="9525">
                      <a:noFill/>
                      <a:headEnd/>
                      <a:tailEnd/>
                    </a:ln>
                  </pic:spPr>
                </pic:pic>
              </a:graphicData>
            </a:graphic>
          </wp:inline>
        </w:drawing>
      </w:r>
    </w:p>
    <w:p>
      <w:pPr>
        <w:pStyle w:val="ImageCaption"/>
      </w:pPr>
      <w:r>
        <w:t xml:space="preserve">Figure 3.5: Low-frequency weighted bootstrapped temperature anomaly loess reconstruction from this study (blue) with standard error (gray). As in Figure 5 (main text) except here the loess curve (only) is weighted by the inverse of the sample-specific errors s1; see Simpson, 2007: 21 for calculation). Bubble size α 1/s1.</w:t>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Paleomat Figures</dc:title>
  <dc:creator>Andrew Gillreath-Brown</dc:creator>
  <cp:keywords/>
  <dcterms:created xsi:type="dcterms:W3CDTF">2022-08-30T19:31:41Z</dcterms:created>
  <dcterms:modified xsi:type="dcterms:W3CDTF">2022-08-30T19:31:41Z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08/29/2022</vt:lpwstr>
  </property>
  <property fmtid="{D5CDD505-2E9C-101B-9397-08002B2CF9AE}" pid="3" name="editor_options">
    <vt:lpwstr/>
  </property>
  <property fmtid="{D5CDD505-2E9C-101B-9397-08002B2CF9AE}" pid="4" name="output">
    <vt:lpwstr>bookdown::word_document2</vt:lpwstr>
  </property>
</Properties>
</file>