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3EA8C" w14:textId="77777777" w:rsidR="00B9783D" w:rsidRPr="00B9783D" w:rsidRDefault="00B9783D" w:rsidP="00B9783D">
      <w:r w:rsidRPr="00B9783D">
        <w:rPr>
          <w:b/>
          <w:bCs/>
        </w:rPr>
        <w:t>Weekly Summary: CNN Implementation</w:t>
      </w:r>
      <w:r w:rsidRPr="00B9783D">
        <w:br/>
        <w:t>We designed and implemented a Convolutional Neural Network (CNN) for ECG image classification. The model used grayscale images resized to 128x128 pixels as input. It comprised three convolutional layers (with 32, 64, and 128 filters), ReLU activation, and max pooling. The flattened output was processed through dense layers, culminating in an output layer with 4 neurons and Softmax activation for multiclass classification. The model achieved a test accuracy of 84.49%. Evaluation metrics such as accuracy, loss, confusion matrix, classification report, and ROC AUC analysis highlighted the CNN's effectiveness in distinguishing myocardial infarction and other classes.</w:t>
      </w:r>
    </w:p>
    <w:p w14:paraId="026768D9" w14:textId="77777777" w:rsidR="008860B7" w:rsidRDefault="008860B7"/>
    <w:sectPr w:rsidR="008860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0C5"/>
    <w:rsid w:val="003420C5"/>
    <w:rsid w:val="007C3765"/>
    <w:rsid w:val="008860B7"/>
    <w:rsid w:val="00A0187F"/>
    <w:rsid w:val="00B9783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D7E1"/>
  <w15:chartTrackingRefBased/>
  <w15:docId w15:val="{C777BACB-B562-46B4-8BA3-0F2849B3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12146">
      <w:bodyDiv w:val="1"/>
      <w:marLeft w:val="0"/>
      <w:marRight w:val="0"/>
      <w:marTop w:val="0"/>
      <w:marBottom w:val="0"/>
      <w:divBdr>
        <w:top w:val="none" w:sz="0" w:space="0" w:color="auto"/>
        <w:left w:val="none" w:sz="0" w:space="0" w:color="auto"/>
        <w:bottom w:val="none" w:sz="0" w:space="0" w:color="auto"/>
        <w:right w:val="none" w:sz="0" w:space="0" w:color="auto"/>
      </w:divBdr>
    </w:div>
    <w:div w:id="167885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105</Words>
  <Characters>603</Characters>
  <Application>Microsoft Office Word</Application>
  <DocSecurity>0</DocSecurity>
  <Lines>5</Lines>
  <Paragraphs>1</Paragraphs>
  <ScaleCrop>false</ScaleCrop>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T</dc:creator>
  <cp:keywords/>
  <dc:description/>
  <cp:lastModifiedBy>Archana T</cp:lastModifiedBy>
  <cp:revision>2</cp:revision>
  <dcterms:created xsi:type="dcterms:W3CDTF">2024-11-22T17:25:00Z</dcterms:created>
  <dcterms:modified xsi:type="dcterms:W3CDTF">2024-11-22T17:31:00Z</dcterms:modified>
</cp:coreProperties>
</file>