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SriyanHirrd | Job Portal</w:t>
      </w:r>
    </w:p>
    <w:p>
      <w:pPr>
        <w:pStyle w:val="Subtitle"/>
      </w:pPr>
      <w:r>
        <w:t>PROJECT DOCUMENTATION &amp; SOURCE CODE BACKUP GUIDE</w:t>
      </w:r>
    </w:p>
    <w:p>
      <w:r>
        <w:t>Reference edition • 23 October 2026</w:t>
      </w:r>
    </w:p>
    <w:p>
      <w:r>
        <w:t>Scope: Based on project details shared during development. This is a reference guide, not a verified audit of every source file. Confirm exact names and behaviors against your latest repository.</w:t>
      </w:r>
    </w:p>
    <w:p>
      <w:pPr>
        <w:pStyle w:val="Heading1"/>
      </w:pPr>
      <w:r>
        <w:t>1. Project overview</w:t>
      </w:r>
    </w:p>
    <w:p>
      <w:r>
        <w:t>SriyanHirrd is a frontend job portal built with React and Vite. It supports job discovery and separate candidate and recruiter journeys. Authentication is handled with Clerk. Demo job posts, saved jobs, and applications are stored in browser Local Storage rather than a shared production database.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Item</w:t>
            </w:r>
          </w:p>
        </w:tc>
        <w:tc>
          <w:tcPr>
            <w:tcW w:type="dxa" w:w="4320"/>
          </w:tcPr>
          <w:p>
            <w:r>
              <w:t>Current reference</w:t>
            </w:r>
          </w:p>
        </w:tc>
      </w:tr>
      <w:tr>
        <w:tc>
          <w:tcPr>
            <w:tcW w:type="dxa" w:w="4320"/>
          </w:tcPr>
          <w:p>
            <w:r>
              <w:t>Frontend</w:t>
            </w:r>
          </w:p>
        </w:tc>
        <w:tc>
          <w:tcPr>
            <w:tcW w:type="dxa" w:w="4320"/>
          </w:tcPr>
          <w:p>
            <w:r>
              <w:t>React, Vite, React Router</w:t>
            </w:r>
          </w:p>
        </w:tc>
      </w:tr>
      <w:tr>
        <w:tc>
          <w:tcPr>
            <w:tcW w:type="dxa" w:w="4320"/>
          </w:tcPr>
          <w:p>
            <w:r>
              <w:t>Styling</w:t>
            </w:r>
          </w:p>
        </w:tc>
        <w:tc>
          <w:tcPr>
            <w:tcW w:type="dxa" w:w="4320"/>
          </w:tcPr>
          <w:p>
            <w:r>
              <w:t>Tailwind CSS, shadcn/ui components, lucide-react icons</w:t>
            </w:r>
          </w:p>
        </w:tc>
      </w:tr>
      <w:tr>
        <w:tc>
          <w:tcPr>
            <w:tcW w:type="dxa" w:w="4320"/>
          </w:tcPr>
          <w:p>
            <w:r>
              <w:t>Authentication</w:t>
            </w:r>
          </w:p>
        </w:tc>
        <w:tc>
          <w:tcPr>
            <w:tcW w:type="dxa" w:w="4320"/>
          </w:tcPr>
          <w:p>
            <w:r>
              <w:t>Clerk</w:t>
            </w:r>
          </w:p>
        </w:tc>
      </w:tr>
      <w:tr>
        <w:tc>
          <w:tcPr>
            <w:tcW w:type="dxa" w:w="4320"/>
          </w:tcPr>
          <w:p>
            <w:r>
              <w:t>Data</w:t>
            </w:r>
          </w:p>
        </w:tc>
        <w:tc>
          <w:tcPr>
            <w:tcW w:type="dxa" w:w="4320"/>
          </w:tcPr>
          <w:p>
            <w:r>
              <w:t>JSON seed files + browser Local Storage</w:t>
            </w:r>
          </w:p>
        </w:tc>
      </w:tr>
      <w:tr>
        <w:tc>
          <w:tcPr>
            <w:tcW w:type="dxa" w:w="4320"/>
          </w:tcPr>
          <w:p>
            <w:r>
              <w:t>Forms / rich text</w:t>
            </w:r>
          </w:p>
        </w:tc>
        <w:tc>
          <w:tcPr>
            <w:tcW w:type="dxa" w:w="4320"/>
          </w:tcPr>
          <w:p>
            <w:r>
              <w:t>React Hook Form, Zod, Markdown editor (where used)</w:t>
            </w:r>
          </w:p>
        </w:tc>
      </w:tr>
      <w:tr>
        <w:tc>
          <w:tcPr>
            <w:tcW w:type="dxa" w:w="4320"/>
          </w:tcPr>
          <w:p>
            <w:r>
              <w:t>Repository</w:t>
            </w:r>
          </w:p>
        </w:tc>
        <w:tc>
          <w:tcPr>
            <w:tcW w:type="dxa" w:w="4320"/>
          </w:tcPr>
          <w:p>
            <w:r>
              <w:t>https://github.com/ArchanaReddyGitHub/JobPortalProject</w:t>
            </w:r>
          </w:p>
        </w:tc>
      </w:tr>
      <w:tr>
        <w:tc>
          <w:tcPr>
            <w:tcW w:type="dxa" w:w="4320"/>
          </w:tcPr>
          <w:p>
            <w:r>
              <w:t>Deployment</w:t>
            </w:r>
          </w:p>
        </w:tc>
        <w:tc>
          <w:tcPr>
            <w:tcW w:type="dxa" w:w="4320"/>
          </w:tcPr>
          <w:p>
            <w:r>
              <w:t>Render Static Site</w:t>
            </w:r>
          </w:p>
        </w:tc>
      </w:tr>
      <w:tr>
        <w:tc>
          <w:tcPr>
            <w:tcW w:type="dxa" w:w="4320"/>
          </w:tcPr>
          <w:p>
            <w:r>
              <w:t>Public URL</w:t>
            </w:r>
          </w:p>
        </w:tc>
        <w:tc>
          <w:tcPr>
            <w:tcW w:type="dxa" w:w="4320"/>
          </w:tcPr>
          <w:p>
            <w:r>
              <w:t>https://job-portal-frontend-s1ox.onrender.com</w:t>
            </w:r>
          </w:p>
        </w:tc>
      </w:tr>
    </w:tbl>
    <w:p>
      <w:pPr>
        <w:pStyle w:val="Heading1"/>
      </w:pPr>
      <w:r>
        <w:t>2. User roles and main features</w:t>
      </w:r>
    </w:p>
    <w:p>
      <w:pPr>
        <w:pStyle w:val="Heading2"/>
      </w:pPr>
      <w:r>
        <w:t>Candidate journey</w:t>
      </w:r>
    </w:p>
    <w:p>
      <w:pPr>
        <w:pStyle w:val="ListBullet"/>
      </w:pPr>
      <w:r>
        <w:t>Sign in or sign up using Clerk; complete any role/onboarding flow configured in the app.</w:t>
      </w:r>
    </w:p>
    <w:p>
      <w:pPr>
        <w:pStyle w:val="ListBullet"/>
      </w:pPr>
      <w:r>
        <w:t>Browse and search jobs; view full job descriptions and requirements.</w:t>
      </w:r>
    </w:p>
    <w:p>
      <w:pPr>
        <w:pStyle w:val="ListBullet"/>
      </w:pPr>
      <w:r>
        <w:t>Save or unsave jobs with a bookmark/heart control.</w:t>
      </w:r>
    </w:p>
    <w:p>
      <w:pPr>
        <w:pStyle w:val="ListBullet"/>
      </w:pPr>
      <w:r>
        <w:t>Apply for a job and review submitted applications.</w:t>
      </w:r>
    </w:p>
    <w:p>
      <w:pPr>
        <w:pStyle w:val="Heading2"/>
      </w:pPr>
      <w:r>
        <w:t>Recruiter journey</w:t>
      </w:r>
    </w:p>
    <w:p>
      <w:pPr>
        <w:pStyle w:val="ListBullet"/>
      </w:pPr>
      <w:r>
        <w:t>Sign in and access recruiter navigation.</w:t>
      </w:r>
    </w:p>
    <w:p>
      <w:pPr>
        <w:pStyle w:val="ListBullet"/>
      </w:pPr>
      <w:r>
        <w:t>Create job postings using the post-job form.</w:t>
      </w:r>
    </w:p>
    <w:p>
      <w:pPr>
        <w:pStyle w:val="ListBullet"/>
      </w:pPr>
      <w:r>
        <w:t>Review jobs posted in the demo application; edit/delete behavior depends on the implemented page.</w:t>
      </w:r>
    </w:p>
    <w:p>
      <w:pPr>
        <w:pStyle w:val="ListBullet"/>
      </w:pPr>
      <w:r>
        <w:t>View applicants and update application statuses where implemented.</w:t>
      </w:r>
    </w:p>
    <w:p>
      <w:r>
        <w:t>Note: Local Storage is browser-specific. A recruiter on one device cannot reliably see a candidate’s applications from another device. This is a demo limitation, not a functioning shared recruitment backend.</w:t>
      </w:r>
    </w:p>
    <w:p>
      <w:pPr>
        <w:pStyle w:val="Heading1"/>
      </w:pPr>
      <w:r>
        <w:t>3. High-level architecture</w:t>
      </w:r>
    </w:p>
    <w:p>
      <w:pPr>
        <w:ind w:left="259"/>
      </w:pPr>
      <w:r>
        <w:rPr>
          <w:rFonts w:ascii="Consolas" w:hAnsi="Consolas"/>
          <w:color w:val="2B4D71"/>
          <w:sz w:val="16"/>
        </w:rPr>
        <w:t>Browser → React Router → Pages / Components</w:t>
        <w:br/>
        <w:t xml:space="preserve">       ↘ Clerk authentication and user session</w:t>
        <w:br/>
        <w:t xml:space="preserve">       ↘ JSON seed data + Local Storage helpers</w:t>
        <w:br/>
        <w:t>Vite build → dist/ → Render Static Site</w:t>
      </w:r>
    </w:p>
    <w:p>
      <w:pPr>
        <w:pStyle w:val="Heading2"/>
      </w:pPr>
      <w:r>
        <w:t>Typical route/page responsibilities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Page/file (observed)</w:t>
            </w:r>
          </w:p>
        </w:tc>
        <w:tc>
          <w:tcPr>
            <w:tcW w:type="dxa" w:w="4320"/>
          </w:tcPr>
          <w:p>
            <w:r>
              <w:t>Responsibility</w:t>
            </w:r>
          </w:p>
        </w:tc>
      </w:tr>
      <w:tr>
        <w:tc>
          <w:tcPr>
            <w:tcW w:type="dxa" w:w="4320"/>
          </w:tcPr>
          <w:p>
            <w:r>
              <w:t>landing.jsx</w:t>
            </w:r>
          </w:p>
        </w:tc>
        <w:tc>
          <w:tcPr>
            <w:tcW w:type="dxa" w:w="4320"/>
          </w:tcPr>
          <w:p>
            <w:r>
              <w:t>Home / landing experience</w:t>
            </w:r>
          </w:p>
        </w:tc>
      </w:tr>
      <w:tr>
        <w:tc>
          <w:tcPr>
            <w:tcW w:type="dxa" w:w="4320"/>
          </w:tcPr>
          <w:p>
            <w:r>
              <w:t>jobListing.jsx</w:t>
            </w:r>
          </w:p>
        </w:tc>
        <w:tc>
          <w:tcPr>
            <w:tcW w:type="dxa" w:w="4320"/>
          </w:tcPr>
          <w:p>
            <w:r>
              <w:t>Job list, search and filters</w:t>
            </w:r>
          </w:p>
        </w:tc>
      </w:tr>
      <w:tr>
        <w:tc>
          <w:tcPr>
            <w:tcW w:type="dxa" w:w="4320"/>
          </w:tcPr>
          <w:p>
            <w:r>
              <w:t>job.jsx</w:t>
            </w:r>
          </w:p>
        </w:tc>
        <w:tc>
          <w:tcPr>
            <w:tcW w:type="dxa" w:w="4320"/>
          </w:tcPr>
          <w:p>
            <w:r>
              <w:t>Job detail, apply or recruiter actions</w:t>
            </w:r>
          </w:p>
        </w:tc>
      </w:tr>
      <w:tr>
        <w:tc>
          <w:tcPr>
            <w:tcW w:type="dxa" w:w="4320"/>
          </w:tcPr>
          <w:p>
            <w:r>
              <w:t>saved-jobs.jsx</w:t>
            </w:r>
          </w:p>
        </w:tc>
        <w:tc>
          <w:tcPr>
            <w:tcW w:type="dxa" w:w="4320"/>
          </w:tcPr>
          <w:p>
            <w:r>
              <w:t>Saved job listings</w:t>
            </w:r>
          </w:p>
        </w:tc>
      </w:tr>
      <w:tr>
        <w:tc>
          <w:tcPr>
            <w:tcW w:type="dxa" w:w="4320"/>
          </w:tcPr>
          <w:p>
            <w:r>
              <w:t>my-applications.jsx</w:t>
            </w:r>
          </w:p>
        </w:tc>
        <w:tc>
          <w:tcPr>
            <w:tcW w:type="dxa" w:w="4320"/>
          </w:tcPr>
          <w:p>
            <w:r>
              <w:t>Candidate application history</w:t>
            </w:r>
          </w:p>
        </w:tc>
      </w:tr>
      <w:tr>
        <w:tc>
          <w:tcPr>
            <w:tcW w:type="dxa" w:w="4320"/>
          </w:tcPr>
          <w:p>
            <w:r>
              <w:t>post-job.jsx</w:t>
            </w:r>
          </w:p>
        </w:tc>
        <w:tc>
          <w:tcPr>
            <w:tcW w:type="dxa" w:w="4320"/>
          </w:tcPr>
          <w:p>
            <w:r>
              <w:t>Recruiter job creation form</w:t>
            </w:r>
          </w:p>
        </w:tc>
      </w:tr>
      <w:tr>
        <w:tc>
          <w:tcPr>
            <w:tcW w:type="dxa" w:w="4320"/>
          </w:tcPr>
          <w:p>
            <w:r>
              <w:t>my-jobs.jsx</w:t>
            </w:r>
          </w:p>
        </w:tc>
        <w:tc>
          <w:tcPr>
            <w:tcW w:type="dxa" w:w="4320"/>
          </w:tcPr>
          <w:p>
            <w:r>
              <w:t>Recruiter job management</w:t>
            </w:r>
          </w:p>
        </w:tc>
      </w:tr>
      <w:tr>
        <w:tc>
          <w:tcPr>
            <w:tcW w:type="dxa" w:w="4320"/>
          </w:tcPr>
          <w:p>
            <w:r>
              <w:t>job-applicants.jsx</w:t>
            </w:r>
          </w:p>
        </w:tc>
        <w:tc>
          <w:tcPr>
            <w:tcW w:type="dxa" w:w="4320"/>
          </w:tcPr>
          <w:p>
            <w:r>
              <w:t>Applicant listing and status workflow</w:t>
            </w:r>
          </w:p>
        </w:tc>
      </w:tr>
      <w:tr>
        <w:tc>
          <w:tcPr>
            <w:tcW w:type="dxa" w:w="4320"/>
          </w:tcPr>
          <w:p>
            <w:r>
              <w:t>Onboarding.jsx</w:t>
            </w:r>
          </w:p>
        </w:tc>
        <w:tc>
          <w:tcPr>
            <w:tcW w:type="dxa" w:w="4320"/>
          </w:tcPr>
          <w:p>
            <w:r>
              <w:t>Role/onboarding flow</w:t>
            </w:r>
          </w:p>
        </w:tc>
      </w:tr>
      <w:tr>
        <w:tc>
          <w:tcPr>
            <w:tcW w:type="dxa" w:w="4320"/>
          </w:tcPr>
          <w:p>
            <w:r>
              <w:t>Auth.jsx</w:t>
            </w:r>
          </w:p>
        </w:tc>
        <w:tc>
          <w:tcPr>
            <w:tcW w:type="dxa" w:w="4320"/>
          </w:tcPr>
          <w:p>
            <w:r>
              <w:t>Authentication page, if retained in latest version</w:t>
            </w:r>
          </w:p>
        </w:tc>
      </w:tr>
    </w:tbl>
    <w:p>
      <w:r>
        <w:t>Route URLs and exact component names should be verified in src/App.jsx; filenames above are drawn from previously shared project structure.</w:t>
      </w:r>
    </w:p>
    <w:p>
      <w:pPr>
        <w:pStyle w:val="Heading1"/>
      </w:pPr>
      <w:r>
        <w:t>4. Key source files</w:t>
      </w:r>
    </w:p>
    <w:p>
      <w:pPr>
        <w:ind w:left="259"/>
      </w:pPr>
      <w:r>
        <w:rPr>
          <w:rFonts w:ascii="Consolas" w:hAnsi="Consolas"/>
          <w:color w:val="2B4D71"/>
          <w:sz w:val="16"/>
        </w:rPr>
        <w:t>src/</w:t>
        <w:br/>
        <w:t xml:space="preserve">  App.jsx                    routes</w:t>
        <w:br/>
        <w:t xml:space="preserve">  main.jsx                   React entry point / providers</w:t>
        <w:br/>
        <w:t xml:space="preserve">  Pages/                     page components</w:t>
        <w:br/>
        <w:t xml:space="preserve">  components/                shared UI, job card, header, guards</w:t>
        <w:br/>
        <w:t xml:space="preserve">  context/AuthContext.jsx    app-level auth context (if retained)</w:t>
        <w:br/>
        <w:t xml:space="preserve">  Data/jobs.json             initial job records</w:t>
        <w:br/>
        <w:t xml:space="preserve">  Data/companies.json        company information</w:t>
        <w:br/>
        <w:t xml:space="preserve">  Data/faq.json              FAQ content</w:t>
        <w:br/>
        <w:t xml:space="preserve">  utils/LocalDb.js           local job/saved-job persistence</w:t>
        <w:br/>
        <w:t xml:space="preserve">  utils/applicationStore.js  application persistence</w:t>
        <w:br/>
        <w:t xml:space="preserve">  layouts/app-layout.jsx     shared layout</w:t>
        <w:br/>
        <w:t xml:space="preserve">  index.css / App.css        styles</w:t>
        <w:br/>
        <w:t>package.json                 dependencies and scripts</w:t>
        <w:br/>
        <w:t>vite.config.js               Vite configuration</w:t>
        <w:br/>
        <w:t>.env                         local environment only; never commit</w:t>
      </w:r>
    </w:p>
    <w:p>
      <w:r>
        <w:t>Case matters in production: imports must match filenames exactly, e.g. ../Data/jobs.json and ../utils/LocalDb. Linux-based build systems are case-sensitive.</w:t>
      </w:r>
    </w:p>
    <w:p>
      <w:pPr>
        <w:pStyle w:val="Heading1"/>
      </w:pPr>
      <w:r>
        <w:t>5. Data flow and persistence</w:t>
      </w:r>
    </w:p>
    <w:p>
      <w:pPr>
        <w:pStyle w:val="ListBullet"/>
      </w:pPr>
      <w:r>
        <w:t>Initial job data is imported from src/Data/jobs.json.</w:t>
      </w:r>
    </w:p>
    <w:p>
      <w:pPr>
        <w:pStyle w:val="ListBullet"/>
      </w:pPr>
      <w:r>
        <w:t>Recruiter-created demo jobs are read from and written to Local Storage via utility functions.</w:t>
      </w:r>
    </w:p>
    <w:p>
      <w:pPr>
        <w:pStyle w:val="ListBullet"/>
      </w:pPr>
      <w:r>
        <w:t>Job listing/detail pages may combine seed jobs and locally created jobs.</w:t>
      </w:r>
    </w:p>
    <w:p>
      <w:pPr>
        <w:pStyle w:val="ListBullet"/>
      </w:pPr>
      <w:r>
        <w:t>Saved job IDs and application records are associated with the current signed-in user where implemented.</w:t>
      </w:r>
    </w:p>
    <w:p>
      <w:pPr>
        <w:pStyle w:val="ListBullet"/>
      </w:pPr>
      <w:r>
        <w:t>Clearing browser storage, switching browser, or using another device may make demo data unavailable.</w:t>
      </w:r>
    </w:p>
    <w:p>
      <w:pPr>
        <w:pStyle w:val="Heading2"/>
      </w:pPr>
      <w:r>
        <w:t>Future backend migration</w:t>
      </w:r>
    </w:p>
    <w:p>
      <w:r>
        <w:t>To support real candidate/recruiter interaction, introduce a shared backend and database with authenticated server-side APIs, role-based authorization, job/application ownership checks, validation, and persistent records. Clerk can remain the identity provider.</w:t>
      </w:r>
    </w:p>
    <w:p>
      <w:pPr>
        <w:pStyle w:val="Heading1"/>
      </w:pPr>
      <w:r>
        <w:t>6. Local development</w:t>
      </w:r>
    </w:p>
    <w:p>
      <w:r>
        <w:t>Prerequisites: Node.js, npm, Git, VS Code, and access to the Clerk application.</w:t>
      </w:r>
    </w:p>
    <w:p>
      <w:pPr>
        <w:ind w:left="259"/>
      </w:pPr>
      <w:r>
        <w:rPr>
          <w:rFonts w:ascii="Consolas" w:hAnsi="Consolas"/>
          <w:color w:val="2B4D71"/>
          <w:sz w:val="16"/>
        </w:rPr>
        <w:t>cd C:\Archana\FSD\ReactJs\ReactJobPortalProject</w:t>
        <w:br/>
        <w:t>npm ci</w:t>
        <w:br/>
        <w:t>npm run dev</w:t>
      </w:r>
    </w:p>
    <w:p>
      <w:r>
        <w:t>Open the local URL printed by Vite. Check package.json for exact scripts.</w:t>
      </w:r>
    </w:p>
    <w:p>
      <w:pPr>
        <w:pStyle w:val="Heading2"/>
      </w:pPr>
      <w:r>
        <w:t>Local Clerk environment</w:t>
      </w:r>
    </w:p>
    <w:p>
      <w:pPr>
        <w:ind w:left="259"/>
      </w:pPr>
      <w:r>
        <w:rPr>
          <w:rFonts w:ascii="Consolas" w:hAnsi="Consolas"/>
          <w:color w:val="2B4D71"/>
          <w:sz w:val="16"/>
        </w:rPr>
        <w:t>VITE_CLERK_PUBLISHABLE_KEY=pk_test_your_key_here</w:t>
      </w:r>
    </w:p>
    <w:p>
      <w:r>
        <w:t>Store this in .env locally. Use the real publishable key from your Clerk dashboard; the example is a placeholder. Never put Clerk secret keys (sk_...) in frontend code or public GitHub. A VITE_ variable is embedded in the browser bundle and is not a secret.</w:t>
      </w:r>
    </w:p>
    <w:p>
      <w:pPr>
        <w:pStyle w:val="Heading1"/>
      </w:pPr>
      <w:r>
        <w:t>7. Production build and deployment</w:t>
      </w:r>
    </w:p>
    <w:p>
      <w:pPr>
        <w:ind w:left="259"/>
      </w:pPr>
      <w:r>
        <w:rPr>
          <w:rFonts w:ascii="Consolas" w:hAnsi="Consolas"/>
          <w:color w:val="2B4D71"/>
          <w:sz w:val="16"/>
        </w:rPr>
        <w:t>npm ci</w:t>
        <w:br/>
        <w:t>npm run build</w:t>
      </w:r>
    </w:p>
    <w:p>
      <w:r>
        <w:t>A successful build generates dist/. Do not commit dist/ or node_modules/ to GitHub. Render builds dist/ automatically.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Render setting</w:t>
            </w:r>
          </w:p>
        </w:tc>
        <w:tc>
          <w:tcPr>
            <w:tcW w:type="dxa" w:w="4320"/>
          </w:tcPr>
          <w:p>
            <w:r>
              <w:t>Recommended value</w:t>
            </w:r>
          </w:p>
        </w:tc>
      </w:tr>
      <w:tr>
        <w:tc>
          <w:tcPr>
            <w:tcW w:type="dxa" w:w="4320"/>
          </w:tcPr>
          <w:p>
            <w:r>
              <w:t>Service</w:t>
            </w:r>
          </w:p>
        </w:tc>
        <w:tc>
          <w:tcPr>
            <w:tcW w:type="dxa" w:w="4320"/>
          </w:tcPr>
          <w:p>
            <w:r>
              <w:t>Static Site</w:t>
            </w:r>
          </w:p>
        </w:tc>
      </w:tr>
      <w:tr>
        <w:tc>
          <w:tcPr>
            <w:tcW w:type="dxa" w:w="4320"/>
          </w:tcPr>
          <w:p>
            <w:r>
              <w:t>Branch</w:t>
            </w:r>
          </w:p>
        </w:tc>
        <w:tc>
          <w:tcPr>
            <w:tcW w:type="dxa" w:w="4320"/>
          </w:tcPr>
          <w:p>
            <w:r>
              <w:t>main</w:t>
            </w:r>
          </w:p>
        </w:tc>
      </w:tr>
      <w:tr>
        <w:tc>
          <w:tcPr>
            <w:tcW w:type="dxa" w:w="4320"/>
          </w:tcPr>
          <w:p>
            <w:r>
              <w:t>Root directory</w:t>
            </w:r>
          </w:p>
        </w:tc>
        <w:tc>
          <w:tcPr>
            <w:tcW w:type="dxa" w:w="4320"/>
          </w:tcPr>
          <w:p>
            <w:r>
              <w:t>Blank, if package.json is at repository root</w:t>
            </w:r>
          </w:p>
        </w:tc>
      </w:tr>
      <w:tr>
        <w:tc>
          <w:tcPr>
            <w:tcW w:type="dxa" w:w="4320"/>
          </w:tcPr>
          <w:p>
            <w:r>
              <w:t>Build command</w:t>
            </w:r>
          </w:p>
        </w:tc>
        <w:tc>
          <w:tcPr>
            <w:tcW w:type="dxa" w:w="4320"/>
          </w:tcPr>
          <w:p>
            <w:r>
              <w:t>npm ci &amp;&amp; npm run build</w:t>
            </w:r>
          </w:p>
        </w:tc>
      </w:tr>
      <w:tr>
        <w:tc>
          <w:tcPr>
            <w:tcW w:type="dxa" w:w="4320"/>
          </w:tcPr>
          <w:p>
            <w:r>
              <w:t>Publish directory</w:t>
            </w:r>
          </w:p>
        </w:tc>
        <w:tc>
          <w:tcPr>
            <w:tcW w:type="dxa" w:w="4320"/>
          </w:tcPr>
          <w:p>
            <w:r>
              <w:t>dist</w:t>
            </w:r>
          </w:p>
        </w:tc>
      </w:tr>
      <w:tr>
        <w:tc>
          <w:tcPr>
            <w:tcW w:type="dxa" w:w="4320"/>
          </w:tcPr>
          <w:p>
            <w:r>
              <w:t>Environment variable</w:t>
            </w:r>
          </w:p>
        </w:tc>
        <w:tc>
          <w:tcPr>
            <w:tcW w:type="dxa" w:w="4320"/>
          </w:tcPr>
          <w:p>
            <w:r>
              <w:t>VITE_CLERK_PUBLISHABLE_KEY = your Clerk publishable key</w:t>
            </w:r>
          </w:p>
        </w:tc>
      </w:tr>
      <w:tr>
        <w:tc>
          <w:tcPr>
            <w:tcW w:type="dxa" w:w="4320"/>
          </w:tcPr>
          <w:p>
            <w:r>
              <w:t>SPA rewrite</w:t>
            </w:r>
          </w:p>
        </w:tc>
        <w:tc>
          <w:tcPr>
            <w:tcW w:type="dxa" w:w="4320"/>
          </w:tcPr>
          <w:p>
            <w:r>
              <w:t>/* → /index.html (Rewrite)</w:t>
            </w:r>
          </w:p>
        </w:tc>
      </w:tr>
    </w:tbl>
    <w:p>
      <w:r>
        <w:t>After changing the Render environment variable, rebuild and deploy. Vite reads VITE_ variables at build time. Configure Clerk production domain/allowed origins as required for the instance used.</w:t>
      </w:r>
    </w:p>
    <w:p>
      <w:pPr>
        <w:pStyle w:val="Heading1"/>
      </w:pPr>
      <w:r>
        <w:t>8. GitHub update workflow</w:t>
      </w:r>
    </w:p>
    <w:p>
      <w:pPr>
        <w:ind w:left="259"/>
      </w:pPr>
      <w:r>
        <w:rPr>
          <w:rFonts w:ascii="Consolas" w:hAnsi="Consolas"/>
          <w:color w:val="2B4D71"/>
          <w:sz w:val="16"/>
        </w:rPr>
        <w:t>git status</w:t>
        <w:br/>
        <w:t>git pull --rebase origin main</w:t>
        <w:br/>
        <w:t>npm run build</w:t>
        <w:br/>
        <w:t>git add -A</w:t>
        <w:br/>
        <w:t>git commit -m "Update Job Portal"</w:t>
        <w:br/>
        <w:t>git push origin main</w:t>
      </w:r>
    </w:p>
    <w:p>
      <w:r>
        <w:t>If git pull reports conflicts, resolve them before pushing. Do not force-push unless you explicitly intend to rewrite history. Commit package-lock.json; keep .env, dist/ and node_modules/ ignored.</w:t>
      </w:r>
    </w:p>
    <w:p>
      <w:pPr>
        <w:pStyle w:val="Heading1"/>
      </w:pPr>
      <w:r>
        <w:t>9. Troubleshooting reference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Symptom</w:t>
            </w:r>
          </w:p>
        </w:tc>
        <w:tc>
          <w:tcPr>
            <w:tcW w:type="dxa" w:w="4320"/>
          </w:tcPr>
          <w:p>
            <w:r>
              <w:t>Likely cause / first check</w:t>
            </w:r>
          </w:p>
        </w:tc>
      </w:tr>
      <w:tr>
        <w:tc>
          <w:tcPr>
            <w:tcW w:type="dxa" w:w="4320"/>
          </w:tcPr>
          <w:p>
            <w:r>
              <w:t>Render build cannot resolve jobs.json</w:t>
            </w:r>
          </w:p>
        </w:tc>
        <w:tc>
          <w:tcPr>
            <w:tcW w:type="dxa" w:w="4320"/>
          </w:tcPr>
          <w:p>
            <w:r>
              <w:t>Verify exact src/Data/jobs.json capitalization and import path</w:t>
            </w:r>
          </w:p>
        </w:tc>
      </w:tr>
      <w:tr>
        <w:tc>
          <w:tcPr>
            <w:tcW w:type="dxa" w:w="4320"/>
          </w:tcPr>
          <w:p>
            <w:r>
              <w:t>Cannot resolve LocalDb</w:t>
            </w:r>
          </w:p>
        </w:tc>
        <w:tc>
          <w:tcPr>
            <w:tcW w:type="dxa" w:w="4320"/>
          </w:tcPr>
          <w:p>
            <w:r>
              <w:t>Verify exact src/utils/LocalDb.js capitalization</w:t>
            </w:r>
          </w:p>
        </w:tc>
      </w:tr>
      <w:tr>
        <w:tc>
          <w:tcPr>
            <w:tcW w:type="dxa" w:w="4320"/>
          </w:tcPr>
          <w:p>
            <w:r>
              <w:t>Blank page: missing VITE_CLERK_PUBLISHABLE_KEY</w:t>
            </w:r>
          </w:p>
        </w:tc>
        <w:tc>
          <w:tcPr>
            <w:tcW w:type="dxa" w:w="4320"/>
          </w:tcPr>
          <w:p>
            <w:r>
              <w:t>Set Render Environment key, then rebuild</w:t>
            </w:r>
          </w:p>
        </w:tc>
      </w:tr>
      <w:tr>
        <w:tc>
          <w:tcPr>
            <w:tcW w:type="dxa" w:w="4320"/>
          </w:tcPr>
          <w:p>
            <w:r>
              <w:t>404 when refreshing /jobs</w:t>
            </w:r>
          </w:p>
        </w:tc>
        <w:tc>
          <w:tcPr>
            <w:tcW w:type="dxa" w:w="4320"/>
          </w:tcPr>
          <w:p>
            <w:r>
              <w:t>Add Render SPA rewrite /* → /index.html</w:t>
            </w:r>
          </w:p>
        </w:tc>
      </w:tr>
      <w:tr>
        <w:tc>
          <w:tcPr>
            <w:tcW w:type="dxa" w:w="4320"/>
          </w:tcPr>
          <w:p>
            <w:r>
              <w:t>Clerk login issues on live site</w:t>
            </w:r>
          </w:p>
        </w:tc>
        <w:tc>
          <w:tcPr>
            <w:tcW w:type="dxa" w:w="4320"/>
          </w:tcPr>
          <w:p>
            <w:r>
              <w:t>Check Clerk instance/key and production domain settings</w:t>
            </w:r>
          </w:p>
        </w:tc>
      </w:tr>
      <w:tr>
        <w:tc>
          <w:tcPr>
            <w:tcW w:type="dxa" w:w="4320"/>
          </w:tcPr>
          <w:p>
            <w:r>
              <w:t>Build warning about __dirname</w:t>
            </w:r>
          </w:p>
        </w:tc>
        <w:tc>
          <w:tcPr>
            <w:tcW w:type="dxa" w:w="4320"/>
          </w:tcPr>
          <w:p>
            <w:r>
              <w:t>Vite config compatibility warning; consider import.meta.dirname</w:t>
            </w:r>
          </w:p>
        </w:tc>
      </w:tr>
      <w:tr>
        <w:tc>
          <w:tcPr>
            <w:tcW w:type="dxa" w:w="4320"/>
          </w:tcPr>
          <w:p>
            <w:r>
              <w:t>Large JavaScript bundle warning</w:t>
            </w:r>
          </w:p>
        </w:tc>
        <w:tc>
          <w:tcPr>
            <w:tcW w:type="dxa" w:w="4320"/>
          </w:tcPr>
          <w:p>
            <w:r>
              <w:t>Performance optimization opportunity; not a failed build</w:t>
            </w:r>
          </w:p>
        </w:tc>
      </w:tr>
      <w:tr>
        <w:tc>
          <w:tcPr>
            <w:tcW w:type="dxa" w:w="4320"/>
          </w:tcPr>
          <w:p>
            <w:r>
              <w:t>New jobs not visible on other devices</w:t>
            </w:r>
          </w:p>
        </w:tc>
        <w:tc>
          <w:tcPr>
            <w:tcW w:type="dxa" w:w="4320"/>
          </w:tcPr>
          <w:p>
            <w:r>
              <w:t>Local Storage is not a shared database</w:t>
            </w:r>
          </w:p>
        </w:tc>
      </w:tr>
    </w:tbl>
    <w:p>
      <w:pPr>
        <w:pStyle w:val="Heading1"/>
      </w:pPr>
      <w:r>
        <w:t>10. Back up the complete source code</w:t>
      </w:r>
    </w:p>
    <w:p>
      <w:pPr>
        <w:pStyle w:val="Heading2"/>
      </w:pPr>
      <w:r>
        <w:t>Method A — Download GitHub ZIP</w:t>
      </w:r>
    </w:p>
    <w:p>
      <w:r>
        <w:t>Open the repository → Code → Download ZIP. Save it with a date, e.g. SriyanHirrd_Source_2026-10-23.zip. The ZIP captures tracked files in the selected branch; it excludes local-only files such as .env and uncommitted changes.</w:t>
      </w:r>
    </w:p>
    <w:p>
      <w:pPr>
        <w:pStyle w:val="Heading2"/>
      </w:pPr>
      <w:r>
        <w:t>Method B — Back up your local working folder (PowerShell)</w:t>
      </w:r>
    </w:p>
    <w:p>
      <w:pPr>
        <w:ind w:left="259"/>
      </w:pPr>
      <w:r>
        <w:rPr>
          <w:rFonts w:ascii="Consolas" w:hAnsi="Consolas"/>
          <w:color w:val="2B4D71"/>
          <w:sz w:val="16"/>
        </w:rPr>
        <w:t>$source = "C:\Archana\FSD\ReactJs\ReactJobPortalProject"</w:t>
        <w:br/>
        <w:t>$dest = "$HOME\Documents\SriyanHirrd_Source_2026-10-23.zip"</w:t>
        <w:br/>
        <w:t>Compress-Archive -Path "$source\*" -DestinationPath $dest -Force</w:t>
      </w:r>
    </w:p>
    <w:p>
      <w:r>
        <w:t>This local ZIP may include node_modules/, dist/, .git/ and .env if present. For a shareable archive, exclude credentials and bulky generated folders. Keep any sensitive local configuration in a separate, secure location rather than in a shared ZIP.</w:t>
      </w:r>
    </w:p>
    <w:p>
      <w:pPr>
        <w:pStyle w:val="Heading2"/>
      </w:pPr>
      <w:r>
        <w:t>Recommended archive structure</w:t>
      </w:r>
    </w:p>
    <w:p>
      <w:pPr>
        <w:ind w:left="259"/>
      </w:pPr>
      <w:r>
        <w:rPr>
          <w:rFonts w:ascii="Consolas" w:hAnsi="Consolas"/>
          <w:color w:val="2B4D71"/>
          <w:sz w:val="16"/>
        </w:rPr>
        <w:t>SriyanHirrd_Backup/</w:t>
        <w:br/>
        <w:t xml:space="preserve">  Project_Documentation.docx</w:t>
        <w:br/>
        <w:t xml:space="preserve">  Source_Code.zip</w:t>
        <w:br/>
        <w:t xml:space="preserve">  README.md</w:t>
        <w:br/>
        <w:t xml:space="preserve">  screenshots/</w:t>
        <w:br/>
        <w:t xml:space="preserve">  deployment_notes.txt</w:t>
      </w:r>
    </w:p>
    <w:p>
      <w:pPr>
        <w:pStyle w:val="Heading2"/>
      </w:pPr>
      <w:r>
        <w:t>Restoring later</w:t>
      </w:r>
    </w:p>
    <w:p>
      <w:pPr>
        <w:ind w:left="259"/>
      </w:pPr>
      <w:r>
        <w:rPr>
          <w:rFonts w:ascii="Consolas" w:hAnsi="Consolas"/>
          <w:color w:val="2B4D71"/>
          <w:sz w:val="16"/>
        </w:rPr>
        <w:t>git clone https://github.com/ArchanaReddyGitHub/JobPortalProject.git</w:t>
        <w:br/>
        <w:t>cd JobPortalProject</w:t>
        <w:br/>
        <w:t>npm ci</w:t>
        <w:br/>
        <w:t># Create your own .env with the Clerk publishable key</w:t>
        <w:br/>
        <w:t>npm run dev</w:t>
      </w:r>
    </w:p>
    <w:p>
      <w:pPr>
        <w:pStyle w:val="Heading1"/>
      </w:pPr>
      <w:r>
        <w:t>11. Verification checklist before future changes</w:t>
      </w:r>
    </w:p>
    <w:p>
      <w:pPr>
        <w:pStyle w:val="ListBullet"/>
      </w:pPr>
      <w:r>
        <w:t>Homepage and all navigation links load.</w:t>
      </w:r>
    </w:p>
    <w:p>
      <w:pPr>
        <w:pStyle w:val="ListBullet"/>
      </w:pPr>
      <w:r>
        <w:t>Candidate and recruiter sign-in/sign-out work.</w:t>
      </w:r>
    </w:p>
    <w:p>
      <w:pPr>
        <w:pStyle w:val="ListBullet"/>
      </w:pPr>
      <w:r>
        <w:t>Candidate can search, view, save and apply for jobs in the demo browser.</w:t>
      </w:r>
    </w:p>
    <w:p>
      <w:pPr>
        <w:pStyle w:val="ListBullet"/>
      </w:pPr>
      <w:r>
        <w:t>Recruiter can post and manage demo jobs.</w:t>
      </w:r>
    </w:p>
    <w:p>
      <w:pPr>
        <w:pStyle w:val="ListBullet"/>
      </w:pPr>
      <w:r>
        <w:t>Job descriptions scroll and render correctly.</w:t>
      </w:r>
    </w:p>
    <w:p>
      <w:pPr>
        <w:pStyle w:val="ListBullet"/>
      </w:pPr>
      <w:r>
        <w:t>No red errors in the browser console.</w:t>
      </w:r>
    </w:p>
    <w:p>
      <w:pPr>
        <w:pStyle w:val="ListBullet"/>
      </w:pPr>
      <w:r>
        <w:t>npm run build succeeds locally.</w:t>
      </w:r>
    </w:p>
    <w:p>
      <w:pPr>
        <w:pStyle w:val="ListBullet"/>
      </w:pPr>
      <w:r>
        <w:t>Render deploys latest GitHub commit; routes work after refresh.</w:t>
      </w:r>
    </w:p>
    <w:p>
      <w:pPr>
        <w:pStyle w:val="ListBullet"/>
      </w:pPr>
      <w:r>
        <w:t>Repository backup ZIP and this document are saved outside the project folder.</w:t>
      </w:r>
    </w:p>
    <w:p>
      <w:pPr>
        <w:pStyle w:val="Heading1"/>
      </w:pPr>
      <w:r>
        <w:t>12. Future improvements</w:t>
      </w:r>
    </w:p>
    <w:p>
      <w:pPr>
        <w:pStyle w:val="ListBullet"/>
      </w:pPr>
      <w:r>
        <w:t>Add a real database and API for cross-user job applications and recruiter workflows.</w:t>
      </w:r>
    </w:p>
    <w:p>
      <w:pPr>
        <w:pStyle w:val="ListBullet"/>
      </w:pPr>
      <w:r>
        <w:t>Introduce server-side role checks and authorization.</w:t>
      </w:r>
    </w:p>
    <w:p>
      <w:pPr>
        <w:pStyle w:val="ListBullet"/>
      </w:pPr>
      <w:r>
        <w:t>Add tests for job persistence, applications, authentication, and navigation.</w:t>
      </w:r>
    </w:p>
    <w:p>
      <w:pPr>
        <w:pStyle w:val="ListBullet"/>
      </w:pPr>
      <w:r>
        <w:t>Improve accessibility, loading/error states, responsive design and SEO.</w:t>
      </w:r>
    </w:p>
    <w:p>
      <w:pPr>
        <w:pStyle w:val="ListBullet"/>
      </w:pPr>
      <w:r>
        <w:t>Use route-level code splitting to reduce large JavaScript bundles.</w:t>
      </w:r>
    </w:p>
    <w:p>
      <w:pPr>
        <w:pStyle w:val="ListBullet"/>
      </w:pPr>
      <w:r>
        <w:t>Maintain a changelog and tagged releases for recoverable versions.</w:t>
      </w:r>
    </w:p>
    <w:p>
      <w:pPr>
        <w:pStyle w:val="Heading1"/>
      </w:pPr>
      <w:r>
        <w:t>13. Source-code accuracy note</w:t>
      </w:r>
    </w:p>
    <w:p>
      <w:r>
        <w:t>This guide documents the project as described in previous conversations. It does not reproduce the complete current repository source. For an exact code-by-code reference, provide a ZIP of the latest project (excluding node_modules, dist, .env and credentials) so each file, exported function, route and dependency can be documented accurately.</w:t>
      </w:r>
    </w:p>
    <w:sectPr w:rsidR="00FC693F" w:rsidRPr="0006063C" w:rsidSect="00034616">
      <w:footerReference w:type="default" r:id="rId9"/>
      <w:pgSz w:w="12240" w:h="15840"/>
      <w:pgMar w:top="1080"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SriyanHirrd • Project reference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C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3C6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3C6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