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图像锐化和边缘检测</w:t>
      </w:r>
    </w:p>
    <w:p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 xml:space="preserve">   学时：3学时</w:t>
      </w:r>
    </w:p>
    <w:p>
      <w:pPr>
        <w:spacing w:line="300" w:lineRule="auto"/>
        <w:ind w:firstLine="413" w:firstLineChars="147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实验要求：1、图像锐化：分别用梯度锐化算子和拉普拉斯算子进行处理，要求 ：读取原图像；分别用两种方法进行锐化；比较锐化结果。实验后提交：原图像；两种方法锐化后的图像。</w:t>
      </w:r>
    </w:p>
    <w:p>
      <w:pPr>
        <w:spacing w:line="300" w:lineRule="auto"/>
        <w:ind w:firstLine="413" w:firstLineChars="147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2.图像边缘提取：要求：读入图像；对图像分别进行Sobel算子，Robert算子，Laplace算子运算；比较不同算子处理后的边缘图像的特点。实验后提取：原图像；各类算子处理后的图像。</w:t>
      </w:r>
    </w:p>
    <w:p>
      <w:pPr>
        <w:spacing w:line="300" w:lineRule="auto"/>
        <w:ind w:firstLine="413" w:firstLineChars="147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3.利用Hough变换检测直线。</w:t>
      </w:r>
    </w:p>
    <w:p>
      <w:pPr>
        <w:spacing w:line="300" w:lineRule="auto"/>
        <w:ind w:firstLine="413" w:firstLineChars="147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1. 对灰度图像rice</w:t>
      </w:r>
      <w:r>
        <w:rPr>
          <w:rFonts w:eastAsia="仿宋_GB2312"/>
          <w:b/>
          <w:bCs/>
          <w:sz w:val="28"/>
          <w:szCs w:val="28"/>
        </w:rPr>
        <w:t>.jpg</w:t>
      </w:r>
      <w:r>
        <w:rPr>
          <w:rFonts w:hint="eastAsia" w:eastAsia="仿宋_GB2312"/>
          <w:b/>
          <w:bCs/>
          <w:sz w:val="28"/>
          <w:szCs w:val="28"/>
        </w:rPr>
        <w:t>，进行如下处理：</w:t>
      </w:r>
    </w:p>
    <w:p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（</w:t>
      </w:r>
      <w:r>
        <w:rPr>
          <w:rFonts w:eastAsia="仿宋_GB2312"/>
          <w:b/>
          <w:bCs/>
          <w:sz w:val="28"/>
          <w:szCs w:val="28"/>
        </w:rPr>
        <w:t>1</w:t>
      </w:r>
      <w:r>
        <w:rPr>
          <w:rFonts w:hint="eastAsia" w:eastAsia="仿宋_GB2312"/>
          <w:b/>
          <w:bCs/>
          <w:sz w:val="28"/>
          <w:szCs w:val="28"/>
        </w:rPr>
        <w:t>）分别利用</w:t>
      </w:r>
      <w:r>
        <w:rPr>
          <w:rFonts w:eastAsia="仿宋_GB2312"/>
          <w:b/>
          <w:bCs/>
          <w:sz w:val="28"/>
          <w:szCs w:val="28"/>
        </w:rPr>
        <w:t>Roberts</w:t>
      </w:r>
      <w:r>
        <w:rPr>
          <w:rFonts w:hint="eastAsia" w:eastAsia="仿宋_GB2312"/>
          <w:b/>
          <w:bCs/>
          <w:sz w:val="28"/>
          <w:szCs w:val="28"/>
        </w:rPr>
        <w:t>、</w:t>
      </w:r>
      <w:r>
        <w:rPr>
          <w:rFonts w:eastAsia="仿宋_GB2312"/>
          <w:b/>
          <w:bCs/>
          <w:sz w:val="28"/>
          <w:szCs w:val="28"/>
        </w:rPr>
        <w:t xml:space="preserve">Prewitt </w:t>
      </w:r>
      <w:r>
        <w:rPr>
          <w:rFonts w:hint="eastAsia" w:eastAsia="仿宋_GB2312"/>
          <w:b/>
          <w:bCs/>
          <w:sz w:val="28"/>
          <w:szCs w:val="28"/>
        </w:rPr>
        <w:t>和</w:t>
      </w:r>
      <w:r>
        <w:rPr>
          <w:rFonts w:eastAsia="仿宋_GB2312"/>
          <w:b/>
          <w:bCs/>
          <w:sz w:val="28"/>
          <w:szCs w:val="28"/>
        </w:rPr>
        <w:t xml:space="preserve">Sobel </w:t>
      </w:r>
      <w:r>
        <w:rPr>
          <w:rFonts w:hint="eastAsia" w:eastAsia="仿宋_GB2312"/>
          <w:b/>
          <w:bCs/>
          <w:sz w:val="28"/>
          <w:szCs w:val="28"/>
        </w:rPr>
        <w:t>锐化算子对图像进行锐化，显示原图、算子对图像处理得到的梯度结果图像（x方向、y方向及最终梯度结果，最终梯度可以用x和y方向梯度和来简单计算），以及最终锐化的结果图像（原图加梯度得到锐化结果图像）。</w:t>
      </w:r>
    </w:p>
    <w:p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（</w:t>
      </w:r>
      <w:r>
        <w:rPr>
          <w:rFonts w:eastAsia="仿宋_GB2312"/>
          <w:b/>
          <w:bCs/>
          <w:sz w:val="28"/>
          <w:szCs w:val="28"/>
        </w:rPr>
        <w:t>2</w:t>
      </w:r>
      <w:r>
        <w:rPr>
          <w:rFonts w:hint="eastAsia" w:eastAsia="仿宋_GB2312"/>
          <w:b/>
          <w:bCs/>
          <w:sz w:val="28"/>
          <w:szCs w:val="28"/>
        </w:rPr>
        <w:t>）将</w:t>
      </w:r>
      <w:r>
        <w:rPr>
          <w:rFonts w:eastAsia="仿宋_GB2312"/>
          <w:b/>
          <w:bCs/>
          <w:sz w:val="28"/>
          <w:szCs w:val="28"/>
        </w:rPr>
        <w:t>Roberts</w:t>
      </w:r>
      <w:r>
        <w:rPr>
          <w:rFonts w:hint="eastAsia" w:eastAsia="仿宋_GB2312"/>
          <w:b/>
          <w:bCs/>
          <w:sz w:val="28"/>
          <w:szCs w:val="28"/>
        </w:rPr>
        <w:t>、</w:t>
      </w:r>
      <w:r>
        <w:rPr>
          <w:rFonts w:eastAsia="仿宋_GB2312"/>
          <w:b/>
          <w:bCs/>
          <w:sz w:val="28"/>
          <w:szCs w:val="28"/>
        </w:rPr>
        <w:t xml:space="preserve">Prewitt </w:t>
      </w:r>
      <w:r>
        <w:rPr>
          <w:rFonts w:hint="eastAsia" w:eastAsia="仿宋_GB2312"/>
          <w:b/>
          <w:bCs/>
          <w:sz w:val="28"/>
          <w:szCs w:val="28"/>
        </w:rPr>
        <w:t>和</w:t>
      </w:r>
      <w:r>
        <w:rPr>
          <w:rFonts w:eastAsia="仿宋_GB2312"/>
          <w:b/>
          <w:bCs/>
          <w:sz w:val="28"/>
          <w:szCs w:val="28"/>
        </w:rPr>
        <w:t xml:space="preserve">Sobel </w:t>
      </w:r>
      <w:r>
        <w:rPr>
          <w:rFonts w:hint="eastAsia" w:eastAsia="仿宋_GB2312"/>
          <w:b/>
          <w:bCs/>
          <w:sz w:val="28"/>
          <w:szCs w:val="28"/>
        </w:rPr>
        <w:t>边缘检测对图像进行边缘提取，显示原图像、边缘检测结果。</w:t>
      </w:r>
    </w:p>
    <w:p>
      <w:pPr>
        <w:autoSpaceDE w:val="0"/>
        <w:autoSpaceDN w:val="0"/>
        <w:adjustRightInd w:val="0"/>
        <w:jc w:val="center"/>
        <w:rPr>
          <w:rFonts w:eastAsia="仿宋_GB2312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5" o:spid="_x0000_s1025" type="#_x0000_t75" style="height:158.75pt;width:199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图rice</w:t>
      </w:r>
      <w:r>
        <w:rPr>
          <w:rFonts w:eastAsia="仿宋_GB2312"/>
          <w:b/>
          <w:bCs/>
          <w:sz w:val="28"/>
          <w:szCs w:val="28"/>
        </w:rPr>
        <w:t>.jpg</w:t>
      </w:r>
    </w:p>
    <w:p>
      <w:pPr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</w:t>
      </w:r>
      <w:r>
        <w:rPr>
          <w:rFonts w:eastAsia="仿宋_GB2312"/>
          <w:b/>
          <w:bCs/>
          <w:sz w:val="28"/>
          <w:szCs w:val="28"/>
        </w:rPr>
        <w:t>.</w:t>
      </w:r>
      <w:r>
        <w:rPr>
          <w:rFonts w:hint="eastAsia" w:eastAsia="仿宋_GB2312"/>
          <w:b/>
          <w:bCs/>
          <w:sz w:val="28"/>
          <w:szCs w:val="28"/>
        </w:rPr>
        <w:t xml:space="preserve"> 选取一幅图像，应用</w:t>
      </w:r>
      <w:r>
        <w:rPr>
          <w:rFonts w:eastAsia="仿宋_GB2312"/>
          <w:b/>
          <w:bCs/>
          <w:sz w:val="28"/>
          <w:szCs w:val="28"/>
        </w:rPr>
        <w:t>photoshop</w:t>
      </w:r>
      <w:r>
        <w:rPr>
          <w:rFonts w:hint="eastAsia" w:eastAsia="仿宋_GB2312"/>
          <w:b/>
          <w:bCs/>
          <w:sz w:val="28"/>
          <w:szCs w:val="28"/>
        </w:rPr>
        <w:t>软件对图像进行：图像锐化、</w:t>
      </w:r>
    </w:p>
    <w:p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Robert</w:t>
      </w:r>
      <w:r>
        <w:rPr>
          <w:rFonts w:hint="eastAsia" w:eastAsia="仿宋_GB2312"/>
          <w:b/>
          <w:bCs/>
          <w:sz w:val="28"/>
          <w:szCs w:val="28"/>
        </w:rPr>
        <w:t>、</w:t>
      </w:r>
      <w:r>
        <w:rPr>
          <w:rFonts w:eastAsia="仿宋_GB2312"/>
          <w:b/>
          <w:bCs/>
          <w:sz w:val="28"/>
          <w:szCs w:val="28"/>
        </w:rPr>
        <w:t>Prewitt</w:t>
      </w:r>
      <w:r>
        <w:rPr>
          <w:rFonts w:hint="eastAsia" w:eastAsia="仿宋_GB2312"/>
          <w:b/>
          <w:bCs/>
          <w:sz w:val="28"/>
          <w:szCs w:val="28"/>
        </w:rPr>
        <w:t>、</w:t>
      </w:r>
      <w:r>
        <w:rPr>
          <w:rFonts w:eastAsia="仿宋_GB2312"/>
          <w:b/>
          <w:bCs/>
          <w:sz w:val="28"/>
          <w:szCs w:val="28"/>
        </w:rPr>
        <w:t>Sobel</w:t>
      </w:r>
      <w:r>
        <w:rPr>
          <w:rFonts w:hint="eastAsia" w:eastAsia="仿宋_GB2312"/>
          <w:b/>
          <w:bCs/>
          <w:sz w:val="28"/>
          <w:szCs w:val="28"/>
        </w:rPr>
        <w:t>和</w:t>
      </w:r>
      <w:r>
        <w:rPr>
          <w:rFonts w:eastAsia="仿宋_GB2312"/>
          <w:b/>
          <w:bCs/>
          <w:sz w:val="28"/>
          <w:szCs w:val="28"/>
        </w:rPr>
        <w:t>Laplace</w:t>
      </w:r>
      <w:r>
        <w:rPr>
          <w:rFonts w:hint="eastAsia" w:eastAsia="仿宋_GB2312"/>
          <w:b/>
          <w:bCs/>
          <w:sz w:val="28"/>
          <w:szCs w:val="28"/>
        </w:rPr>
        <w:t>边缘检测。伪彩色增强，假彩色合成。</w:t>
      </w:r>
    </w:p>
    <w:p>
      <w:pPr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3. 读入图像，进行边缘检测，得到二值图像，实现Hough变换，检测出图像中的直线方程。显示原图像、边缘检测结果和最终检测出的直线结果。</w:t>
      </w:r>
    </w:p>
    <w:p>
      <w:r>
        <w:rPr>
          <w:rFonts w:hint="eastAsia"/>
        </w:rPr>
        <w:t>参考函数：</w:t>
      </w:r>
    </w:p>
    <w:p>
      <w:pPr>
        <w:pStyle w:val="9"/>
        <w:numPr>
          <w:ilvl w:val="0"/>
          <w:numId w:val="1"/>
        </w:numPr>
        <w:ind w:firstLineChars="0"/>
      </w:pPr>
      <w:r>
        <w:t>g=edge( ); //</w:t>
      </w:r>
      <w:r>
        <w:rPr>
          <w:rFonts w:hint="eastAsia"/>
        </w:rPr>
        <w:t>边缘检测函数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t>w=fspecial(); //</w:t>
      </w:r>
      <w:r>
        <w:rPr>
          <w:rFonts w:hint="eastAsia"/>
        </w:rPr>
        <w:t>算子</w:t>
      </w:r>
    </w:p>
    <w:p>
      <w:pPr>
        <w:pStyle w:val="9"/>
        <w:numPr>
          <w:ilvl w:val="0"/>
          <w:numId w:val="1"/>
        </w:numPr>
        <w:ind w:firstLineChars="0"/>
      </w:pPr>
      <w:r>
        <w:t>g=imfilter();//</w:t>
      </w:r>
      <w:r>
        <w:rPr>
          <w:rFonts w:hint="eastAsia"/>
        </w:rPr>
        <w:t xml:space="preserve"> 滤波</w:t>
      </w:r>
    </w:p>
    <w:p>
      <w:pPr>
        <w:pStyle w:val="9"/>
        <w:numPr>
          <w:ilvl w:val="0"/>
          <w:numId w:val="1"/>
        </w:numPr>
        <w:ind w:firstLineChars="0"/>
      </w:pPr>
      <w:r>
        <w:t>g=imadd();//</w:t>
      </w:r>
      <w:r>
        <w:rPr>
          <w:rFonts w:hint="eastAsia"/>
        </w:rPr>
        <w:t>叠加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ps</w:t>
      </w:r>
      <w:r>
        <w:t>边缘检测</w:t>
      </w:r>
    </w:p>
    <w:p>
      <w:pPr>
        <w:pStyle w:val="9"/>
        <w:ind w:left="360" w:firstLine="0" w:firstLineChars="0"/>
      </w:pPr>
      <w:r>
        <w:rPr>
          <w:rFonts w:hint="eastAsia"/>
        </w:rPr>
        <w:t>使用“滤镜</w:t>
      </w:r>
      <w:r>
        <w:t>--</w:t>
      </w:r>
      <w:r>
        <w:rPr>
          <w:rFonts w:hint="eastAsia"/>
        </w:rPr>
        <w:t>〉风格化”的“查找边缘”，“等高线”，“照亮边缘”等可以提取图像的边缘，改变参数，提取图像的最佳边缘。</w:t>
      </w:r>
    </w:p>
    <w:p>
      <w:pPr>
        <w:pStyle w:val="9"/>
        <w:ind w:left="360" w:firstLine="0" w:firstLineChars="0"/>
      </w:pPr>
      <w:r>
        <w:rPr>
          <w:rFonts w:hint="eastAsia"/>
        </w:rPr>
        <w:t>通过“滤镜</w:t>
      </w:r>
      <w:r>
        <w:t>--</w:t>
      </w:r>
      <w:r>
        <w:rPr>
          <w:rFonts w:hint="eastAsia"/>
        </w:rPr>
        <w:t>〉其他</w:t>
      </w:r>
      <w:r>
        <w:t>-</w:t>
      </w:r>
      <w:r>
        <w:rPr>
          <w:rFonts w:hint="eastAsia"/>
        </w:rPr>
        <w:t>〉自定”菜单项调出模版对话框，可以输入自定义的平滑算子或者Sobel等其他增强算子，改变模版大小和所放比例，观察处理效果。</w:t>
      </w:r>
    </w:p>
    <w:p>
      <w:pPr>
        <w:pStyle w:val="9"/>
        <w:numPr>
          <w:ilvl w:val="0"/>
          <w:numId w:val="1"/>
        </w:numPr>
        <w:tabs>
          <w:tab w:val="left" w:pos="2370"/>
        </w:tabs>
        <w:ind w:firstLineChars="0"/>
      </w:pPr>
      <w:r>
        <w:rPr>
          <w:rFonts w:hint="eastAsia"/>
        </w:rPr>
        <w:t>锐化</w:t>
      </w:r>
      <w:r>
        <w:tab/>
      </w:r>
    </w:p>
    <w:p>
      <w:pPr>
        <w:pStyle w:val="9"/>
        <w:ind w:left="360" w:firstLine="0" w:firstLineChars="0"/>
      </w:pPr>
      <w:r>
        <w:rPr>
          <w:rFonts w:hint="eastAsia"/>
        </w:rPr>
        <w:t>使用“滤镜</w:t>
      </w:r>
      <w:r>
        <w:t>--</w:t>
      </w:r>
      <w:r>
        <w:rPr>
          <w:rFonts w:hint="eastAsia"/>
        </w:rPr>
        <w:t>〉锐化”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伪彩色</w:t>
      </w:r>
    </w:p>
    <w:p>
      <w:r>
        <w:rPr>
          <w:rFonts w:hint="eastAsia"/>
        </w:rPr>
        <w:t>选择“图像”-》“模式”-》“</w:t>
      </w:r>
      <w:r>
        <w:t>RGB</w:t>
      </w:r>
      <w:r>
        <w:rPr>
          <w:rFonts w:hint="eastAsia"/>
        </w:rPr>
        <w:t>颜色”，将灰度图像变成</w:t>
      </w:r>
      <w:r>
        <w:t>RGB</w:t>
      </w:r>
      <w:r>
        <w:rPr>
          <w:rFonts w:hint="eastAsia"/>
        </w:rPr>
        <w:t>模式的图像，然后选择“图像”-》“调整”-》“曲线”，通过对红、绿、蓝三种颜色的曲线进行调整，可实现伪彩色增强。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假彩色</w:t>
      </w:r>
    </w:p>
    <w:p>
      <w:pPr>
        <w:pStyle w:val="9"/>
        <w:ind w:left="360" w:firstLine="0" w:firstLineChars="0"/>
      </w:pPr>
      <w:r>
        <w:rPr>
          <w:rFonts w:hint="eastAsia"/>
        </w:rPr>
        <w:t>选择“图像”-》“调整”-》“通道混合器”，进行相关调整，可实现假彩色合成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rFonts w:ascii="Times New Roman" w:hAnsi="Times New Roman" w:eastAsia="宋体" w:cs="Times New Roman"/>
      <w:sz w:val="18"/>
      <w:szCs w:val="18"/>
    </w:rPr>
  </w:style>
  <w:style w:type="character" w:customStyle="1" w:styleId="3">
    <w:name w:val="批注框文本 Char"/>
    <w:basedOn w:val="4"/>
    <w:link w:val="2"/>
    <w:semiHidden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paragraph" w:customStyle="1" w:styleId="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Soil</Company>
  <Pages>2</Pages>
  <Words>146</Words>
  <Characters>834</Characters>
  <Lines>6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2015-11-20T20:27:00Z</dcterms:created>
  <dc:creator>陶亮</dc:creator>
  <dcterms:modified xsi:type="dcterms:W3CDTF">2019-12-02T09:49:57Z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