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rPr>
          <w:lang w:val="es-ES"/>
        </w:rPr>
        <w:t xml:space="preserve">A partir de finales del siglo XX, la globalizaci</w:t>
      </w:r>
      <w:r>
        <w:rPr>
          <w:lang w:val="es-ES"/>
        </w:rPr>
        <w:t xml:space="preserve">ón econ</w:t>
      </w:r>
      <w:r>
        <w:rPr>
          <w:lang w:val="es-ES"/>
        </w:rPr>
        <w:t xml:space="preserve">ómica fue presentada</w:t>
      </w:r>
      <w:r>
        <w:rPr>
          <w:lang w:val="es-ES"/>
        </w:rPr>
        <w:t xml:space="preserve"> </w:t>
      </w:r>
      <w:r>
        <w:t xml:space="preserve">como un proceso de creciente integración entre mercados, instituciones y flujos financieros, comerciales y tecnológicos. </w:t>
      </w:r>
      <w:r>
        <w:rPr>
          <w:lang w:val="es-ES"/>
        </w:rPr>
        <w:t xml:space="preserve">L</w:t>
      </w:r>
      <w:r>
        <w:t xml:space="preserve">a interdependencia entre economías domé</w:t>
      </w:r>
      <w:r>
        <w:t xml:space="preserve">sticas se consolidó como uno de los pilares de la </w:t>
      </w:r>
      <w:r>
        <w:rPr>
          <w:lang w:val="es-ES"/>
        </w:rPr>
        <w:t xml:space="preserve">tan añorada </w:t>
      </w:r>
      <w:r>
        <w:t xml:space="preserve">estabilidad internacional, sustentada en la librealización de capitales, la expansión del comercio internacional, y la insitucionalización de regímenes multilaterales. No obstante, tras varias experiencias c</w:t>
      </w:r>
      <w:r>
        <w:t xml:space="preserve">aóticas en las últimas décadas, es evidente que esta integración no solo fortalece los vínculos productivos y financieros de las naciones, sino que también expone a estos Estados a fragilidades compartidas, considerando que el fallo de </w:t>
      </w:r>
      <w:r>
        <w:rPr>
          <w:lang w:val="es-ES"/>
        </w:rPr>
        <w:t xml:space="preserve">un Estado</w:t>
      </w:r>
      <w:r>
        <w:rPr>
          <w:lang w:val="es-ES"/>
        </w:rPr>
        <w:t xml:space="preserve"> </w:t>
      </w:r>
      <w:r>
        <w:t xml:space="preserve">puede traducirse </w:t>
      </w:r>
      <w:r>
        <w:t xml:space="preserve">en el fallo </w:t>
      </w:r>
      <w:r>
        <w:rPr>
          <w:lang w:val="es-ES"/>
        </w:rPr>
        <w:t xml:space="preserve">directo o indirecto de todos los dem</w:t>
      </w:r>
      <w:r>
        <w:rPr>
          <w:lang w:val="es-ES"/>
        </w:rPr>
        <w:t xml:space="preserve">ás Estados</w:t>
      </w:r>
      <w:r>
        <w:t xml:space="preserve">.</w:t>
      </w:r>
      <w:r/>
    </w:p>
    <w:p>
      <w:pPr>
        <w:pBdr/>
        <w:spacing/>
        <w:ind/>
        <w:rPr/>
      </w:pPr>
      <w:r>
        <w:t xml:space="preserve">El punto de inflexión de este tab</w:t>
      </w:r>
      <w:r>
        <w:rPr>
          <w:lang w:val="es-ES"/>
        </w:rPr>
        <w:t xml:space="preserve">ajo se da gracias a</w:t>
      </w:r>
      <w:r>
        <w:t xml:space="preserve"> la crisis financiera global de 2008, </w:t>
      </w:r>
      <w:r>
        <w:rPr>
          <w:lang w:val="es-ES"/>
        </w:rPr>
        <w:t xml:space="preserve">en donde el estallido de la burbuja especulatoria del </w:t>
      </w:r>
      <w:r>
        <w:t xml:space="preserve">mercado hipotecario estadounidense rápidamente se difundió a través de los </w:t>
      </w:r>
      <w:r>
        <w:rPr>
          <w:lang w:val="es-ES"/>
        </w:rPr>
        <w:t xml:space="preserve">canales</w:t>
      </w:r>
      <w:r>
        <w:rPr>
          <w:lang w:val="es-ES"/>
        </w:rPr>
        <w:t xml:space="preserve"> </w:t>
      </w:r>
      <w:r>
        <w:t xml:space="preserve">globales de capital, impactando en Europa, Asia y Amér</w:t>
      </w:r>
      <w:r>
        <w:t xml:space="preserve">ica latina. Este </w:t>
      </w:r>
      <w:r>
        <w:rPr>
          <w:lang w:val="es-ES"/>
        </w:rPr>
        <w:t xml:space="preserve">fen</w:t>
      </w:r>
      <w:r>
        <w:rPr>
          <w:lang w:val="es-ES"/>
        </w:rPr>
        <w:t xml:space="preserve">ómeno</w:t>
      </w:r>
      <w:r>
        <w:rPr>
          <w:lang w:val="es-ES"/>
        </w:rPr>
        <w:t xml:space="preserve"> </w:t>
      </w:r>
      <w:r>
        <w:rPr>
          <w:lang w:val="es-ES"/>
        </w:rPr>
        <w:t xml:space="preserve">demostr</w:t>
      </w:r>
      <w:r>
        <w:rPr>
          <w:lang w:val="es-ES"/>
        </w:rPr>
        <w:t xml:space="preserve">ó</w:t>
      </w:r>
      <w:r>
        <w:t xml:space="preserve"> que las redes de integración económica </w:t>
      </w:r>
      <w:r>
        <w:rPr>
          <w:lang w:val="es-ES"/>
        </w:rPr>
        <w:t xml:space="preserve">fungen</w:t>
      </w:r>
      <w:r>
        <w:rPr>
          <w:lang w:val="es-ES"/>
        </w:rPr>
        <w:t xml:space="preserve"> </w:t>
      </w:r>
      <w:r>
        <w:t xml:space="preserve">como canales de transmisión de inestabilidad, </w:t>
      </w:r>
      <w:r>
        <w:rPr>
          <w:lang w:val="es-ES"/>
        </w:rPr>
        <w:t xml:space="preserve">en </w:t>
      </w:r>
      <w:r>
        <w:t xml:space="preserve">donde la densidad de la interdependencia</w:t>
      </w:r>
      <w:r>
        <w:rPr>
          <w:lang w:val="es-ES"/>
        </w:rPr>
        <w:t xml:space="preserve"> entre econom</w:t>
      </w:r>
      <w:r>
        <w:rPr>
          <w:lang w:val="es-ES"/>
        </w:rPr>
        <w:t xml:space="preserve">ías</w:t>
      </w:r>
      <w:r>
        <w:t xml:space="preserve"> limita las posibilidades de contención nacional</w:t>
      </w:r>
      <w:r>
        <w:rPr>
          <w:lang w:val="es-ES"/>
        </w:rPr>
        <w:t xml:space="preserve"> o dom</w:t>
      </w:r>
      <w:r>
        <w:rPr>
          <w:lang w:val="es-ES"/>
        </w:rPr>
        <w:t xml:space="preserve">éstica</w:t>
      </w:r>
      <w:r>
        <w:t xml:space="preserve">. De allí en adelante, el debate sobre </w:t>
      </w:r>
      <w:r>
        <w:t xml:space="preserve">la globalizació pasó a reconocer tanto sus beneficios como sus riesgos sistémicos, destacando la vulnerabilidad del orden económico internacional a fracturas locales.</w:t>
      </w:r>
      <w:r/>
    </w:p>
    <w:p>
      <w:pPr>
        <w:pBdr/>
        <w:spacing/>
        <w:ind/>
        <w:rPr/>
      </w:pPr>
      <w:r>
        <w:t xml:space="preserve">Dentro de este marco, el problema de investigación de este trabajo puede formularse de la siguiente manera: ¿cómo la creciente integración de las economías globales </w:t>
      </w:r>
      <w:r>
        <w:rPr>
          <w:lang w:val="es-ES"/>
        </w:rPr>
        <w:t xml:space="preserve">se ha convertido</w:t>
      </w:r>
      <w:r>
        <w:t xml:space="preserve">, entre 2008 y la actualidad, como un posible disruptor del equilibrio internacion</w:t>
      </w:r>
      <w:r>
        <w:t xml:space="preserve">al al transformar las crisis locales en fenómenos globales?. El planteamiento anterior supone analizar la interdependencia</w:t>
      </w:r>
      <w:r>
        <w:rPr>
          <w:lang w:val="es-ES"/>
        </w:rPr>
        <w:t xml:space="preserve"> econ</w:t>
      </w:r>
      <w:r>
        <w:rPr>
          <w:lang w:val="es-ES"/>
        </w:rPr>
        <w:t xml:space="preserve">ómica</w:t>
      </w:r>
      <w:r>
        <w:t xml:space="preserve"> no solo como un mecanismo de cooperación y crecimiento, sino también comoun factor de riesgo</w:t>
      </w:r>
      <w:r>
        <w:rPr>
          <w:lang w:val="es-ES"/>
        </w:rPr>
        <w:t xml:space="preserve">s estrcuturales</w:t>
      </w:r>
      <w:r>
        <w:t xml:space="preserve"> que condiciona la estabilidad</w:t>
      </w:r>
      <w:r>
        <w:t xml:space="preserve"> del sistema internacional</w:t>
      </w:r>
      <w:r>
        <w:rPr>
          <w:lang w:val="es-ES"/>
        </w:rPr>
        <w:t xml:space="preserve"> actual</w:t>
      </w:r>
      <w:r>
        <w:t xml:space="preserve">.</w:t>
      </w:r>
      <w:r/>
    </w:p>
    <w:p>
      <w:pPr>
        <w:pBdr/>
        <w:spacing/>
        <w:ind/>
        <w:rPr/>
      </w:pPr>
      <w:r>
        <w:rPr>
          <w:lang w:val="es-ES"/>
        </w:rPr>
        <w:t xml:space="preserve">L</w:t>
      </w:r>
      <w:r>
        <w:t xml:space="preserve">a crisis del 2008 provocó </w:t>
      </w:r>
      <w:r>
        <w:rPr>
          <w:lang w:val="es-ES"/>
        </w:rPr>
        <w:t xml:space="preserve">oleadas </w:t>
      </w:r>
      <w:r>
        <w:t xml:space="preserve">masivas de </w:t>
      </w:r>
      <w:r>
        <w:rPr>
          <w:lang w:val="es-ES"/>
        </w:rPr>
        <w:t xml:space="preserve">des</w:t>
      </w:r>
      <w:r>
        <w:t xml:space="preserve">empleo, </w:t>
      </w:r>
      <w:r>
        <w:t xml:space="preserve">abismales </w:t>
      </w:r>
      <w:r>
        <w:t xml:space="preserve">ajustes fiscales y un aumento </w:t>
      </w:r>
      <w:r>
        <w:rPr>
          <w:lang w:val="es-ES"/>
        </w:rPr>
        <w:t xml:space="preserve">considerable </w:t>
      </w:r>
      <w:r>
        <w:t xml:space="preserve">en las desigualdades sociales. </w:t>
      </w:r>
      <w:r>
        <w:rPr>
          <w:lang w:val="es-ES"/>
        </w:rPr>
        <w:t xml:space="preserve">Durante los </w:t>
      </w:r>
      <w:r>
        <w:rPr>
          <w:lang w:val="es-ES"/>
        </w:rPr>
        <w:t xml:space="preserve">últimos 5 años, l</w:t>
      </w:r>
      <w:r>
        <w:t xml:space="preserve">a pandemia de COVID-19 y los diversos conflictos interna</w:t>
      </w:r>
      <w:r>
        <w:t xml:space="preserve">cionales de gran escala como Ucrania y Gaza han evidenciado que los impactos no están limitados al plano financiero, sino que ab</w:t>
      </w:r>
      <w:r>
        <w:rPr>
          <w:lang w:val="es-ES"/>
        </w:rPr>
        <w:t xml:space="preserve">arcan</w:t>
      </w:r>
      <w:r>
        <w:t xml:space="preserve"> cadenas de suminstro, sistemas de seguridad energética, y dinámicas inflacionarias globales. </w:t>
      </w:r>
      <w:r>
        <w:rPr>
          <w:lang w:val="es-ES"/>
        </w:rPr>
        <w:t xml:space="preserve">Estos</w:t>
      </w:r>
      <w:r>
        <w:rPr>
          <w:lang w:val="es-ES"/>
        </w:rPr>
        <w:t xml:space="preserve"> </w:t>
      </w:r>
      <w:r>
        <w:t xml:space="preserve">fenómenos afectan </w:t>
      </w:r>
      <w:r>
        <w:rPr>
          <w:lang w:val="es-ES"/>
        </w:rPr>
        <w:t xml:space="preserve">de manera directa</w:t>
      </w:r>
      <w:r>
        <w:rPr>
          <w:lang w:val="es-ES"/>
        </w:rPr>
        <w:t xml:space="preserve"> </w:t>
      </w:r>
      <w:r>
        <w:t xml:space="preserve">a millones de personas</w:t>
      </w:r>
      <w:r>
        <w:rPr>
          <w:lang w:val="es-ES"/>
        </w:rPr>
        <w:t xml:space="preserve"> de diversas naciones</w:t>
      </w:r>
      <w:r>
        <w:t xml:space="preserve">, </w:t>
      </w:r>
      <w:r>
        <w:rPr>
          <w:lang w:val="es-ES"/>
        </w:rPr>
        <w:t xml:space="preserve">demostrando</w:t>
      </w:r>
      <w:r>
        <w:rPr>
          <w:lang w:val="es-ES"/>
        </w:rPr>
        <w:t xml:space="preserve"> </w:t>
      </w:r>
      <w:r>
        <w:t xml:space="preserve">que la interdependencia económica moldea la distribución de los costos y los beneficios dentro de esta creciente sociedad internacional.</w:t>
      </w:r>
      <w:r/>
    </w:p>
    <w:p>
      <w:pPr>
        <w:pBdr/>
        <w:spacing/>
        <w:ind/>
        <w:rPr/>
      </w:pPr>
      <w:r>
        <w:t xml:space="preserve">E</w:t>
      </w:r>
      <w:r>
        <w:t xml:space="preserve">ste trabajo es justificado por la articulación de perspectivas teóricas y metodológicas en torno a la relación entre la integración de las economías y su subsecuente desequilibrio. autores clásicos de la economíapolítica internacional destacan que la inter</w:t>
      </w:r>
      <w:r>
        <w:t xml:space="preserve">dependencia puede ser tanto fuente de cooperación como d vulnerabilidad, dependiendo de la asimetría de los vínculos (Keohane &amp; Nye, 1988). </w:t>
      </w:r>
      <w:r>
        <w:rPr>
          <w:lang w:val="es-ES"/>
        </w:rPr>
        <w:t xml:space="preserve">D</w:t>
      </w:r>
      <w:r>
        <w:t xml:space="preserve">esde </w:t>
      </w:r>
      <w:r>
        <w:rPr>
          <w:lang w:val="es-ES"/>
        </w:rPr>
        <w:t xml:space="preserve">una </w:t>
      </w:r>
      <w:r>
        <w:t xml:space="preserve">perspectiva sociológica, la operacionalización de </w:t>
      </w:r>
      <w:r>
        <w:rPr>
          <w:lang w:val="es-ES"/>
        </w:rPr>
        <w:t xml:space="preserve">los conceptos</w:t>
      </w:r>
      <w:r>
        <w:t xml:space="preserve"> cr</w:t>
      </w:r>
      <w:r>
        <w:t xml:space="preserve">isis, equilibrio e interdependencia, demanda ser abordad</w:t>
      </w:r>
      <w:r>
        <w:rPr>
          <w:lang w:val="es-ES"/>
        </w:rPr>
        <w:t xml:space="preserve">a</w:t>
      </w:r>
      <w:r>
        <w:t xml:space="preserve"> </w:t>
      </w:r>
      <w:r>
        <w:rPr>
          <w:lang w:val="es-ES"/>
        </w:rPr>
        <w:t xml:space="preserve">de forma rigurosa</w:t>
      </w:r>
      <w:r>
        <w:t xml:space="preserve"> y </w:t>
      </w:r>
      <w:r>
        <w:rPr>
          <w:lang w:val="es-ES"/>
        </w:rPr>
        <w:t xml:space="preserve">siempre </w:t>
      </w:r>
      <w:r>
        <w:t xml:space="preserve">tomando en c</w:t>
      </w:r>
      <w:r>
        <w:rPr>
          <w:lang w:val="es-ES"/>
        </w:rPr>
        <w:t xml:space="preserve">uenta</w:t>
      </w:r>
      <w:r>
        <w:t xml:space="preserve"> </w:t>
      </w:r>
      <w:r>
        <w:rPr>
          <w:lang w:val="es-ES"/>
        </w:rPr>
        <w:t xml:space="preserve">el</w:t>
      </w:r>
      <w:r>
        <w:t xml:space="preserve"> carácter histórico y relacional </w:t>
      </w:r>
      <w:r>
        <w:rPr>
          <w:lang w:val="es-ES"/>
        </w:rPr>
        <w:t xml:space="preserve">al que interceden </w:t>
      </w:r>
      <w:r>
        <w:t xml:space="preserve">(González Blasco, 1998). La bibliografía metodológica revisada a lo largo de este diplomado refuerza la necesidad de situar</w:t>
      </w:r>
      <w:r>
        <w:t xml:space="preserve"> el análisis en un diseño comparativo y apoyado en la triangulación de fuentes y enfoques, que permita observar cóm diferentes episodios de crisis revelan los límites de la integración global.</w:t>
      </w:r>
      <w:r/>
    </w:p>
    <w:p>
      <w:pPr>
        <w:pBdr/>
        <w:spacing/>
        <w:ind/>
        <w:rPr>
          <w:highlight w:val="none"/>
        </w:rPr>
      </w:pPr>
      <w:r>
        <w:t xml:space="preserve">E</w:t>
      </w:r>
      <w:r>
        <w:t xml:space="preserve">l recorte temporal elegido de 2008 a la actualidad corresponde al ciclo histórico en el que se ha puesto a prueba la fortaleza de la gloalización económica. En este período suedieron crisis de evergadura mundial y tensiones geopolíticas que han reconfigura</w:t>
      </w:r>
      <w:r>
        <w:t xml:space="preserve">d</w:t>
      </w:r>
      <w:r>
        <w:t xml:space="preserve">o el orden económico, como el ascenso de China, el cuestionamiento del multilateralismo como objetivo internacional, y el uso de sanciones económicas como instrumentos de poder y presión. Este marco temporal permite observar no sólo el impacto inmediato de</w:t>
      </w:r>
      <w:r>
        <w:t xml:space="preserve"> </w:t>
      </w:r>
      <w:r>
        <w:t xml:space="preserve">estos desequilibrios, sino también las implicaciones a mediano plazo que podrían tener en la estrcutura económica internacional. </w:t>
      </w:r>
      <w:r>
        <w:rPr>
          <w:lang w:val="es-ES"/>
        </w:rPr>
        <w:t xml:space="preserve">Un</w:t>
      </w:r>
      <w:r>
        <w:t xml:space="preserve"> análisi teórico-comparativo </w:t>
      </w:r>
      <w:r>
        <w:rPr>
          <w:lang w:val="es-ES"/>
        </w:rPr>
        <w:t xml:space="preserve">como el </w:t>
      </w:r>
      <w:r>
        <w:t xml:space="preserve">propuesto para este trabajo busca aportar elementos para comprender las paradojas de la globaliz</w:t>
      </w:r>
      <w:r>
        <w:t xml:space="preserve">ación contemporánea y reflexionar sobre los desafíos que planteaa para la estabilidad del sistema internacional actual.</w:t>
      </w:r>
      <w:r/>
    </w:p>
    <w:p>
      <w:pPr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>
      <w:pPr>
        <w:pBdr/>
        <w:spacing/>
        <w:ind/>
        <w:rPr>
          <w:highlight w:val="none"/>
          <w:lang w:val="es-ES"/>
        </w:rPr>
      </w:pPr>
      <w:r>
        <w:rPr>
          <w:highlight w:val="none"/>
        </w:rPr>
      </w:r>
      <w:r>
        <w:rPr>
          <w:highlight w:val="none"/>
          <w:lang w:val="es-ES"/>
        </w:rPr>
        <w:t xml:space="preserve">Preguntas e hip</w:t>
      </w:r>
      <w:r>
        <w:rPr>
          <w:highlight w:val="none"/>
          <w:lang w:val="es-ES"/>
        </w:rPr>
        <w:t xml:space="preserve">ótesis</w:t>
      </w:r>
      <w:r>
        <w:rPr>
          <w:highlight w:val="none"/>
          <w:lang w:val="es-ES"/>
        </w:rPr>
      </w:r>
    </w:p>
    <w:p>
      <w:pPr>
        <w:pBdr/>
        <w:spacing/>
        <w:ind/>
        <w:rPr>
          <w:highlight w:val="none"/>
          <w:lang w:val="es-ES" w:bidi="es-ES"/>
        </w:rPr>
      </w:pP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  <w:t xml:space="preserve">El núcleo de esta investigación se centra en examinar la conexión entre la integración económica mundial y la estabilidad del orden internacional. Desde la crisis financiera de 2008, el aumento en los flujos de capital, comercio y tecnología ha dado forma a</w:t>
      </w:r>
      <w:r>
        <w:rPr>
          <w:highlight w:val="none"/>
          <w:lang w:val="es-ES" w:bidi="es-ES"/>
        </w:rPr>
        <w:t xml:space="preserve"> interdependencias en las que los desajustes de las economías más importantes provocan consecuencias sistémicas a nivel global.</w:t>
      </w:r>
      <w:r>
        <w:rPr>
          <w:highlight w:val="none"/>
          <w:lang w:val="es-ES" w:bidi="es-ES"/>
        </w:rPr>
      </w:r>
      <w:r>
        <w:rPr>
          <w:highlight w:val="none"/>
          <w:lang w:val="es-ES"/>
        </w:rPr>
      </w:r>
    </w:p>
    <w:p>
      <w:pPr>
        <w:pBdr/>
        <w:spacing/>
        <w:ind/>
        <w:rPr>
          <w:highlight w:val="none"/>
          <w:lang w:val="es-ES" w:bidi="es-ES"/>
        </w:rPr>
      </w:pPr>
      <w:r>
        <w:rPr>
          <w:highlight w:val="none"/>
          <w:lang w:val="es-ES" w:bidi="es-ES"/>
        </w:rPr>
        <w:t xml:space="preserve">Se formulan las siguientes preguntas de investigaci</w:t>
      </w:r>
      <w:r>
        <w:rPr>
          <w:highlight w:val="none"/>
          <w:lang w:val="es-ES" w:bidi="es-ES"/>
        </w:rPr>
        <w:t xml:space="preserve">ón:</w:t>
      </w:r>
      <w:r>
        <w:rPr>
          <w:highlight w:val="none"/>
          <w:lang w:val="es-ES" w:bidi="es-ES"/>
        </w:rPr>
      </w:r>
    </w:p>
    <w:p>
      <w:pPr>
        <w:pStyle w:val="890"/>
        <w:numPr>
          <w:ilvl w:val="0"/>
          <w:numId w:val="9"/>
        </w:numPr>
        <w:pBdr/>
        <w:spacing/>
        <w:ind/>
        <w:rPr>
          <w:highlight w:val="none"/>
          <w:lang w:val="es-ES" w:bidi="es-ES"/>
        </w:rPr>
      </w:pPr>
      <w:r>
        <w:rPr>
          <w:highlight w:val="none"/>
          <w:lang w:val="es-ES" w:bidi="es-ES"/>
        </w:rPr>
      </w:r>
      <w:r>
        <w:t xml:space="preserve">¿</w:t>
      </w:r>
      <w:r>
        <w:rPr>
          <w:lang w:val="es-ES"/>
        </w:rPr>
        <w:t xml:space="preserve">C</w:t>
      </w:r>
      <w:r>
        <w:rPr>
          <w:lang w:val="es-ES"/>
        </w:rPr>
        <w:t xml:space="preserve">ómo ha influ</w:t>
      </w:r>
      <w:r>
        <w:rPr>
          <w:lang w:val="es-ES"/>
        </w:rPr>
        <w:t xml:space="preserve">ido en la creciente integraci</w:t>
      </w:r>
      <w:r>
        <w:rPr>
          <w:lang w:val="es-ES"/>
        </w:rPr>
        <w:t xml:space="preserve">ón econ</w:t>
      </w:r>
      <w:r>
        <w:rPr>
          <w:lang w:val="es-ES"/>
        </w:rPr>
        <w:t xml:space="preserve">ómica global la aparici</w:t>
      </w:r>
      <w:r>
        <w:rPr>
          <w:lang w:val="es-ES"/>
        </w:rPr>
        <w:t xml:space="preserve">ón y desenvolvimiento de crisis internacionales desde 2008?</w:t>
      </w:r>
      <w:r>
        <w:rPr>
          <w:highlight w:val="none"/>
          <w:lang w:val="es-ES" w:bidi="es-ES"/>
        </w:rPr>
      </w:r>
      <w:r/>
    </w:p>
    <w:p>
      <w:pPr>
        <w:pStyle w:val="890"/>
        <w:numPr>
          <w:ilvl w:val="0"/>
          <w:numId w:val="9"/>
        </w:numPr>
        <w:pBdr/>
        <w:spacing/>
        <w:ind/>
        <w:rPr/>
      </w:pPr>
      <w:r>
        <w:rPr>
          <w:highlight w:val="none"/>
          <w:lang w:val="es-ES" w:bidi="es-ES"/>
        </w:rPr>
      </w:r>
      <w:r>
        <w:t xml:space="preserve">¿Cómo </w:t>
      </w:r>
      <w:r>
        <w:rPr>
          <w:lang w:val="es-ES"/>
        </w:rPr>
        <w:t xml:space="preserve">la redefinici</w:t>
      </w:r>
      <w:r>
        <w:rPr>
          <w:lang w:val="es-ES"/>
        </w:rPr>
        <w:t xml:space="preserve">ón </w:t>
      </w:r>
      <w:r>
        <w:rPr>
          <w:lang w:val="es-ES"/>
        </w:rPr>
        <w:t xml:space="preserve">de las jerarqu</w:t>
      </w:r>
      <w:r>
        <w:rPr>
          <w:lang w:val="es-ES"/>
        </w:rPr>
        <w:t xml:space="preserve">ías del sistema econ</w:t>
      </w:r>
      <w:r>
        <w:rPr>
          <w:lang w:val="es-ES"/>
        </w:rPr>
        <w:t xml:space="preserve">ómico mundial produce nuevas formas de vulnerabilidad gracias a la interdependencia entre econom</w:t>
      </w:r>
      <w:r>
        <w:rPr>
          <w:lang w:val="es-ES"/>
        </w:rPr>
        <w:t xml:space="preserve">ías centrales y periféricas</w:t>
      </w:r>
      <w:r>
        <w:t xml:space="preserve">?</w:t>
      </w:r>
      <w:r/>
      <w:r/>
    </w:p>
    <w:p>
      <w:pPr>
        <w:pStyle w:val="890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¿</w:t>
      </w:r>
      <w:r>
        <w:rPr>
          <w:lang w:val="es-ES"/>
        </w:rPr>
        <w:t xml:space="preserve">Cu</w:t>
      </w:r>
      <w:r>
        <w:rPr>
          <w:lang w:val="es-ES"/>
        </w:rPr>
        <w:t xml:space="preserve">áles son las condiciones estructurales que permiten a un desequilibrio localizado (financiero, comercial, y/o productivo) convertirse en uno con dimensiones globales?</w:t>
      </w:r>
      <w:r/>
      <w:r/>
    </w:p>
    <w:p>
      <w:pPr>
        <w:pStyle w:val="890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¿</w:t>
      </w:r>
      <w:r>
        <w:rPr>
          <w:lang w:val="es-ES"/>
        </w:rPr>
        <w:t xml:space="preserve">Cu</w:t>
      </w:r>
      <w:r>
        <w:rPr>
          <w:lang w:val="es-ES"/>
        </w:rPr>
        <w:t xml:space="preserve">áles son los desaf</w:t>
      </w:r>
      <w:r>
        <w:rPr>
          <w:lang w:val="es-ES"/>
        </w:rPr>
        <w:t xml:space="preserve">íos te</w:t>
      </w:r>
      <w:r>
        <w:rPr>
          <w:lang w:val="es-ES"/>
        </w:rPr>
        <w:t xml:space="preserve">óricos y metodológicos</w:t>
      </w:r>
      <w:r>
        <w:rPr>
          <w:lang w:val="es-ES"/>
        </w:rPr>
        <w:t xml:space="preserve"> que surgen tras estudiar estos procesos en tanto los enfoques considerados cl</w:t>
      </w:r>
      <w:r>
        <w:rPr>
          <w:lang w:val="es-ES"/>
        </w:rPr>
        <w:t xml:space="preserve">ásicos resultan no ser suficientes para entender su complejidad?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highlight w:val="none"/>
          <w:lang w:val="es-ES"/>
        </w:rPr>
      </w:pPr>
      <w:r>
        <w:rPr>
          <w:highlight w:val="none"/>
          <w:lang w:val="es-ES"/>
        </w:rPr>
        <w:t xml:space="preserve">Las anteriores preguntas </w:t>
      </w:r>
      <w:r>
        <w:rPr>
          <w:highlight w:val="none"/>
          <w:lang w:val="es-ES"/>
        </w:rPr>
        <w:t xml:space="preserve">han sido formuladas con la intenci</w:t>
      </w:r>
      <w:r>
        <w:rPr>
          <w:highlight w:val="none"/>
          <w:lang w:val="es-ES"/>
        </w:rPr>
        <w:t xml:space="preserve">ón de examinar la tensi</w:t>
      </w:r>
      <w:r>
        <w:rPr>
          <w:highlight w:val="none"/>
          <w:lang w:val="es-ES"/>
        </w:rPr>
        <w:t xml:space="preserve">ón entre integraci</w:t>
      </w:r>
      <w:r>
        <w:rPr>
          <w:highlight w:val="none"/>
          <w:lang w:val="es-ES"/>
        </w:rPr>
        <w:t xml:space="preserve">ón y desequilibrio, pero no como fen</w:t>
      </w:r>
      <w:r>
        <w:rPr>
          <w:highlight w:val="none"/>
          <w:lang w:val="es-ES"/>
        </w:rPr>
        <w:t xml:space="preserve">ómenos opuestos, sino como dos caras de un mismo proceso de transfiguraci</w:t>
      </w:r>
      <w:r>
        <w:rPr>
          <w:highlight w:val="none"/>
          <w:lang w:val="es-ES"/>
        </w:rPr>
        <w:t xml:space="preserve">ón hist</w:t>
      </w:r>
      <w:r>
        <w:rPr>
          <w:highlight w:val="none"/>
          <w:lang w:val="es-ES"/>
        </w:rPr>
        <w:t xml:space="preserve">órica. En funci</w:t>
      </w:r>
      <w:r>
        <w:rPr>
          <w:highlight w:val="none"/>
          <w:lang w:val="es-ES"/>
        </w:rPr>
        <w:t xml:space="preserve">ón de ello, se plantea la siguiente hip</w:t>
      </w:r>
      <w:r>
        <w:rPr>
          <w:highlight w:val="none"/>
          <w:lang w:val="es-ES"/>
        </w:rPr>
        <w:t xml:space="preserve">ótesis: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  <w:t xml:space="preserve">La globalización económica, al intensificar las conexiones financieras y productivas, convierte los desajustes locales en crisis de car</w:t>
      </w:r>
      <w:r>
        <w:rPr>
          <w:highlight w:val="none"/>
          <w:lang w:val="es-ES"/>
        </w:rPr>
        <w:t xml:space="preserve">ácter</w:t>
      </w:r>
      <w:r>
        <w:rPr>
          <w:highlight w:val="none"/>
          <w:lang w:val="es-ES"/>
        </w:rPr>
        <w:t xml:space="preserve"> internacional, reduciendo la capacidad de los Estados y de las instituciones multilaterales para mantener el equilib</w:t>
      </w:r>
      <w:r>
        <w:rPr>
          <w:highlight w:val="none"/>
          <w:lang w:val="es-ES"/>
        </w:rPr>
        <w:t xml:space="preserve">rio del sistema económico global.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8CAED5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557FA8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940819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3241DC1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764A21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9B3BE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E50EDA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7DEFB96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417DEB1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MX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2025-10-05T23:41:01Z</dcterms:modified>
</cp:coreProperties>
</file>