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80C" w:rsidRPr="005E0AF3" w:rsidRDefault="00E0210F">
      <w:pPr>
        <w:rPr>
          <w:lang w:val="en-US"/>
        </w:rPr>
      </w:pPr>
      <w:r w:rsidRPr="005E0AF3">
        <w:rPr>
          <w:b/>
          <w:lang w:val="en-US"/>
        </w:rPr>
        <w:t xml:space="preserve">KCT </w:t>
      </w:r>
      <w:proofErr w:type="spellStart"/>
      <w:r w:rsidRPr="005E0AF3">
        <w:rPr>
          <w:b/>
          <w:lang w:val="en-US"/>
        </w:rPr>
        <w:t>ABAPdoc</w:t>
      </w:r>
      <w:proofErr w:type="spellEnd"/>
      <w:r w:rsidRPr="005E0AF3">
        <w:rPr>
          <w:b/>
          <w:lang w:val="en-US"/>
        </w:rPr>
        <w:t xml:space="preserve"> </w:t>
      </w:r>
      <w:r w:rsidR="009D280C" w:rsidRPr="005E0AF3">
        <w:rPr>
          <w:b/>
          <w:lang w:val="en-US"/>
        </w:rPr>
        <w:t xml:space="preserve">BPMN </w:t>
      </w:r>
      <w:bookmarkStart w:id="0" w:name="_GoBack"/>
      <w:r w:rsidR="009D280C" w:rsidRPr="005E0AF3">
        <w:rPr>
          <w:b/>
          <w:lang w:val="en-US"/>
        </w:rPr>
        <w:t>conve</w:t>
      </w:r>
      <w:bookmarkEnd w:id="0"/>
      <w:r w:rsidR="005E0AF3">
        <w:rPr>
          <w:b/>
          <w:lang w:val="en-US"/>
        </w:rPr>
        <w:t>r</w:t>
      </w:r>
      <w:r w:rsidR="009D280C" w:rsidRPr="005E0AF3">
        <w:rPr>
          <w:b/>
          <w:lang w:val="en-US"/>
        </w:rPr>
        <w:t>t</w:t>
      </w:r>
      <w:r w:rsidR="00E775D2">
        <w:rPr>
          <w:b/>
          <w:lang w:val="en-US"/>
        </w:rPr>
        <w:t>e</w:t>
      </w:r>
      <w:r w:rsidR="009D280C" w:rsidRPr="005E0AF3">
        <w:rPr>
          <w:b/>
          <w:lang w:val="en-US"/>
        </w:rPr>
        <w:t>r</w:t>
      </w:r>
      <w:r w:rsidR="009D280C" w:rsidRPr="005E0AF3">
        <w:rPr>
          <w:lang w:val="en-US"/>
        </w:rPr>
        <w:t xml:space="preserve"> helps you document and analyze </w:t>
      </w:r>
      <w:r w:rsidR="00931999" w:rsidRPr="005E0AF3">
        <w:rPr>
          <w:lang w:val="en-US"/>
        </w:rPr>
        <w:t>processes of vari</w:t>
      </w:r>
      <w:r w:rsidR="005E0AF3">
        <w:rPr>
          <w:lang w:val="en-US"/>
        </w:rPr>
        <w:t>e</w:t>
      </w:r>
      <w:r w:rsidR="00931999" w:rsidRPr="005E0AF3">
        <w:rPr>
          <w:lang w:val="en-US"/>
        </w:rPr>
        <w:t>ty type</w:t>
      </w:r>
      <w:r w:rsidR="001D31C4" w:rsidRPr="005E0AF3">
        <w:rPr>
          <w:lang w:val="en-US"/>
        </w:rPr>
        <w:t>s,</w:t>
      </w:r>
      <w:r w:rsidR="00803E0D" w:rsidRPr="005E0AF3">
        <w:rPr>
          <w:lang w:val="en-US"/>
        </w:rPr>
        <w:t xml:space="preserve"> </w:t>
      </w:r>
      <w:r w:rsidR="00931999" w:rsidRPr="005E0AF3">
        <w:rPr>
          <w:lang w:val="en-US"/>
        </w:rPr>
        <w:t>defined in your SAP system</w:t>
      </w:r>
      <w:r w:rsidR="00D00B16" w:rsidRPr="005E0AF3">
        <w:rPr>
          <w:lang w:val="en-US"/>
        </w:rPr>
        <w:t>s</w:t>
      </w:r>
      <w:r w:rsidR="001D31C4" w:rsidRPr="005E0AF3">
        <w:rPr>
          <w:lang w:val="en-US"/>
        </w:rPr>
        <w:t>,</w:t>
      </w:r>
      <w:r w:rsidR="00803E0D" w:rsidRPr="005E0AF3">
        <w:rPr>
          <w:lang w:val="en-US"/>
        </w:rPr>
        <w:t xml:space="preserve"> by means of </w:t>
      </w:r>
      <w:r w:rsidR="001D31C4" w:rsidRPr="005E0AF3">
        <w:rPr>
          <w:lang w:val="en-US"/>
        </w:rPr>
        <w:t xml:space="preserve">a </w:t>
      </w:r>
      <w:r w:rsidR="00803E0D" w:rsidRPr="005E0AF3">
        <w:rPr>
          <w:lang w:val="en-US"/>
        </w:rPr>
        <w:t>BPMN editor.</w:t>
      </w:r>
    </w:p>
    <w:p w:rsidR="00CA49D0" w:rsidRPr="005E0AF3" w:rsidRDefault="00CA49D0">
      <w:pPr>
        <w:rPr>
          <w:lang w:val="en-US"/>
        </w:rPr>
      </w:pPr>
      <w:r w:rsidRPr="005E0AF3">
        <w:rPr>
          <w:lang w:val="en-US"/>
        </w:rPr>
        <w:t>BPMN conve</w:t>
      </w:r>
      <w:r w:rsidR="005E0AF3">
        <w:rPr>
          <w:lang w:val="en-US"/>
        </w:rPr>
        <w:t>r</w:t>
      </w:r>
      <w:r w:rsidR="00E775D2">
        <w:rPr>
          <w:lang w:val="en-US"/>
        </w:rPr>
        <w:t>te</w:t>
      </w:r>
      <w:r w:rsidRPr="005E0AF3">
        <w:rPr>
          <w:lang w:val="en-US"/>
        </w:rPr>
        <w:t xml:space="preserve">r can be used to transform XML definition files of </w:t>
      </w:r>
      <w:r w:rsidR="00ED7A83">
        <w:rPr>
          <w:lang w:val="en-US"/>
        </w:rPr>
        <w:t>following</w:t>
      </w:r>
      <w:r w:rsidR="00ED7A83" w:rsidRPr="005E0AF3">
        <w:rPr>
          <w:lang w:val="en-US"/>
        </w:rPr>
        <w:t xml:space="preserve"> </w:t>
      </w:r>
      <w:r w:rsidRPr="005E0AF3">
        <w:rPr>
          <w:lang w:val="en-US"/>
        </w:rPr>
        <w:t>types</w:t>
      </w:r>
      <w:r w:rsidR="00ED7A83">
        <w:rPr>
          <w:lang w:val="en-US"/>
        </w:rPr>
        <w:t xml:space="preserve"> </w:t>
      </w:r>
      <w:r w:rsidR="00ED7A83" w:rsidRPr="005E0AF3">
        <w:rPr>
          <w:lang w:val="en-US"/>
        </w:rPr>
        <w:t>to BPMN format</w:t>
      </w:r>
      <w:r w:rsidRPr="005E0AF3">
        <w:rPr>
          <w:lang w:val="en-US"/>
        </w:rPr>
        <w:t>:</w:t>
      </w:r>
    </w:p>
    <w:p w:rsidR="00CA49D0" w:rsidRPr="005E0AF3" w:rsidRDefault="009D280C" w:rsidP="009D280C">
      <w:pPr>
        <w:pStyle w:val="Odstavecseseznamem"/>
        <w:numPr>
          <w:ilvl w:val="0"/>
          <w:numId w:val="1"/>
        </w:numPr>
        <w:rPr>
          <w:lang w:val="en-US"/>
        </w:rPr>
      </w:pPr>
      <w:r w:rsidRPr="005E0AF3">
        <w:rPr>
          <w:lang w:val="en-US"/>
        </w:rPr>
        <w:t>SAP Business Workflow  ( use BPML 0.9 export format )</w:t>
      </w:r>
    </w:p>
    <w:p w:rsidR="009D280C" w:rsidRPr="005E0AF3" w:rsidRDefault="009D280C" w:rsidP="009D280C">
      <w:pPr>
        <w:pStyle w:val="Odstavecseseznamem"/>
        <w:numPr>
          <w:ilvl w:val="0"/>
          <w:numId w:val="1"/>
        </w:numPr>
        <w:rPr>
          <w:lang w:val="en-US"/>
        </w:rPr>
      </w:pPr>
      <w:r w:rsidRPr="005E0AF3">
        <w:rPr>
          <w:lang w:val="en-US"/>
        </w:rPr>
        <w:t xml:space="preserve">SAP PI/XI  </w:t>
      </w:r>
      <w:proofErr w:type="spellStart"/>
      <w:r w:rsidRPr="005E0AF3">
        <w:rPr>
          <w:lang w:val="en-US"/>
        </w:rPr>
        <w:t>ccBPMN</w:t>
      </w:r>
      <w:proofErr w:type="spellEnd"/>
      <w:r w:rsidRPr="005E0AF3">
        <w:rPr>
          <w:lang w:val="en-US"/>
        </w:rPr>
        <w:t xml:space="preserve"> Integration proces</w:t>
      </w:r>
      <w:r w:rsidR="005E0AF3">
        <w:rPr>
          <w:lang w:val="en-US"/>
        </w:rPr>
        <w:t>s</w:t>
      </w:r>
      <w:r w:rsidRPr="005E0AF3">
        <w:rPr>
          <w:lang w:val="en-US"/>
        </w:rPr>
        <w:t xml:space="preserve"> ( use BPEL</w:t>
      </w:r>
      <w:r w:rsidR="00FD7251" w:rsidRPr="005E0AF3">
        <w:rPr>
          <w:lang w:val="en-US"/>
        </w:rPr>
        <w:t>4WS 1.1</w:t>
      </w:r>
      <w:r w:rsidRPr="005E0AF3">
        <w:rPr>
          <w:lang w:val="en-US"/>
        </w:rPr>
        <w:t xml:space="preserve">  export format )</w:t>
      </w:r>
    </w:p>
    <w:p w:rsidR="009D280C" w:rsidRPr="005E0AF3" w:rsidRDefault="009D280C" w:rsidP="009D280C">
      <w:pPr>
        <w:pStyle w:val="Odstavecseseznamem"/>
        <w:numPr>
          <w:ilvl w:val="0"/>
          <w:numId w:val="1"/>
        </w:numPr>
        <w:rPr>
          <w:lang w:val="en-US"/>
        </w:rPr>
      </w:pPr>
      <w:r w:rsidRPr="005E0AF3">
        <w:rPr>
          <w:lang w:val="en-US"/>
        </w:rPr>
        <w:t>SAP PI Integrated scenario</w:t>
      </w:r>
      <w:r w:rsidR="001D31C4" w:rsidRPr="005E0AF3">
        <w:rPr>
          <w:lang w:val="en-US"/>
        </w:rPr>
        <w:t xml:space="preserve"> (use XML export format )</w:t>
      </w:r>
    </w:p>
    <w:p w:rsidR="009D280C" w:rsidRPr="005E0AF3" w:rsidRDefault="009D280C" w:rsidP="009D280C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 w:rsidRPr="005E0AF3">
        <w:rPr>
          <w:lang w:val="en-US"/>
        </w:rPr>
        <w:t>ABAPdoc</w:t>
      </w:r>
      <w:proofErr w:type="spellEnd"/>
      <w:r w:rsidRPr="005E0AF3">
        <w:rPr>
          <w:lang w:val="en-US"/>
        </w:rPr>
        <w:t xml:space="preserve"> internal format</w:t>
      </w:r>
    </w:p>
    <w:p w:rsidR="00CA49D0" w:rsidRPr="005E0AF3" w:rsidRDefault="00ED7A83">
      <w:pPr>
        <w:rPr>
          <w:lang w:val="en-US"/>
        </w:rPr>
      </w:pPr>
      <w:r>
        <w:rPr>
          <w:lang w:val="en-US"/>
        </w:rPr>
        <w:t>BP</w:t>
      </w:r>
      <w:r w:rsidR="005A4244">
        <w:rPr>
          <w:lang w:val="en-US"/>
        </w:rPr>
        <w:t>M</w:t>
      </w:r>
      <w:r>
        <w:rPr>
          <w:lang w:val="en-US"/>
        </w:rPr>
        <w:t>N format</w:t>
      </w:r>
      <w:r w:rsidR="00CA49D0" w:rsidRPr="005E0AF3">
        <w:rPr>
          <w:lang w:val="en-US"/>
        </w:rPr>
        <w:t xml:space="preserve"> can be </w:t>
      </w:r>
      <w:r>
        <w:rPr>
          <w:lang w:val="en-US"/>
        </w:rPr>
        <w:t>displayed</w:t>
      </w:r>
      <w:r w:rsidRPr="005E0AF3">
        <w:rPr>
          <w:lang w:val="en-US"/>
        </w:rPr>
        <w:t xml:space="preserve"> </w:t>
      </w:r>
      <w:r w:rsidR="00CA49D0" w:rsidRPr="005E0AF3">
        <w:rPr>
          <w:lang w:val="en-US"/>
        </w:rPr>
        <w:t xml:space="preserve">in </w:t>
      </w:r>
      <w:r>
        <w:rPr>
          <w:lang w:val="en-US"/>
        </w:rPr>
        <w:t>many</w:t>
      </w:r>
      <w:r w:rsidRPr="005E0AF3">
        <w:rPr>
          <w:lang w:val="en-US"/>
        </w:rPr>
        <w:t xml:space="preserve"> </w:t>
      </w:r>
      <w:r w:rsidR="00CA49D0" w:rsidRPr="005E0AF3">
        <w:rPr>
          <w:lang w:val="en-US"/>
        </w:rPr>
        <w:t>BPMN editors.</w:t>
      </w:r>
      <w:r w:rsidR="009D280C" w:rsidRPr="005E0AF3">
        <w:rPr>
          <w:lang w:val="en-US"/>
        </w:rPr>
        <w:t xml:space="preserve"> </w:t>
      </w:r>
      <w:r w:rsidR="00CA49D0" w:rsidRPr="005E0AF3">
        <w:rPr>
          <w:lang w:val="en-US"/>
        </w:rPr>
        <w:t>We test it with RIGRR (</w:t>
      </w:r>
      <w:hyperlink r:id="rId6" w:history="1">
        <w:r w:rsidR="00CA49D0" w:rsidRPr="005E0AF3">
          <w:rPr>
            <w:rStyle w:val="Hypertextovodkaz"/>
            <w:lang w:val="en-US"/>
          </w:rPr>
          <w:t>http://rigrr.rapilabs.com/</w:t>
        </w:r>
      </w:hyperlink>
      <w:r w:rsidR="00CA49D0" w:rsidRPr="005E0AF3">
        <w:rPr>
          <w:lang w:val="en-US"/>
        </w:rPr>
        <w:t xml:space="preserve"> </w:t>
      </w:r>
      <w:r w:rsidR="009D280C" w:rsidRPr="005E0AF3">
        <w:rPr>
          <w:lang w:val="en-US"/>
        </w:rPr>
        <w:t>) and Eclipse BPMN2 editor plug-in</w:t>
      </w:r>
      <w:r w:rsidR="00CA49D0" w:rsidRPr="005E0AF3">
        <w:rPr>
          <w:lang w:val="en-US"/>
        </w:rPr>
        <w:t>.</w:t>
      </w:r>
    </w:p>
    <w:p w:rsidR="009936D2" w:rsidRPr="005E0AF3" w:rsidRDefault="009936D2">
      <w:pPr>
        <w:rPr>
          <w:lang w:val="en-US"/>
        </w:rPr>
      </w:pPr>
      <w:r w:rsidRPr="005E0AF3">
        <w:rPr>
          <w:lang w:val="en-US"/>
        </w:rPr>
        <w:t>The BPMN representation of the input process can be little-bit „</w:t>
      </w:r>
      <w:proofErr w:type="spellStart"/>
      <w:r w:rsidRPr="005E0AF3">
        <w:rPr>
          <w:rStyle w:val="st1"/>
          <w:rFonts w:ascii="Arial" w:hAnsi="Arial" w:cs="Arial"/>
          <w:lang w:val="en-US"/>
        </w:rPr>
        <w:t>licentia</w:t>
      </w:r>
      <w:proofErr w:type="spellEnd"/>
      <w:r w:rsidRPr="005E0AF3">
        <w:rPr>
          <w:rStyle w:val="st1"/>
          <w:rFonts w:ascii="Arial" w:hAnsi="Arial" w:cs="Arial"/>
          <w:lang w:val="en-US"/>
        </w:rPr>
        <w:t xml:space="preserve"> </w:t>
      </w:r>
      <w:proofErr w:type="spellStart"/>
      <w:r w:rsidRPr="005E0AF3">
        <w:rPr>
          <w:rStyle w:val="st1"/>
          <w:rFonts w:ascii="Arial" w:hAnsi="Arial" w:cs="Arial"/>
          <w:lang w:val="en-US"/>
        </w:rPr>
        <w:t>poetica</w:t>
      </w:r>
      <w:proofErr w:type="spellEnd"/>
      <w:r w:rsidRPr="005E0AF3">
        <w:rPr>
          <w:lang w:val="en-US"/>
        </w:rPr>
        <w:t>“, because in some cases, there are no clear rules how to do it exactly.</w:t>
      </w:r>
    </w:p>
    <w:p w:rsidR="009936D2" w:rsidRPr="005E0AF3" w:rsidRDefault="00ED7A83">
      <w:pPr>
        <w:rPr>
          <w:lang w:val="en-US"/>
        </w:rPr>
      </w:pPr>
      <w:r>
        <w:rPr>
          <w:lang w:val="en-US"/>
        </w:rPr>
        <w:t xml:space="preserve">At </w:t>
      </w:r>
      <w:r w:rsidR="005A4244">
        <w:rPr>
          <w:lang w:val="en-US"/>
        </w:rPr>
        <w:t>document</w:t>
      </w:r>
      <w:r>
        <w:rPr>
          <w:lang w:val="en-US"/>
        </w:rPr>
        <w:t xml:space="preserve"> directory of KCT ABAP Doc’s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(</w:t>
      </w:r>
      <w:r w:rsidRPr="00ED7A83">
        <w:rPr>
          <w:lang w:val="en-US"/>
        </w:rPr>
        <w:t>https://github.com/kctdata/abapDoc</w:t>
      </w:r>
      <w:r>
        <w:rPr>
          <w:lang w:val="en-US"/>
        </w:rPr>
        <w:t>)</w:t>
      </w:r>
      <w:r w:rsidR="00A41ABB" w:rsidRPr="005E0AF3">
        <w:rPr>
          <w:lang w:val="en-US"/>
        </w:rPr>
        <w:t xml:space="preserve">, you can </w:t>
      </w:r>
      <w:r w:rsidR="00AF1E1E" w:rsidRPr="005E0AF3">
        <w:rPr>
          <w:lang w:val="en-US"/>
        </w:rPr>
        <w:t xml:space="preserve">also </w:t>
      </w:r>
      <w:r w:rsidR="00A41ABB" w:rsidRPr="005E0AF3">
        <w:rPr>
          <w:lang w:val="en-US"/>
        </w:rPr>
        <w:t xml:space="preserve">find examples of both input &amp; output files for </w:t>
      </w:r>
      <w:proofErr w:type="gramStart"/>
      <w:r w:rsidR="00A41ABB" w:rsidRPr="005E0AF3">
        <w:rPr>
          <w:lang w:val="en-US"/>
        </w:rPr>
        <w:t>all of the</w:t>
      </w:r>
      <w:proofErr w:type="gramEnd"/>
      <w:r w:rsidR="00A41ABB" w:rsidRPr="005E0AF3">
        <w:rPr>
          <w:lang w:val="en-US"/>
        </w:rPr>
        <w:t xml:space="preserve"> process definition format types mentioned above.</w:t>
      </w:r>
    </w:p>
    <w:p w:rsidR="000F5988" w:rsidRPr="005E0AF3" w:rsidRDefault="00CA49D0">
      <w:pPr>
        <w:rPr>
          <w:sz w:val="28"/>
          <w:szCs w:val="28"/>
          <w:lang w:val="en-US"/>
        </w:rPr>
      </w:pPr>
      <w:r w:rsidRPr="005E0AF3">
        <w:rPr>
          <w:sz w:val="28"/>
          <w:szCs w:val="28"/>
          <w:lang w:val="en-US"/>
        </w:rPr>
        <w:t>1/export XML definition to local file</w:t>
      </w:r>
    </w:p>
    <w:p w:rsidR="00931999" w:rsidRPr="005E0AF3" w:rsidRDefault="00931999">
      <w:pPr>
        <w:rPr>
          <w:b/>
          <w:lang w:val="en-US"/>
        </w:rPr>
      </w:pPr>
      <w:r w:rsidRPr="005E0AF3">
        <w:rPr>
          <w:b/>
          <w:lang w:val="en-US"/>
        </w:rPr>
        <w:t>For SAP Business Workflow</w:t>
      </w:r>
      <w:r w:rsidR="00F360A2" w:rsidRPr="005E0AF3">
        <w:rPr>
          <w:b/>
          <w:lang w:val="en-US"/>
        </w:rPr>
        <w:t>:</w:t>
      </w:r>
    </w:p>
    <w:p w:rsidR="00931999" w:rsidRPr="005E0AF3" w:rsidRDefault="00F360A2">
      <w:pPr>
        <w:rPr>
          <w:lang w:val="en-US"/>
        </w:rPr>
      </w:pPr>
      <w:r w:rsidRPr="005E0AF3">
        <w:rPr>
          <w:noProof/>
          <w:lang w:eastAsia="en-GB"/>
        </w:rPr>
        <w:drawing>
          <wp:inline distT="0" distB="0" distL="0" distR="0" wp14:anchorId="084E8970" wp14:editId="47FB3C12">
            <wp:extent cx="5753735" cy="32004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99" w:rsidRPr="005E0AF3" w:rsidRDefault="00931999">
      <w:pPr>
        <w:rPr>
          <w:b/>
          <w:lang w:val="en-US"/>
        </w:rPr>
      </w:pPr>
      <w:r w:rsidRPr="005E0AF3">
        <w:rPr>
          <w:b/>
          <w:lang w:val="en-US"/>
        </w:rPr>
        <w:t>For SAP PI</w:t>
      </w:r>
      <w:r w:rsidR="00086A40" w:rsidRPr="005E0AF3">
        <w:rPr>
          <w:b/>
          <w:lang w:val="en-US"/>
        </w:rPr>
        <w:t>/XI</w:t>
      </w:r>
      <w:r w:rsidRPr="005E0AF3">
        <w:rPr>
          <w:b/>
          <w:lang w:val="en-US"/>
        </w:rPr>
        <w:t xml:space="preserve"> Integration Process</w:t>
      </w:r>
    </w:p>
    <w:p w:rsidR="00931999" w:rsidRPr="005E0AF3" w:rsidRDefault="00844568">
      <w:pPr>
        <w:rPr>
          <w:lang w:val="en-US"/>
        </w:rPr>
      </w:pPr>
      <w:r w:rsidRPr="005E0AF3">
        <w:rPr>
          <w:noProof/>
          <w:lang w:eastAsia="en-GB"/>
        </w:rPr>
        <w:lastRenderedPageBreak/>
        <w:drawing>
          <wp:inline distT="0" distB="0" distL="0" distR="0" wp14:anchorId="0C3C59B9" wp14:editId="024AB493">
            <wp:extent cx="5753735" cy="3726815"/>
            <wp:effectExtent l="0" t="0" r="0" b="698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E48" w:rsidRDefault="00BA1E48">
      <w:pPr>
        <w:rPr>
          <w:lang w:val="en-US"/>
        </w:rPr>
      </w:pPr>
      <w:r>
        <w:rPr>
          <w:lang w:val="en-US"/>
        </w:rPr>
        <w:t xml:space="preserve">From exported ZIP file </w:t>
      </w:r>
      <w:r w:rsidR="00875526" w:rsidRPr="005E0AF3">
        <w:rPr>
          <w:lang w:val="en-US"/>
        </w:rPr>
        <w:t>choose the BPEL output file</w:t>
      </w:r>
      <w:r w:rsidR="00141DB2" w:rsidRPr="005E0AF3">
        <w:rPr>
          <w:lang w:val="en-US"/>
        </w:rPr>
        <w:t xml:space="preserve"> </w:t>
      </w:r>
      <w:r>
        <w:rPr>
          <w:lang w:val="en-US"/>
        </w:rPr>
        <w:t xml:space="preserve">(you can ignore </w:t>
      </w:r>
      <w:r w:rsidR="00141DB2" w:rsidRPr="005E0AF3">
        <w:rPr>
          <w:lang w:val="en-US"/>
        </w:rPr>
        <w:t>the other *.</w:t>
      </w:r>
      <w:proofErr w:type="spellStart"/>
      <w:r w:rsidR="00141DB2" w:rsidRPr="005E0AF3">
        <w:rPr>
          <w:lang w:val="en-US"/>
        </w:rPr>
        <w:t>wsdl</w:t>
      </w:r>
      <w:proofErr w:type="spellEnd"/>
      <w:r>
        <w:rPr>
          <w:lang w:val="en-US"/>
        </w:rPr>
        <w:t xml:space="preserve"> file)</w:t>
      </w:r>
      <w:r w:rsidR="00141DB2" w:rsidRPr="005E0AF3">
        <w:rPr>
          <w:lang w:val="en-US"/>
        </w:rPr>
        <w:t xml:space="preserve"> </w:t>
      </w:r>
      <w:r>
        <w:rPr>
          <w:lang w:val="en-US"/>
        </w:rPr>
        <w:t xml:space="preserve">and change </w:t>
      </w:r>
      <w:r w:rsidR="00361187" w:rsidRPr="005E0AF3">
        <w:rPr>
          <w:lang w:val="en-US"/>
        </w:rPr>
        <w:t>but change its suf</w:t>
      </w:r>
      <w:r>
        <w:rPr>
          <w:lang w:val="en-US"/>
        </w:rPr>
        <w:t>f</w:t>
      </w:r>
      <w:r w:rsidR="00361187" w:rsidRPr="005E0AF3">
        <w:rPr>
          <w:lang w:val="en-US"/>
        </w:rPr>
        <w:t xml:space="preserve">ix </w:t>
      </w:r>
      <w:r w:rsidR="00141DB2" w:rsidRPr="005E0AF3">
        <w:rPr>
          <w:lang w:val="en-US"/>
        </w:rPr>
        <w:t>to .xml</w:t>
      </w:r>
      <w:r>
        <w:rPr>
          <w:lang w:val="en-US"/>
        </w:rPr>
        <w:t>.</w:t>
      </w:r>
      <w:r w:rsidRPr="005E0AF3" w:rsidDel="00BA1E48">
        <w:rPr>
          <w:lang w:val="en-US"/>
        </w:rPr>
        <w:t xml:space="preserve"> </w:t>
      </w:r>
    </w:p>
    <w:p w:rsidR="00875526" w:rsidRPr="005E0AF3" w:rsidRDefault="00844568">
      <w:pPr>
        <w:rPr>
          <w:lang w:val="en-US"/>
        </w:rPr>
      </w:pPr>
      <w:r w:rsidRPr="005E0AF3">
        <w:rPr>
          <w:noProof/>
          <w:lang w:eastAsia="en-GB"/>
        </w:rPr>
        <w:drawing>
          <wp:inline distT="0" distB="0" distL="0" distR="0" wp14:anchorId="06FE1EE2" wp14:editId="5DF36F69">
            <wp:extent cx="3924300" cy="2292582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7915" cy="229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999" w:rsidRPr="005E0AF3" w:rsidRDefault="00086A40">
      <w:pPr>
        <w:rPr>
          <w:b/>
          <w:lang w:val="en-US"/>
        </w:rPr>
      </w:pPr>
      <w:r w:rsidRPr="005E0AF3">
        <w:rPr>
          <w:b/>
          <w:lang w:val="en-US"/>
        </w:rPr>
        <w:t>For SAP PI/XI I</w:t>
      </w:r>
      <w:r w:rsidR="00931999" w:rsidRPr="005E0AF3">
        <w:rPr>
          <w:b/>
          <w:lang w:val="en-US"/>
        </w:rPr>
        <w:t>ntegrated Scenario</w:t>
      </w:r>
    </w:p>
    <w:p w:rsidR="000D7DB0" w:rsidRPr="005E0AF3" w:rsidRDefault="00086A40">
      <w:pPr>
        <w:rPr>
          <w:lang w:val="en-US"/>
        </w:rPr>
      </w:pPr>
      <w:r w:rsidRPr="005E0AF3">
        <w:rPr>
          <w:noProof/>
          <w:lang w:eastAsia="en-GB"/>
        </w:rPr>
        <w:lastRenderedPageBreak/>
        <w:drawing>
          <wp:inline distT="0" distB="0" distL="0" distR="0" wp14:anchorId="5F05FF87" wp14:editId="0428BA49">
            <wp:extent cx="5753735" cy="423545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185" w:rsidRPr="005E0AF3" w:rsidRDefault="00077185">
      <w:pPr>
        <w:rPr>
          <w:b/>
          <w:lang w:val="en-US"/>
        </w:rPr>
      </w:pPr>
    </w:p>
    <w:p w:rsidR="00931999" w:rsidRPr="005E0AF3" w:rsidRDefault="00077185">
      <w:pPr>
        <w:rPr>
          <w:lang w:val="en-US"/>
        </w:rPr>
      </w:pPr>
      <w:r w:rsidRPr="005E0AF3">
        <w:rPr>
          <w:b/>
          <w:lang w:val="en-US"/>
        </w:rPr>
        <w:t xml:space="preserve">For </w:t>
      </w:r>
      <w:proofErr w:type="spellStart"/>
      <w:r w:rsidR="000D7DB0" w:rsidRPr="005E0AF3">
        <w:rPr>
          <w:b/>
          <w:lang w:val="en-US"/>
        </w:rPr>
        <w:t>ABAPdoc</w:t>
      </w:r>
      <w:proofErr w:type="spellEnd"/>
      <w:r w:rsidR="000D7DB0" w:rsidRPr="005E0AF3">
        <w:rPr>
          <w:b/>
          <w:lang w:val="en-US"/>
        </w:rPr>
        <w:t xml:space="preserve"> internal format</w:t>
      </w:r>
      <w:r w:rsidR="000D7DB0" w:rsidRPr="005E0AF3">
        <w:rPr>
          <w:lang w:val="en-US"/>
        </w:rPr>
        <w:t xml:space="preserve"> – </w:t>
      </w:r>
      <w:r w:rsidR="00ED7A83">
        <w:rPr>
          <w:lang w:val="en-US"/>
        </w:rPr>
        <w:t xml:space="preserve">it </w:t>
      </w:r>
      <w:r w:rsidR="000D7DB0" w:rsidRPr="005E0AF3">
        <w:rPr>
          <w:lang w:val="en-US"/>
        </w:rPr>
        <w:t>is a format to which all the formats above are transformed in the first step. It is just logical representation of the proces</w:t>
      </w:r>
      <w:r w:rsidR="005E0AF3">
        <w:rPr>
          <w:lang w:val="en-US"/>
        </w:rPr>
        <w:t>s</w:t>
      </w:r>
      <w:r w:rsidR="000D7DB0" w:rsidRPr="005E0AF3">
        <w:rPr>
          <w:lang w:val="en-US"/>
        </w:rPr>
        <w:t>, based on a Block-Branches process flow logic description and still without any lay-out attributes ( sizes and coordinates ) and even Activities connections</w:t>
      </w:r>
      <w:r w:rsidR="00B02FA2" w:rsidRPr="005E0AF3">
        <w:rPr>
          <w:lang w:val="en-US"/>
        </w:rPr>
        <w:t xml:space="preserve"> ( </w:t>
      </w:r>
      <w:r w:rsidR="009660A9" w:rsidRPr="005E0AF3">
        <w:rPr>
          <w:lang w:val="en-US"/>
        </w:rPr>
        <w:t xml:space="preserve">BPMN </w:t>
      </w:r>
      <w:proofErr w:type="spellStart"/>
      <w:r w:rsidR="00B02FA2" w:rsidRPr="005E0AF3">
        <w:rPr>
          <w:lang w:val="en-US"/>
        </w:rPr>
        <w:t>seqFlows</w:t>
      </w:r>
      <w:proofErr w:type="spellEnd"/>
      <w:r w:rsidR="00B02FA2" w:rsidRPr="005E0AF3">
        <w:rPr>
          <w:lang w:val="en-US"/>
        </w:rPr>
        <w:t>)</w:t>
      </w:r>
      <w:r w:rsidR="000D7DB0" w:rsidRPr="005E0AF3">
        <w:rPr>
          <w:lang w:val="en-US"/>
        </w:rPr>
        <w:t xml:space="preserve">, which are calculated later during next steps of BPMN conversion. </w:t>
      </w:r>
    </w:p>
    <w:p w:rsidR="00844568" w:rsidRPr="005E0AF3" w:rsidRDefault="00844568">
      <w:pPr>
        <w:rPr>
          <w:lang w:val="en-US"/>
        </w:rPr>
      </w:pPr>
      <w:r w:rsidRPr="005E0AF3">
        <w:rPr>
          <w:lang w:val="en-US"/>
        </w:rPr>
        <w:t>You can see file WS2000000081_aDocIntern.xml as an example of Internal format file, generated from SAP Workflow input file example.</w:t>
      </w:r>
    </w:p>
    <w:p w:rsidR="000D7DB0" w:rsidRPr="005E0AF3" w:rsidRDefault="000D7DB0">
      <w:pPr>
        <w:rPr>
          <w:lang w:val="en-US"/>
        </w:rPr>
      </w:pPr>
      <w:r w:rsidRPr="005E0AF3">
        <w:rPr>
          <w:lang w:val="en-US"/>
        </w:rPr>
        <w:t>You can use this format when you need to transform some othe</w:t>
      </w:r>
      <w:r w:rsidR="009D7611" w:rsidRPr="005E0AF3">
        <w:rPr>
          <w:lang w:val="en-US"/>
        </w:rPr>
        <w:t xml:space="preserve">r types of process </w:t>
      </w:r>
      <w:r w:rsidR="00DD1BF5" w:rsidRPr="005E0AF3">
        <w:rPr>
          <w:lang w:val="en-US"/>
        </w:rPr>
        <w:t>notations</w:t>
      </w:r>
      <w:r w:rsidR="009D7611" w:rsidRPr="005E0AF3">
        <w:rPr>
          <w:lang w:val="en-US"/>
        </w:rPr>
        <w:t xml:space="preserve"> to BPMN. It can save </w:t>
      </w:r>
      <w:r w:rsidR="00BA1E48">
        <w:rPr>
          <w:lang w:val="en-US"/>
        </w:rPr>
        <w:t xml:space="preserve">you </w:t>
      </w:r>
      <w:r w:rsidR="009D7611" w:rsidRPr="005E0AF3">
        <w:rPr>
          <w:lang w:val="en-US"/>
        </w:rPr>
        <w:t>a lot of work. But we recommen</w:t>
      </w:r>
      <w:r w:rsidR="00362C92" w:rsidRPr="005E0AF3">
        <w:rPr>
          <w:lang w:val="en-US"/>
        </w:rPr>
        <w:t xml:space="preserve">d </w:t>
      </w:r>
      <w:proofErr w:type="gramStart"/>
      <w:r w:rsidR="00362C92" w:rsidRPr="005E0AF3">
        <w:rPr>
          <w:lang w:val="en-US"/>
        </w:rPr>
        <w:t>to contact</w:t>
      </w:r>
      <w:proofErr w:type="gramEnd"/>
      <w:r w:rsidR="00362C92" w:rsidRPr="005E0AF3">
        <w:rPr>
          <w:lang w:val="en-US"/>
        </w:rPr>
        <w:t xml:space="preserve"> us before doing so, to be sure you can rely on this tool/service.</w:t>
      </w:r>
    </w:p>
    <w:p w:rsidR="00931999" w:rsidRPr="005E0AF3" w:rsidRDefault="00931999">
      <w:pPr>
        <w:rPr>
          <w:sz w:val="28"/>
          <w:szCs w:val="28"/>
          <w:lang w:val="en-US"/>
        </w:rPr>
      </w:pPr>
      <w:r w:rsidRPr="005E0AF3">
        <w:rPr>
          <w:sz w:val="28"/>
          <w:szCs w:val="28"/>
          <w:lang w:val="en-US"/>
        </w:rPr>
        <w:t>2/transform it to BPMN format</w:t>
      </w:r>
    </w:p>
    <w:p w:rsidR="003C002A" w:rsidRPr="00BA1E48" w:rsidRDefault="005E0AF3" w:rsidP="00EC70C4">
      <w:pPr>
        <w:pStyle w:val="Odstavecseseznamem"/>
        <w:numPr>
          <w:ilvl w:val="0"/>
          <w:numId w:val="5"/>
        </w:numPr>
        <w:rPr>
          <w:lang w:val="en-US"/>
        </w:rPr>
      </w:pPr>
      <w:r w:rsidRPr="00BA1E48">
        <w:rPr>
          <w:lang w:val="en-US"/>
        </w:rPr>
        <w:t xml:space="preserve"> </w:t>
      </w:r>
      <w:r w:rsidR="00BA1E48">
        <w:rPr>
          <w:lang w:val="en-US"/>
        </w:rPr>
        <w:t>S</w:t>
      </w:r>
      <w:r w:rsidR="003C002A" w:rsidRPr="00BA1E48">
        <w:rPr>
          <w:lang w:val="en-US"/>
        </w:rPr>
        <w:t>elect the input file and choose the corresponding input file format</w:t>
      </w:r>
      <w:r w:rsidR="00361187" w:rsidRPr="00BA1E48">
        <w:rPr>
          <w:lang w:val="en-US"/>
        </w:rPr>
        <w:t xml:space="preserve"> (input file suffix must be „xml“ )</w:t>
      </w:r>
      <w:r w:rsidR="003C002A" w:rsidRPr="00BA1E48">
        <w:rPr>
          <w:lang w:val="en-US"/>
        </w:rPr>
        <w:t>.</w:t>
      </w:r>
    </w:p>
    <w:p w:rsidR="00931999" w:rsidRPr="005E0AF3" w:rsidRDefault="003C002A">
      <w:pPr>
        <w:rPr>
          <w:lang w:val="en-US"/>
        </w:rPr>
      </w:pPr>
      <w:r w:rsidRPr="005E0AF3">
        <w:rPr>
          <w:noProof/>
          <w:lang w:eastAsia="en-GB"/>
        </w:rPr>
        <w:lastRenderedPageBreak/>
        <w:drawing>
          <wp:inline distT="0" distB="0" distL="0" distR="0" wp14:anchorId="297F26A3" wp14:editId="0DFA03D3">
            <wp:extent cx="3952875" cy="3342671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6258" cy="334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2A" w:rsidRPr="00BA1E48" w:rsidRDefault="00BA1E48" w:rsidP="00EC70C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</w:t>
      </w:r>
      <w:r w:rsidR="003C002A" w:rsidRPr="00BA1E48">
        <w:rPr>
          <w:lang w:val="en-US"/>
        </w:rPr>
        <w:t>ress „Generate BPMN XML“ button</w:t>
      </w:r>
      <w:r w:rsidR="00411841" w:rsidRPr="00BA1E48">
        <w:rPr>
          <w:lang w:val="en-US"/>
        </w:rPr>
        <w:t>, then the transformation is executed and</w:t>
      </w:r>
      <w:r w:rsidR="005E0AF3" w:rsidRPr="00BA1E48">
        <w:rPr>
          <w:lang w:val="en-US"/>
        </w:rPr>
        <w:t xml:space="preserve"> </w:t>
      </w:r>
      <w:r w:rsidR="00411841" w:rsidRPr="00BA1E48">
        <w:rPr>
          <w:lang w:val="en-US"/>
        </w:rPr>
        <w:t>an  output displayed</w:t>
      </w:r>
    </w:p>
    <w:p w:rsidR="003C002A" w:rsidRPr="005E0AF3" w:rsidRDefault="003C002A">
      <w:pPr>
        <w:rPr>
          <w:lang w:val="en-US"/>
        </w:rPr>
      </w:pPr>
      <w:r w:rsidRPr="005E0AF3">
        <w:rPr>
          <w:noProof/>
          <w:lang w:eastAsia="en-GB"/>
        </w:rPr>
        <w:drawing>
          <wp:inline distT="0" distB="0" distL="0" distR="0" wp14:anchorId="4B716981" wp14:editId="58E94803">
            <wp:extent cx="5760720" cy="3495261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2A" w:rsidRPr="00BA1E48" w:rsidRDefault="00BA1E48" w:rsidP="00EC70C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S</w:t>
      </w:r>
      <w:r w:rsidR="00C52E82" w:rsidRPr="00BA1E48">
        <w:rPr>
          <w:lang w:val="en-US"/>
        </w:rPr>
        <w:t>ave</w:t>
      </w:r>
      <w:r w:rsidR="003C002A" w:rsidRPr="00BA1E48">
        <w:rPr>
          <w:lang w:val="en-US"/>
        </w:rPr>
        <w:t xml:space="preserve"> the output</w:t>
      </w:r>
      <w:r w:rsidR="00C52E82" w:rsidRPr="00BA1E48">
        <w:rPr>
          <w:lang w:val="en-US"/>
        </w:rPr>
        <w:t xml:space="preserve"> to a local file</w:t>
      </w:r>
      <w:r w:rsidR="003C002A" w:rsidRPr="00BA1E48">
        <w:rPr>
          <w:lang w:val="en-US"/>
        </w:rPr>
        <w:t xml:space="preserve"> – </w:t>
      </w:r>
      <w:r w:rsidR="00803E0D" w:rsidRPr="00BA1E48">
        <w:rPr>
          <w:lang w:val="en-US"/>
        </w:rPr>
        <w:t xml:space="preserve">either </w:t>
      </w:r>
      <w:r w:rsidR="003C002A" w:rsidRPr="00BA1E48">
        <w:rPr>
          <w:lang w:val="en-US"/>
        </w:rPr>
        <w:t xml:space="preserve">by downloading the output file link or by </w:t>
      </w:r>
      <w:proofErr w:type="spellStart"/>
      <w:r w:rsidR="003C002A" w:rsidRPr="00BA1E48">
        <w:rPr>
          <w:lang w:val="en-US"/>
        </w:rPr>
        <w:t>copy&amp;paste</w:t>
      </w:r>
      <w:proofErr w:type="spellEnd"/>
      <w:r w:rsidR="003C002A" w:rsidRPr="00BA1E48">
        <w:rPr>
          <w:lang w:val="en-US"/>
        </w:rPr>
        <w:t xml:space="preserve"> of the </w:t>
      </w:r>
      <w:r w:rsidR="00921192" w:rsidRPr="00BA1E48">
        <w:rPr>
          <w:lang w:val="en-US"/>
        </w:rPr>
        <w:t xml:space="preserve">“Output XML” </w:t>
      </w:r>
      <w:r w:rsidR="003C002A" w:rsidRPr="00BA1E48">
        <w:rPr>
          <w:lang w:val="en-US"/>
        </w:rPr>
        <w:t>Text area content</w:t>
      </w:r>
    </w:p>
    <w:p w:rsidR="003C002A" w:rsidRPr="005E0AF3" w:rsidRDefault="003C002A">
      <w:pPr>
        <w:rPr>
          <w:lang w:val="en-US"/>
        </w:rPr>
      </w:pPr>
    </w:p>
    <w:p w:rsidR="00931999" w:rsidRPr="005E0AF3" w:rsidRDefault="00931999">
      <w:pPr>
        <w:rPr>
          <w:lang w:val="en-US"/>
        </w:rPr>
      </w:pPr>
    </w:p>
    <w:p w:rsidR="000165A3" w:rsidRPr="005E0AF3" w:rsidRDefault="00E2745A">
      <w:pPr>
        <w:rPr>
          <w:sz w:val="28"/>
          <w:szCs w:val="28"/>
          <w:lang w:val="en-US"/>
        </w:rPr>
      </w:pPr>
      <w:r w:rsidRPr="005E0AF3">
        <w:rPr>
          <w:sz w:val="28"/>
          <w:szCs w:val="28"/>
          <w:lang w:val="en-US"/>
        </w:rPr>
        <w:lastRenderedPageBreak/>
        <w:t>3</w:t>
      </w:r>
      <w:r w:rsidR="00931999" w:rsidRPr="005E0AF3">
        <w:rPr>
          <w:sz w:val="28"/>
          <w:szCs w:val="28"/>
          <w:lang w:val="en-US"/>
        </w:rPr>
        <w:t xml:space="preserve">/use it </w:t>
      </w:r>
      <w:r w:rsidR="000165A3" w:rsidRPr="005E0AF3">
        <w:rPr>
          <w:sz w:val="28"/>
          <w:szCs w:val="28"/>
          <w:lang w:val="en-US"/>
        </w:rPr>
        <w:t xml:space="preserve">in </w:t>
      </w:r>
      <w:r w:rsidR="00800E65" w:rsidRPr="005E0AF3">
        <w:rPr>
          <w:sz w:val="28"/>
          <w:szCs w:val="28"/>
          <w:lang w:val="en-US"/>
        </w:rPr>
        <w:t xml:space="preserve">a </w:t>
      </w:r>
      <w:r w:rsidR="000165A3" w:rsidRPr="005E0AF3">
        <w:rPr>
          <w:sz w:val="28"/>
          <w:szCs w:val="28"/>
          <w:lang w:val="en-US"/>
        </w:rPr>
        <w:t xml:space="preserve">BPMN editor </w:t>
      </w:r>
    </w:p>
    <w:p w:rsidR="00931999" w:rsidRPr="005E0AF3" w:rsidRDefault="00BA1E48">
      <w:pPr>
        <w:rPr>
          <w:lang w:val="en-US"/>
        </w:rPr>
      </w:pPr>
      <w:r>
        <w:rPr>
          <w:lang w:val="en-US"/>
        </w:rPr>
        <w:t>D</w:t>
      </w:r>
      <w:r w:rsidR="00931999" w:rsidRPr="005E0AF3">
        <w:rPr>
          <w:lang w:val="en-US"/>
        </w:rPr>
        <w:t>rag and drop</w:t>
      </w:r>
      <w:r w:rsidR="00C52E82" w:rsidRPr="005E0AF3">
        <w:rPr>
          <w:lang w:val="en-US"/>
        </w:rPr>
        <w:t xml:space="preserve"> the local file </w:t>
      </w:r>
      <w:r w:rsidR="00931999" w:rsidRPr="005E0AF3">
        <w:rPr>
          <w:lang w:val="en-US"/>
        </w:rPr>
        <w:t>to the RIGRR</w:t>
      </w:r>
      <w:r w:rsidR="000165A3" w:rsidRPr="005E0AF3">
        <w:rPr>
          <w:lang w:val="en-US"/>
        </w:rPr>
        <w:t xml:space="preserve"> editor </w:t>
      </w:r>
    </w:p>
    <w:p w:rsidR="00C52E82" w:rsidRPr="005E0AF3" w:rsidRDefault="00C52E82">
      <w:pPr>
        <w:rPr>
          <w:noProof/>
          <w:lang w:val="en-US" w:eastAsia="en-GB"/>
        </w:rPr>
      </w:pPr>
      <w:r w:rsidRPr="005E0AF3">
        <w:rPr>
          <w:noProof/>
          <w:lang w:eastAsia="en-GB"/>
        </w:rPr>
        <w:drawing>
          <wp:inline distT="0" distB="0" distL="0" distR="0" wp14:anchorId="087C863E" wp14:editId="2C36A243">
            <wp:extent cx="3648075" cy="2703283"/>
            <wp:effectExtent l="0" t="0" r="0" b="190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9433" cy="270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AF3">
        <w:rPr>
          <w:noProof/>
          <w:lang w:val="en-US" w:eastAsia="en-GB"/>
        </w:rPr>
        <w:t xml:space="preserve"> </w:t>
      </w:r>
    </w:p>
    <w:p w:rsidR="00C52E82" w:rsidRPr="005E0AF3" w:rsidRDefault="00C52E82">
      <w:pPr>
        <w:rPr>
          <w:lang w:val="en-US"/>
        </w:rPr>
      </w:pPr>
      <w:r w:rsidRPr="005E0AF3">
        <w:rPr>
          <w:noProof/>
          <w:lang w:eastAsia="en-GB"/>
        </w:rPr>
        <w:drawing>
          <wp:inline distT="0" distB="0" distL="0" distR="0" wp14:anchorId="46FB9E7C" wp14:editId="3DFBD317">
            <wp:extent cx="5760720" cy="3265592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E82" w:rsidRPr="005E0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A4019"/>
    <w:multiLevelType w:val="hybridMultilevel"/>
    <w:tmpl w:val="6F28BAB8"/>
    <w:lvl w:ilvl="0" w:tplc="DBBEC054">
      <w:start w:val="1"/>
      <w:numFmt w:val="lowerLetter"/>
      <w:lvlText w:val="%1/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7495B"/>
    <w:multiLevelType w:val="hybridMultilevel"/>
    <w:tmpl w:val="13B43D9A"/>
    <w:lvl w:ilvl="0" w:tplc="DBBEC054">
      <w:start w:val="1"/>
      <w:numFmt w:val="lowerLetter"/>
      <w:lvlText w:val="%1/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A65DA"/>
    <w:multiLevelType w:val="hybridMultilevel"/>
    <w:tmpl w:val="3C9A4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D87CDA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9C91194"/>
    <w:multiLevelType w:val="hybridMultilevel"/>
    <w:tmpl w:val="07B61608"/>
    <w:lvl w:ilvl="0" w:tplc="DBBEC054">
      <w:start w:val="1"/>
      <w:numFmt w:val="lowerLetter"/>
      <w:lvlText w:val="%1/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molík Jan">
    <w15:presenceInfo w15:providerId="AD" w15:userId="S-1-5-21-796845957-1563985344-1202660629-96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256"/>
    <w:rsid w:val="000165A3"/>
    <w:rsid w:val="00077185"/>
    <w:rsid w:val="00086A40"/>
    <w:rsid w:val="000A2CC6"/>
    <w:rsid w:val="000D7DB0"/>
    <w:rsid w:val="000F5988"/>
    <w:rsid w:val="00141DB2"/>
    <w:rsid w:val="001D31C4"/>
    <w:rsid w:val="00361187"/>
    <w:rsid w:val="00362C92"/>
    <w:rsid w:val="003C002A"/>
    <w:rsid w:val="00411841"/>
    <w:rsid w:val="004F6B0B"/>
    <w:rsid w:val="005A4244"/>
    <w:rsid w:val="005E0AF3"/>
    <w:rsid w:val="00650478"/>
    <w:rsid w:val="00793C23"/>
    <w:rsid w:val="00800E65"/>
    <w:rsid w:val="00803E0D"/>
    <w:rsid w:val="00844568"/>
    <w:rsid w:val="00875526"/>
    <w:rsid w:val="00921192"/>
    <w:rsid w:val="00931999"/>
    <w:rsid w:val="009660A9"/>
    <w:rsid w:val="009936D2"/>
    <w:rsid w:val="009D280C"/>
    <w:rsid w:val="009D7611"/>
    <w:rsid w:val="00A41ABB"/>
    <w:rsid w:val="00AF1E1E"/>
    <w:rsid w:val="00B02FA2"/>
    <w:rsid w:val="00BA1E48"/>
    <w:rsid w:val="00C16256"/>
    <w:rsid w:val="00C52E82"/>
    <w:rsid w:val="00CA49D0"/>
    <w:rsid w:val="00D00B16"/>
    <w:rsid w:val="00DD1BF5"/>
    <w:rsid w:val="00E0210F"/>
    <w:rsid w:val="00E2745A"/>
    <w:rsid w:val="00E775D2"/>
    <w:rsid w:val="00EC70C4"/>
    <w:rsid w:val="00ED7A83"/>
    <w:rsid w:val="00F360A2"/>
    <w:rsid w:val="00FD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CA49D0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9D280C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3C0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C002A"/>
    <w:rPr>
      <w:rFonts w:ascii="Tahoma" w:hAnsi="Tahoma" w:cs="Tahoma"/>
      <w:sz w:val="16"/>
      <w:szCs w:val="16"/>
    </w:rPr>
  </w:style>
  <w:style w:type="character" w:customStyle="1" w:styleId="st1">
    <w:name w:val="st1"/>
    <w:basedOn w:val="Standardnpsmoodstavce"/>
    <w:rsid w:val="009936D2"/>
  </w:style>
  <w:style w:type="character" w:styleId="Odkaznakoment">
    <w:name w:val="annotation reference"/>
    <w:basedOn w:val="Standardnpsmoodstavce"/>
    <w:uiPriority w:val="99"/>
    <w:semiHidden/>
    <w:unhideWhenUsed/>
    <w:rsid w:val="00ED7A83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D7A83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D7A83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D7A8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D7A83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ED7A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CA49D0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9D280C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3C0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C002A"/>
    <w:rPr>
      <w:rFonts w:ascii="Tahoma" w:hAnsi="Tahoma" w:cs="Tahoma"/>
      <w:sz w:val="16"/>
      <w:szCs w:val="16"/>
    </w:rPr>
  </w:style>
  <w:style w:type="character" w:customStyle="1" w:styleId="st1">
    <w:name w:val="st1"/>
    <w:basedOn w:val="Standardnpsmoodstavce"/>
    <w:rsid w:val="009936D2"/>
  </w:style>
  <w:style w:type="character" w:styleId="Odkaznakoment">
    <w:name w:val="annotation reference"/>
    <w:basedOn w:val="Standardnpsmoodstavce"/>
    <w:uiPriority w:val="99"/>
    <w:semiHidden/>
    <w:unhideWhenUsed/>
    <w:rsid w:val="00ED7A83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D7A83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D7A83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D7A8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D7A83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ED7A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igrr.rapilabs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Hodinka Vladimír</dc:creator>
  <cp:lastModifiedBy>Hodinka Vladimír</cp:lastModifiedBy>
  <cp:revision>3</cp:revision>
  <dcterms:created xsi:type="dcterms:W3CDTF">2014-06-30T08:27:00Z</dcterms:created>
  <dcterms:modified xsi:type="dcterms:W3CDTF">2014-06-30T08:30:00Z</dcterms:modified>
</cp:coreProperties>
</file>