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BB77" w14:textId="29CE8D80" w:rsidR="00CA614A" w:rsidRDefault="004716AD">
      <w:r>
        <w:rPr>
          <w:rFonts w:hint="eastAsia"/>
        </w:rPr>
        <w:t>1</w:t>
      </w:r>
      <w:r>
        <w:t>0.</w:t>
      </w:r>
    </w:p>
    <w:p w14:paraId="34339801" w14:textId="12607D02" w:rsidR="004716AD" w:rsidRPr="004716AD" w:rsidRDefault="004716AD" w:rsidP="004841DB">
      <w:pPr>
        <w:widowControl/>
        <w:shd w:val="clear" w:color="auto" w:fill="FFFFFF"/>
        <w:ind w:firstLineChars="200" w:firstLine="480"/>
        <w:jc w:val="left"/>
        <w:rPr>
          <w:rFonts w:ascii="PingFang SC" w:eastAsia="宋体" w:hAnsi="PingFang SC" w:cs="宋体" w:hint="eastAsia"/>
          <w:color w:val="2A2B2E"/>
          <w:kern w:val="0"/>
          <w:sz w:val="24"/>
          <w:szCs w:val="24"/>
        </w:rPr>
      </w:pPr>
      <w:r w:rsidRPr="004716AD">
        <w:rPr>
          <w:rFonts w:ascii="PingFang SC" w:eastAsia="宋体" w:hAnsi="PingFang SC" w:cs="宋体"/>
          <w:color w:val="2A2B2E"/>
          <w:kern w:val="0"/>
          <w:sz w:val="24"/>
          <w:szCs w:val="24"/>
        </w:rPr>
        <w:t xml:space="preserve">It is given that the range of illumination stays in the linear portion of the camera response range, but no values for the range are given. The fact that images stay in the linear range implies that images will not be saturated at the high end or be driven in the low end to such an extent that the camera will not be able to respond, thus losing image information irretrievably. The only way to establish a benchmark value for illumination is when the variable (daylight) illumination is not present. Let </w:t>
      </w:r>
      <m:oMath>
        <m:r>
          <w:rPr>
            <w:rFonts w:ascii="Cambria Math" w:eastAsia="宋体" w:hAnsi="Cambria Math" w:cs="宋体"/>
            <w:color w:val="2A2B2E"/>
            <w:kern w:val="0"/>
            <w:sz w:val="24"/>
            <w:szCs w:val="24"/>
          </w:rPr>
          <m:t>fo(x,y)</m:t>
        </m:r>
      </m:oMath>
      <w:r w:rsidRPr="004716AD">
        <w:rPr>
          <w:rFonts w:ascii="PingFang SC" w:eastAsia="宋体" w:hAnsi="PingFang SC" w:cs="宋体"/>
          <w:color w:val="2A2B2E"/>
          <w:kern w:val="0"/>
          <w:sz w:val="24"/>
          <w:szCs w:val="24"/>
        </w:rPr>
        <w:t xml:space="preserve"> denote an image taken under artificial illumination only. with no moving objects (e.g., people or vehicles) in the scene. This becomes the standard </w:t>
      </w:r>
      <w:r w:rsidRPr="004716AD">
        <w:rPr>
          <w:rFonts w:ascii="PingFang SC" w:eastAsia="宋体" w:hAnsi="PingFang SC" w:cs="宋体"/>
          <w:color w:val="2A2B2E"/>
          <w:kern w:val="0"/>
          <w:szCs w:val="21"/>
        </w:rPr>
        <w:t>b</w:t>
      </w:r>
      <w:r w:rsidRPr="004716AD">
        <w:rPr>
          <w:rFonts w:ascii="PingFang SC" w:eastAsia="宋体" w:hAnsi="PingFang SC" w:cs="宋体"/>
          <w:color w:val="2A2B2E"/>
          <w:kern w:val="0"/>
          <w:sz w:val="24"/>
          <w:szCs w:val="24"/>
        </w:rPr>
        <w:t>y which all other images will be normalized. There are numerous ways to solve this problem, but the student must show awareness that areas in the image likely to change due to moving objects should be excluded from the illumination-correction approach.</w:t>
      </w:r>
    </w:p>
    <w:p w14:paraId="3A5B2ADE" w14:textId="5BC81EA8" w:rsidR="004716AD" w:rsidRPr="004716AD" w:rsidRDefault="004716AD" w:rsidP="004841DB">
      <w:pPr>
        <w:widowControl/>
        <w:shd w:val="clear" w:color="auto" w:fill="FFFFFF"/>
        <w:ind w:firstLineChars="200" w:firstLine="480"/>
        <w:jc w:val="left"/>
        <w:rPr>
          <w:rFonts w:ascii="PingFang SC" w:eastAsia="宋体" w:hAnsi="PingFang SC" w:cs="宋体" w:hint="eastAsia"/>
          <w:color w:val="2A2B2E"/>
          <w:kern w:val="0"/>
          <w:sz w:val="24"/>
          <w:szCs w:val="24"/>
        </w:rPr>
      </w:pPr>
      <w:r w:rsidRPr="004716AD">
        <w:rPr>
          <w:rFonts w:ascii="PingFang SC" w:eastAsia="宋体" w:hAnsi="PingFang SC" w:cs="宋体"/>
          <w:color w:val="2A2B2E"/>
          <w:kern w:val="0"/>
          <w:sz w:val="24"/>
          <w:szCs w:val="24"/>
        </w:rPr>
        <w:t xml:space="preserve">One way is to select various representative subareas of </w:t>
      </w:r>
      <m:oMath>
        <m:r>
          <w:rPr>
            <w:rFonts w:ascii="Cambria Math" w:eastAsia="宋体" w:hAnsi="Cambria Math" w:cs="宋体"/>
            <w:color w:val="2A2B2E"/>
            <w:kern w:val="0"/>
            <w:sz w:val="24"/>
            <w:szCs w:val="24"/>
          </w:rPr>
          <m:t>fo(x,y)</m:t>
        </m:r>
      </m:oMath>
      <w:r w:rsidRPr="004716AD">
        <w:rPr>
          <w:rFonts w:ascii="PingFang SC" w:eastAsia="宋体" w:hAnsi="PingFang SC" w:cs="宋体"/>
          <w:color w:val="2A2B2E"/>
          <w:kern w:val="0"/>
          <w:sz w:val="24"/>
          <w:szCs w:val="24"/>
        </w:rPr>
        <w:t xml:space="preserve"> not likely to be obscured by moving objects and compute their average intensities. We then select the minimum and maximum of all the individual average values, denoted by, </w:t>
      </w:r>
      <m:oMath>
        <m:acc>
          <m:accPr>
            <m:chr m:val="̅"/>
            <m:ctrlPr>
              <w:rPr>
                <w:rFonts w:ascii="Cambria Math" w:eastAsia="宋体" w:hAnsi="Cambria Math" w:cs="宋体"/>
                <w:i/>
                <w:color w:val="2A2B2E"/>
                <w:kern w:val="0"/>
                <w:sz w:val="24"/>
                <w:szCs w:val="24"/>
              </w:rPr>
            </m:ctrlPr>
          </m:accPr>
          <m:e>
            <m:r>
              <w:rPr>
                <w:rFonts w:ascii="Cambria Math" w:eastAsia="宋体" w:hAnsi="Cambria Math" w:cs="宋体"/>
                <w:color w:val="2A2B2E"/>
                <w:kern w:val="0"/>
                <w:sz w:val="24"/>
                <w:szCs w:val="24"/>
              </w:rPr>
              <m:t>f</m:t>
            </m:r>
          </m:e>
        </m:acc>
        <m:r>
          <w:rPr>
            <w:rFonts w:ascii="Cambria Math" w:eastAsia="宋体" w:hAnsi="Cambria Math" w:cs="宋体"/>
            <w:color w:val="2A2B2E"/>
            <w:kern w:val="0"/>
            <w:sz w:val="24"/>
            <w:szCs w:val="24"/>
          </w:rPr>
          <m:t xml:space="preserve">min </m:t>
        </m:r>
      </m:oMath>
      <w:r w:rsidRPr="004716AD">
        <w:rPr>
          <w:rFonts w:ascii="PingFang SC" w:eastAsia="宋体" w:hAnsi="PingFang SC" w:cs="宋体"/>
          <w:color w:val="2A2B2E"/>
          <w:kern w:val="0"/>
          <w:sz w:val="24"/>
          <w:szCs w:val="24"/>
        </w:rPr>
        <w:t xml:space="preserve">and </w:t>
      </w:r>
      <m:oMath>
        <m:acc>
          <m:accPr>
            <m:chr m:val="̅"/>
            <m:ctrlPr>
              <w:rPr>
                <w:rFonts w:ascii="Cambria Math" w:eastAsia="宋体" w:hAnsi="Cambria Math" w:cs="宋体"/>
                <w:i/>
                <w:color w:val="2A2B2E"/>
                <w:kern w:val="0"/>
                <w:sz w:val="24"/>
                <w:szCs w:val="24"/>
              </w:rPr>
            </m:ctrlPr>
          </m:accPr>
          <m:e>
            <m:r>
              <w:rPr>
                <w:rFonts w:ascii="Cambria Math" w:eastAsia="宋体" w:hAnsi="Cambria Math" w:cs="宋体"/>
                <w:color w:val="2A2B2E"/>
                <w:kern w:val="0"/>
                <w:sz w:val="24"/>
                <w:szCs w:val="24"/>
              </w:rPr>
              <m:t>f</m:t>
            </m:r>
          </m:e>
        </m:acc>
        <m:r>
          <w:rPr>
            <w:rFonts w:ascii="Cambria Math" w:eastAsia="宋体" w:hAnsi="Cambria Math" w:cs="宋体"/>
            <w:color w:val="2A2B2E"/>
            <w:kern w:val="0"/>
            <w:sz w:val="24"/>
            <w:szCs w:val="24"/>
          </w:rPr>
          <m:t>max</m:t>
        </m:r>
      </m:oMath>
      <w:r w:rsidRPr="004716AD">
        <w:rPr>
          <w:rFonts w:ascii="PingFang SC" w:eastAsia="宋体" w:hAnsi="PingFang SC" w:cs="宋体"/>
          <w:color w:val="2A2B2E"/>
          <w:kern w:val="0"/>
          <w:sz w:val="24"/>
          <w:szCs w:val="24"/>
        </w:rPr>
        <w:t>. The objective then is to process any input image,</w:t>
      </w:r>
      <m:oMath>
        <m:r>
          <w:rPr>
            <w:rFonts w:ascii="Cambria Math" w:eastAsia="宋体" w:hAnsi="Cambria Math" w:cs="宋体"/>
            <w:color w:val="2A2B2E"/>
            <w:kern w:val="0"/>
            <w:sz w:val="24"/>
            <w:szCs w:val="24"/>
          </w:rPr>
          <m:t xml:space="preserve"> f(x, y)</m:t>
        </m:r>
      </m:oMath>
      <w:r w:rsidRPr="004716AD">
        <w:rPr>
          <w:rFonts w:ascii="PingFang SC" w:eastAsia="宋体" w:hAnsi="PingFang SC" w:cs="宋体"/>
          <w:color w:val="2A2B2E"/>
          <w:kern w:val="0"/>
          <w:sz w:val="24"/>
          <w:szCs w:val="24"/>
        </w:rPr>
        <w:t xml:space="preserve">, so that its minimum and maximum will be equal to </w:t>
      </w:r>
      <m:oMath>
        <m:acc>
          <m:accPr>
            <m:chr m:val="̅"/>
            <m:ctrlPr>
              <w:rPr>
                <w:rFonts w:ascii="Cambria Math" w:eastAsia="宋体" w:hAnsi="Cambria Math" w:cs="宋体"/>
                <w:i/>
                <w:color w:val="2A2B2E"/>
                <w:kern w:val="0"/>
                <w:sz w:val="24"/>
                <w:szCs w:val="24"/>
              </w:rPr>
            </m:ctrlPr>
          </m:accPr>
          <m:e>
            <m:r>
              <w:rPr>
                <w:rFonts w:ascii="Cambria Math" w:eastAsia="宋体" w:hAnsi="Cambria Math" w:cs="宋体"/>
                <w:color w:val="2A2B2E"/>
                <w:kern w:val="0"/>
                <w:sz w:val="24"/>
                <w:szCs w:val="24"/>
              </w:rPr>
              <m:t>f</m:t>
            </m:r>
          </m:e>
        </m:acc>
        <m:r>
          <w:rPr>
            <w:rFonts w:ascii="Cambria Math" w:eastAsia="宋体" w:hAnsi="Cambria Math" w:cs="宋体"/>
            <w:color w:val="2A2B2E"/>
            <w:kern w:val="0"/>
            <w:sz w:val="24"/>
            <w:szCs w:val="24"/>
          </w:rPr>
          <m:t xml:space="preserve">min </m:t>
        </m:r>
      </m:oMath>
      <w:r w:rsidRPr="004716AD">
        <w:rPr>
          <w:rFonts w:ascii="PingFang SC" w:eastAsia="宋体" w:hAnsi="PingFang SC" w:cs="宋体"/>
          <w:color w:val="2A2B2E"/>
          <w:kern w:val="0"/>
          <w:sz w:val="24"/>
          <w:szCs w:val="24"/>
        </w:rPr>
        <w:t xml:space="preserve">and </w:t>
      </w:r>
      <m:oMath>
        <m:acc>
          <m:accPr>
            <m:chr m:val="̅"/>
            <m:ctrlPr>
              <w:rPr>
                <w:rFonts w:ascii="Cambria Math" w:eastAsia="宋体" w:hAnsi="Cambria Math" w:cs="宋体"/>
                <w:i/>
                <w:color w:val="2A2B2E"/>
                <w:kern w:val="0"/>
                <w:sz w:val="24"/>
                <w:szCs w:val="24"/>
              </w:rPr>
            </m:ctrlPr>
          </m:accPr>
          <m:e>
            <m:r>
              <w:rPr>
                <w:rFonts w:ascii="Cambria Math" w:eastAsia="宋体" w:hAnsi="Cambria Math" w:cs="宋体"/>
                <w:color w:val="2A2B2E"/>
                <w:kern w:val="0"/>
                <w:sz w:val="24"/>
                <w:szCs w:val="24"/>
              </w:rPr>
              <m:t>f</m:t>
            </m:r>
          </m:e>
        </m:acc>
        <m:r>
          <w:rPr>
            <w:rFonts w:ascii="Cambria Math" w:eastAsia="宋体" w:hAnsi="Cambria Math" w:cs="宋体"/>
            <w:color w:val="2A2B2E"/>
            <w:kern w:val="0"/>
            <w:sz w:val="24"/>
            <w:szCs w:val="24"/>
          </w:rPr>
          <m:t>max</m:t>
        </m:r>
      </m:oMath>
      <w:r w:rsidRPr="004716AD">
        <w:rPr>
          <w:rFonts w:ascii="PingFang SC" w:eastAsia="宋体" w:hAnsi="PingFang SC" w:cs="宋体"/>
          <w:color w:val="2A2B2E"/>
          <w:kern w:val="0"/>
          <w:sz w:val="24"/>
          <w:szCs w:val="24"/>
        </w:rPr>
        <w:t>, respectively. The easiest way to do this is with a linear transformation function of the form</w:t>
      </w:r>
    </w:p>
    <w:p w14:paraId="56884B95" w14:textId="4D58D67C" w:rsidR="004716AD" w:rsidRPr="004716AD" w:rsidRDefault="00D90E40" w:rsidP="004841DB">
      <w:pPr>
        <w:widowControl/>
        <w:shd w:val="clear" w:color="auto" w:fill="FFFFFF"/>
        <w:ind w:firstLineChars="200" w:firstLine="480"/>
        <w:jc w:val="center"/>
        <w:rPr>
          <w:rFonts w:ascii="PingFang SC" w:eastAsia="宋体" w:hAnsi="PingFang SC" w:cs="宋体" w:hint="eastAsia"/>
          <w:color w:val="2A2B2E"/>
          <w:kern w:val="0"/>
          <w:sz w:val="24"/>
          <w:szCs w:val="24"/>
        </w:rPr>
      </w:pPr>
      <m:oMathPara>
        <m:oMath>
          <m:r>
            <w:rPr>
              <w:rFonts w:ascii="Cambria Math" w:eastAsia="宋体" w:hAnsi="Cambria Math" w:cs="宋体"/>
              <w:color w:val="2A2B2E"/>
              <w:kern w:val="0"/>
              <w:sz w:val="24"/>
              <w:szCs w:val="24"/>
            </w:rPr>
            <m:t>fout(x, y)= a f(x, y)+ b</m:t>
          </m:r>
        </m:oMath>
      </m:oMathPara>
    </w:p>
    <w:p w14:paraId="45C8712A" w14:textId="78AB2A37" w:rsidR="004716AD" w:rsidRDefault="004716AD" w:rsidP="004841DB">
      <w:pPr>
        <w:widowControl/>
        <w:shd w:val="clear" w:color="auto" w:fill="FFFFFF"/>
        <w:ind w:firstLineChars="200" w:firstLine="480"/>
        <w:jc w:val="left"/>
        <w:rPr>
          <w:rFonts w:ascii="PingFang SC" w:eastAsia="宋体" w:hAnsi="PingFang SC" w:cs="宋体" w:hint="eastAsia"/>
          <w:color w:val="2A2B2E"/>
          <w:kern w:val="0"/>
          <w:sz w:val="24"/>
          <w:szCs w:val="24"/>
        </w:rPr>
      </w:pPr>
      <w:r w:rsidRPr="004716AD">
        <w:rPr>
          <w:rFonts w:ascii="PingFang SC" w:eastAsia="宋体" w:hAnsi="PingFang SC" w:cs="宋体"/>
          <w:color w:val="2A2B2E"/>
          <w:kern w:val="0"/>
          <w:sz w:val="24"/>
          <w:szCs w:val="24"/>
        </w:rPr>
        <w:t>where</w:t>
      </w:r>
      <m:oMath>
        <m:r>
          <w:rPr>
            <w:rFonts w:ascii="Cambria Math" w:eastAsia="宋体" w:hAnsi="Cambria Math" w:cs="宋体"/>
            <w:color w:val="2A2B2E"/>
            <w:kern w:val="0"/>
            <w:sz w:val="24"/>
            <w:szCs w:val="24"/>
          </w:rPr>
          <m:t xml:space="preserve"> fout</m:t>
        </m:r>
      </m:oMath>
      <w:r w:rsidRPr="004716AD">
        <w:rPr>
          <w:rFonts w:ascii="PingFang SC" w:eastAsia="宋体" w:hAnsi="PingFang SC" w:cs="宋体"/>
          <w:color w:val="2A2B2E"/>
          <w:kern w:val="0"/>
          <w:sz w:val="24"/>
          <w:szCs w:val="24"/>
        </w:rPr>
        <w:t xml:space="preserve"> is the scaled output image. It is easily verified that the output image will have the required minimum and maximum values if we choose</w:t>
      </w:r>
    </w:p>
    <w:p w14:paraId="24BA2B2B" w14:textId="49990D11" w:rsidR="00B638DE" w:rsidRPr="00B638DE" w:rsidRDefault="00B638DE" w:rsidP="004841DB">
      <w:pPr>
        <w:widowControl/>
        <w:shd w:val="clear" w:color="auto" w:fill="FFFFFF"/>
        <w:ind w:firstLineChars="200" w:firstLine="480"/>
        <w:jc w:val="left"/>
        <w:rPr>
          <w:rFonts w:ascii="PingFang SC" w:eastAsia="宋体" w:hAnsi="PingFang SC" w:cs="宋体" w:hint="eastAsia"/>
          <w:color w:val="2A2B2E"/>
          <w:kern w:val="0"/>
          <w:sz w:val="24"/>
          <w:szCs w:val="24"/>
        </w:rPr>
      </w:pPr>
      <m:oMathPara>
        <m:oMath>
          <m:r>
            <w:rPr>
              <w:rFonts w:ascii="Cambria Math" w:eastAsia="宋体" w:hAnsi="Cambria Math" w:cs="宋体"/>
              <w:color w:val="2A2B2E"/>
              <w:kern w:val="0"/>
              <w:sz w:val="24"/>
              <w:szCs w:val="24"/>
            </w:rPr>
            <m:t>a=</m:t>
          </m:r>
          <m:f>
            <m:fPr>
              <m:ctrlPr>
                <w:rPr>
                  <w:rFonts w:ascii="Cambria Math" w:eastAsia="宋体" w:hAnsi="Cambria Math" w:cs="宋体"/>
                  <w:i/>
                  <w:color w:val="2A2B2E"/>
                  <w:kern w:val="0"/>
                  <w:sz w:val="24"/>
                  <w:szCs w:val="24"/>
                </w:rPr>
              </m:ctrlPr>
            </m:fPr>
            <m:num>
              <m:acc>
                <m:accPr>
                  <m:chr m:val="̅"/>
                  <m:ctrlPr>
                    <w:rPr>
                      <w:rFonts w:ascii="Cambria Math" w:eastAsia="宋体" w:hAnsi="Cambria Math" w:cs="宋体"/>
                      <w:i/>
                      <w:color w:val="2A2B2E"/>
                      <w:kern w:val="0"/>
                      <w:sz w:val="24"/>
                      <w:szCs w:val="24"/>
                    </w:rPr>
                  </m:ctrlPr>
                </m:accPr>
                <m:e>
                  <m:r>
                    <w:rPr>
                      <w:rFonts w:ascii="Cambria Math" w:eastAsia="宋体" w:hAnsi="Cambria Math" w:cs="宋体"/>
                      <w:color w:val="2A2B2E"/>
                      <w:kern w:val="0"/>
                      <w:sz w:val="24"/>
                      <w:szCs w:val="24"/>
                    </w:rPr>
                    <m:t>f</m:t>
                  </m:r>
                </m:e>
              </m:acc>
              <m:r>
                <w:rPr>
                  <w:rFonts w:ascii="Cambria Math" w:eastAsia="宋体" w:hAnsi="Cambria Math" w:cs="宋体"/>
                  <w:color w:val="2A2B2E"/>
                  <w:kern w:val="0"/>
                  <w:sz w:val="24"/>
                  <w:szCs w:val="24"/>
                </w:rPr>
                <m:t>max-</m:t>
              </m:r>
              <m:acc>
                <m:accPr>
                  <m:chr m:val="̅"/>
                  <m:ctrlPr>
                    <w:rPr>
                      <w:rFonts w:ascii="Cambria Math" w:eastAsia="宋体" w:hAnsi="Cambria Math" w:cs="宋体"/>
                      <w:i/>
                      <w:color w:val="2A2B2E"/>
                      <w:kern w:val="0"/>
                      <w:sz w:val="24"/>
                      <w:szCs w:val="24"/>
                    </w:rPr>
                  </m:ctrlPr>
                </m:accPr>
                <m:e>
                  <m:r>
                    <w:rPr>
                      <w:rFonts w:ascii="Cambria Math" w:eastAsia="宋体" w:hAnsi="Cambria Math" w:cs="宋体"/>
                      <w:color w:val="2A2B2E"/>
                      <w:kern w:val="0"/>
                      <w:sz w:val="24"/>
                      <w:szCs w:val="24"/>
                    </w:rPr>
                    <m:t>f</m:t>
                  </m:r>
                </m:e>
              </m:acc>
              <m:r>
                <w:rPr>
                  <w:rFonts w:ascii="Cambria Math" w:eastAsia="宋体" w:hAnsi="Cambria Math" w:cs="宋体"/>
                  <w:color w:val="2A2B2E"/>
                  <w:kern w:val="0"/>
                  <w:sz w:val="24"/>
                  <w:szCs w:val="24"/>
                </w:rPr>
                <m:t>min</m:t>
              </m:r>
            </m:num>
            <m:den>
              <m:r>
                <w:rPr>
                  <w:rFonts w:ascii="Cambria Math" w:eastAsia="宋体" w:hAnsi="Cambria Math" w:cs="宋体"/>
                  <w:color w:val="2A2B2E"/>
                  <w:kern w:val="0"/>
                  <w:sz w:val="24"/>
                  <w:szCs w:val="24"/>
                </w:rPr>
                <m:t>fmax-fmin</m:t>
              </m:r>
            </m:den>
          </m:f>
        </m:oMath>
      </m:oMathPara>
    </w:p>
    <w:p w14:paraId="35AA3086" w14:textId="3BFADA0A" w:rsidR="004716AD" w:rsidRDefault="00C8683E" w:rsidP="00D90E40">
      <w:pPr>
        <w:widowControl/>
        <w:shd w:val="clear" w:color="auto" w:fill="FFFFFF"/>
        <w:jc w:val="left"/>
        <w:rPr>
          <w:rFonts w:ascii="PingFang SC" w:eastAsia="宋体" w:hAnsi="PingFang SC" w:cs="宋体" w:hint="eastAsia"/>
          <w:color w:val="2A2B2E"/>
          <w:kern w:val="0"/>
          <w:sz w:val="24"/>
          <w:szCs w:val="24"/>
        </w:rPr>
      </w:pPr>
      <w:r w:rsidRPr="004716AD">
        <w:rPr>
          <w:rFonts w:ascii="PingFang SC" w:eastAsia="宋体" w:hAnsi="PingFang SC" w:cs="宋体" w:hint="eastAsia"/>
          <w:color w:val="2A2B2E"/>
          <w:kern w:val="0"/>
          <w:sz w:val="24"/>
          <w:szCs w:val="24"/>
        </w:rPr>
        <w:t>A</w:t>
      </w:r>
      <w:r w:rsidR="004716AD" w:rsidRPr="004716AD">
        <w:rPr>
          <w:rFonts w:ascii="PingFang SC" w:eastAsia="宋体" w:hAnsi="PingFang SC" w:cs="宋体"/>
          <w:color w:val="2A2B2E"/>
          <w:kern w:val="0"/>
          <w:sz w:val="24"/>
          <w:szCs w:val="24"/>
        </w:rPr>
        <w:t>nd</w:t>
      </w:r>
    </w:p>
    <w:p w14:paraId="4B2B8DF6" w14:textId="2626CA52" w:rsidR="00C8683E" w:rsidRPr="004716AD" w:rsidRDefault="00C8683E" w:rsidP="004841DB">
      <w:pPr>
        <w:widowControl/>
        <w:shd w:val="clear" w:color="auto" w:fill="FFFFFF"/>
        <w:ind w:firstLineChars="200" w:firstLine="480"/>
        <w:jc w:val="left"/>
        <w:rPr>
          <w:rFonts w:ascii="PingFang SC" w:eastAsia="宋体" w:hAnsi="PingFang SC" w:cs="宋体" w:hint="eastAsia"/>
          <w:color w:val="2A2B2E"/>
          <w:kern w:val="0"/>
          <w:sz w:val="24"/>
          <w:szCs w:val="24"/>
        </w:rPr>
      </w:pPr>
      <m:oMathPara>
        <m:oMath>
          <m:r>
            <w:rPr>
              <w:rFonts w:ascii="Cambria Math" w:eastAsia="宋体" w:hAnsi="Cambria Math" w:cs="宋体"/>
              <w:color w:val="2A2B2E"/>
              <w:kern w:val="0"/>
              <w:sz w:val="24"/>
              <w:szCs w:val="24"/>
            </w:rPr>
            <m:t>b=</m:t>
          </m:r>
          <m:f>
            <m:fPr>
              <m:ctrlPr>
                <w:rPr>
                  <w:rFonts w:ascii="Cambria Math" w:eastAsia="宋体" w:hAnsi="Cambria Math" w:cs="宋体"/>
                  <w:i/>
                  <w:color w:val="2A2B2E"/>
                  <w:kern w:val="0"/>
                  <w:sz w:val="24"/>
                  <w:szCs w:val="24"/>
                </w:rPr>
              </m:ctrlPr>
            </m:fPr>
            <m:num>
              <m:acc>
                <m:accPr>
                  <m:chr m:val="̅"/>
                  <m:ctrlPr>
                    <w:rPr>
                      <w:rFonts w:ascii="Cambria Math" w:eastAsia="宋体" w:hAnsi="Cambria Math" w:cs="宋体"/>
                      <w:i/>
                      <w:color w:val="2A2B2E"/>
                      <w:kern w:val="0"/>
                      <w:sz w:val="24"/>
                      <w:szCs w:val="24"/>
                    </w:rPr>
                  </m:ctrlPr>
                </m:accPr>
                <m:e>
                  <m:r>
                    <w:rPr>
                      <w:rFonts w:ascii="Cambria Math" w:eastAsia="宋体" w:hAnsi="Cambria Math" w:cs="宋体"/>
                      <w:color w:val="2A2B2E"/>
                      <w:kern w:val="0"/>
                      <w:sz w:val="24"/>
                      <w:szCs w:val="24"/>
                    </w:rPr>
                    <m:t>f</m:t>
                  </m:r>
                </m:e>
              </m:acc>
              <m:r>
                <w:rPr>
                  <w:rFonts w:ascii="Cambria Math" w:eastAsia="宋体" w:hAnsi="Cambria Math" w:cs="宋体"/>
                  <w:color w:val="2A2B2E"/>
                  <w:kern w:val="0"/>
                  <w:sz w:val="24"/>
                  <w:szCs w:val="24"/>
                </w:rPr>
                <m:t>minfmax-fmin</m:t>
              </m:r>
              <m:acc>
                <m:accPr>
                  <m:chr m:val="̅"/>
                  <m:ctrlPr>
                    <w:rPr>
                      <w:rFonts w:ascii="Cambria Math" w:eastAsia="宋体" w:hAnsi="Cambria Math" w:cs="宋体"/>
                      <w:i/>
                      <w:color w:val="2A2B2E"/>
                      <w:kern w:val="0"/>
                      <w:sz w:val="24"/>
                      <w:szCs w:val="24"/>
                    </w:rPr>
                  </m:ctrlPr>
                </m:accPr>
                <m:e>
                  <m:r>
                    <w:rPr>
                      <w:rFonts w:ascii="Cambria Math" w:eastAsia="宋体" w:hAnsi="Cambria Math" w:cs="宋体"/>
                      <w:color w:val="2A2B2E"/>
                      <w:kern w:val="0"/>
                      <w:sz w:val="24"/>
                      <w:szCs w:val="24"/>
                    </w:rPr>
                    <m:t>f</m:t>
                  </m:r>
                </m:e>
              </m:acc>
              <m:r>
                <w:rPr>
                  <w:rFonts w:ascii="Cambria Math" w:eastAsia="宋体" w:hAnsi="Cambria Math" w:cs="宋体"/>
                  <w:color w:val="2A2B2E"/>
                  <w:kern w:val="0"/>
                  <w:sz w:val="24"/>
                  <w:szCs w:val="24"/>
                </w:rPr>
                <m:t>max</m:t>
              </m:r>
            </m:num>
            <m:den>
              <m:r>
                <w:rPr>
                  <w:rFonts w:ascii="Cambria Math" w:eastAsia="宋体" w:hAnsi="Cambria Math" w:cs="宋体"/>
                  <w:color w:val="2A2B2E"/>
                  <w:kern w:val="0"/>
                  <w:sz w:val="24"/>
                  <w:szCs w:val="24"/>
                </w:rPr>
                <m:t>fmax-fmin</m:t>
              </m:r>
            </m:den>
          </m:f>
        </m:oMath>
      </m:oMathPara>
    </w:p>
    <w:p w14:paraId="0AFC29D5" w14:textId="5C9D8522" w:rsidR="004716AD" w:rsidRPr="004716AD" w:rsidRDefault="004716AD" w:rsidP="004841DB">
      <w:pPr>
        <w:widowControl/>
        <w:shd w:val="clear" w:color="auto" w:fill="FFFFFF"/>
        <w:ind w:firstLineChars="200" w:firstLine="480"/>
        <w:jc w:val="left"/>
        <w:rPr>
          <w:rFonts w:ascii="PingFang SC" w:eastAsia="宋体" w:hAnsi="PingFang SC" w:cs="宋体" w:hint="eastAsia"/>
          <w:color w:val="2A2B2E"/>
          <w:kern w:val="0"/>
          <w:sz w:val="24"/>
          <w:szCs w:val="24"/>
        </w:rPr>
      </w:pPr>
      <w:r w:rsidRPr="004716AD">
        <w:rPr>
          <w:rFonts w:ascii="PingFang SC" w:eastAsia="宋体" w:hAnsi="PingFang SC" w:cs="宋体"/>
          <w:color w:val="2A2B2E"/>
          <w:kern w:val="0"/>
          <w:sz w:val="24"/>
          <w:szCs w:val="24"/>
        </w:rPr>
        <w:t xml:space="preserve">where </w:t>
      </w:r>
      <m:oMath>
        <m:r>
          <w:rPr>
            <w:rFonts w:ascii="Cambria Math" w:eastAsia="宋体" w:hAnsi="Cambria Math" w:cs="宋体"/>
            <w:color w:val="2A2B2E"/>
            <w:kern w:val="0"/>
            <w:sz w:val="24"/>
            <w:szCs w:val="24"/>
          </w:rPr>
          <m:t>fmax</m:t>
        </m:r>
      </m:oMath>
      <w:r w:rsidRPr="004716AD">
        <w:rPr>
          <w:rFonts w:ascii="PingFang SC" w:eastAsia="宋体" w:hAnsi="PingFang SC" w:cs="宋体"/>
          <w:color w:val="2A2B2E"/>
          <w:kern w:val="0"/>
          <w:sz w:val="24"/>
          <w:szCs w:val="24"/>
        </w:rPr>
        <w:t xml:space="preserve"> and </w:t>
      </w:r>
      <m:oMath>
        <m:r>
          <w:rPr>
            <w:rFonts w:ascii="Cambria Math" w:eastAsia="宋体" w:hAnsi="Cambria Math" w:cs="宋体"/>
            <w:color w:val="2A2B2E"/>
            <w:kern w:val="0"/>
            <w:sz w:val="24"/>
            <w:szCs w:val="24"/>
          </w:rPr>
          <m:t>fmin</m:t>
        </m:r>
      </m:oMath>
      <w:r w:rsidRPr="004716AD">
        <w:rPr>
          <w:rFonts w:ascii="PingFang SC" w:eastAsia="宋体" w:hAnsi="PingFang SC" w:cs="宋体"/>
          <w:color w:val="2A2B2E"/>
          <w:kern w:val="0"/>
          <w:sz w:val="24"/>
          <w:szCs w:val="24"/>
        </w:rPr>
        <w:t xml:space="preserve"> are the maximum and minimum values of the input image.</w:t>
      </w:r>
    </w:p>
    <w:p w14:paraId="7417430F" w14:textId="77777777" w:rsidR="004716AD" w:rsidRPr="004841DB" w:rsidRDefault="004716AD" w:rsidP="004841DB">
      <w:pPr>
        <w:ind w:firstLineChars="200" w:firstLine="420"/>
      </w:pPr>
    </w:p>
    <w:sectPr w:rsidR="004716AD" w:rsidRPr="00484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4A"/>
    <w:rsid w:val="000672E2"/>
    <w:rsid w:val="00167F26"/>
    <w:rsid w:val="004716AD"/>
    <w:rsid w:val="004841DB"/>
    <w:rsid w:val="00B638DE"/>
    <w:rsid w:val="00B75BD7"/>
    <w:rsid w:val="00C8683E"/>
    <w:rsid w:val="00CA614A"/>
    <w:rsid w:val="00D90E40"/>
    <w:rsid w:val="00E4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7900"/>
  <w15:chartTrackingRefBased/>
  <w15:docId w15:val="{9918A5E5-2A27-4385-82C7-8B91F5F1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41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35580">
      <w:bodyDiv w:val="1"/>
      <w:marLeft w:val="0"/>
      <w:marRight w:val="0"/>
      <w:marTop w:val="0"/>
      <w:marBottom w:val="0"/>
      <w:divBdr>
        <w:top w:val="none" w:sz="0" w:space="0" w:color="auto"/>
        <w:left w:val="none" w:sz="0" w:space="0" w:color="auto"/>
        <w:bottom w:val="none" w:sz="0" w:space="0" w:color="auto"/>
        <w:right w:val="none" w:sz="0" w:space="0" w:color="auto"/>
      </w:divBdr>
      <w:divsChild>
        <w:div w:id="634725825">
          <w:marLeft w:val="0"/>
          <w:marRight w:val="0"/>
          <w:marTop w:val="0"/>
          <w:marBottom w:val="0"/>
          <w:divBdr>
            <w:top w:val="none" w:sz="0" w:space="0" w:color="auto"/>
            <w:left w:val="none" w:sz="0" w:space="0" w:color="auto"/>
            <w:bottom w:val="none" w:sz="0" w:space="0" w:color="auto"/>
            <w:right w:val="none" w:sz="0" w:space="0" w:color="auto"/>
          </w:divBdr>
          <w:divsChild>
            <w:div w:id="1772584007">
              <w:marLeft w:val="0"/>
              <w:marRight w:val="0"/>
              <w:marTop w:val="0"/>
              <w:marBottom w:val="0"/>
              <w:divBdr>
                <w:top w:val="none" w:sz="0" w:space="0" w:color="auto"/>
                <w:left w:val="none" w:sz="0" w:space="0" w:color="auto"/>
                <w:bottom w:val="none" w:sz="0" w:space="0" w:color="auto"/>
                <w:right w:val="none" w:sz="0" w:space="0" w:color="auto"/>
              </w:divBdr>
            </w:div>
            <w:div w:id="18416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0398">
      <w:bodyDiv w:val="1"/>
      <w:marLeft w:val="0"/>
      <w:marRight w:val="0"/>
      <w:marTop w:val="0"/>
      <w:marBottom w:val="0"/>
      <w:divBdr>
        <w:top w:val="none" w:sz="0" w:space="0" w:color="auto"/>
        <w:left w:val="none" w:sz="0" w:space="0" w:color="auto"/>
        <w:bottom w:val="none" w:sz="0" w:space="0" w:color="auto"/>
        <w:right w:val="none" w:sz="0" w:space="0" w:color="auto"/>
      </w:divBdr>
      <w:divsChild>
        <w:div w:id="4212660">
          <w:marLeft w:val="0"/>
          <w:marRight w:val="0"/>
          <w:marTop w:val="0"/>
          <w:marBottom w:val="0"/>
          <w:divBdr>
            <w:top w:val="none" w:sz="0" w:space="0" w:color="auto"/>
            <w:left w:val="none" w:sz="0" w:space="0" w:color="auto"/>
            <w:bottom w:val="none" w:sz="0" w:space="0" w:color="auto"/>
            <w:right w:val="none" w:sz="0" w:space="0" w:color="auto"/>
          </w:divBdr>
        </w:div>
        <w:div w:id="1870415442">
          <w:marLeft w:val="0"/>
          <w:marRight w:val="0"/>
          <w:marTop w:val="0"/>
          <w:marBottom w:val="0"/>
          <w:divBdr>
            <w:top w:val="none" w:sz="0" w:space="0" w:color="auto"/>
            <w:left w:val="none" w:sz="0" w:space="0" w:color="auto"/>
            <w:bottom w:val="none" w:sz="0" w:space="0" w:color="auto"/>
            <w:right w:val="none" w:sz="0" w:space="0" w:color="auto"/>
          </w:divBdr>
        </w:div>
        <w:div w:id="1687251324">
          <w:marLeft w:val="0"/>
          <w:marRight w:val="0"/>
          <w:marTop w:val="0"/>
          <w:marBottom w:val="0"/>
          <w:divBdr>
            <w:top w:val="none" w:sz="0" w:space="0" w:color="auto"/>
            <w:left w:val="none" w:sz="0" w:space="0" w:color="auto"/>
            <w:bottom w:val="none" w:sz="0" w:space="0" w:color="auto"/>
            <w:right w:val="none" w:sz="0" w:space="0" w:color="auto"/>
          </w:divBdr>
        </w:div>
        <w:div w:id="1541938622">
          <w:marLeft w:val="0"/>
          <w:marRight w:val="0"/>
          <w:marTop w:val="0"/>
          <w:marBottom w:val="0"/>
          <w:divBdr>
            <w:top w:val="none" w:sz="0" w:space="0" w:color="auto"/>
            <w:left w:val="none" w:sz="0" w:space="0" w:color="auto"/>
            <w:bottom w:val="none" w:sz="0" w:space="0" w:color="auto"/>
            <w:right w:val="none" w:sz="0" w:space="0" w:color="auto"/>
          </w:divBdr>
        </w:div>
        <w:div w:id="371928305">
          <w:marLeft w:val="0"/>
          <w:marRight w:val="0"/>
          <w:marTop w:val="0"/>
          <w:marBottom w:val="0"/>
          <w:divBdr>
            <w:top w:val="none" w:sz="0" w:space="0" w:color="auto"/>
            <w:left w:val="none" w:sz="0" w:space="0" w:color="auto"/>
            <w:bottom w:val="none" w:sz="0" w:space="0" w:color="auto"/>
            <w:right w:val="none" w:sz="0" w:space="0" w:color="auto"/>
          </w:divBdr>
        </w:div>
        <w:div w:id="966593300">
          <w:marLeft w:val="0"/>
          <w:marRight w:val="0"/>
          <w:marTop w:val="0"/>
          <w:marBottom w:val="0"/>
          <w:divBdr>
            <w:top w:val="none" w:sz="0" w:space="0" w:color="auto"/>
            <w:left w:val="none" w:sz="0" w:space="0" w:color="auto"/>
            <w:bottom w:val="none" w:sz="0" w:space="0" w:color="auto"/>
            <w:right w:val="none" w:sz="0" w:space="0" w:color="auto"/>
          </w:divBdr>
        </w:div>
        <w:div w:id="470901065">
          <w:marLeft w:val="0"/>
          <w:marRight w:val="0"/>
          <w:marTop w:val="0"/>
          <w:marBottom w:val="0"/>
          <w:divBdr>
            <w:top w:val="none" w:sz="0" w:space="0" w:color="auto"/>
            <w:left w:val="none" w:sz="0" w:space="0" w:color="auto"/>
            <w:bottom w:val="none" w:sz="0" w:space="0" w:color="auto"/>
            <w:right w:val="none" w:sz="0" w:space="0" w:color="auto"/>
          </w:divBdr>
        </w:div>
        <w:div w:id="1140070724">
          <w:marLeft w:val="0"/>
          <w:marRight w:val="0"/>
          <w:marTop w:val="0"/>
          <w:marBottom w:val="0"/>
          <w:divBdr>
            <w:top w:val="none" w:sz="0" w:space="0" w:color="auto"/>
            <w:left w:val="none" w:sz="0" w:space="0" w:color="auto"/>
            <w:bottom w:val="none" w:sz="0" w:space="0" w:color="auto"/>
            <w:right w:val="none" w:sz="0" w:space="0" w:color="auto"/>
          </w:divBdr>
        </w:div>
        <w:div w:id="1284538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六出出</dc:creator>
  <cp:keywords/>
  <dc:description/>
  <cp:lastModifiedBy>六出出</cp:lastModifiedBy>
  <cp:revision>14</cp:revision>
  <dcterms:created xsi:type="dcterms:W3CDTF">2023-04-04T11:00:00Z</dcterms:created>
  <dcterms:modified xsi:type="dcterms:W3CDTF">2023-04-04T11:48:00Z</dcterms:modified>
</cp:coreProperties>
</file>