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BFF" w:rsidRDefault="00F65642">
      <w:r>
        <w:rPr>
          <w:rFonts w:hint="eastAsia"/>
        </w:rPr>
        <w:t>技术更加细化</w:t>
      </w:r>
    </w:p>
    <w:p w:rsidR="00F65642" w:rsidRDefault="00F65642"/>
    <w:p w:rsidR="00F65642" w:rsidRDefault="00F65642">
      <w:r>
        <w:rPr>
          <w:rFonts w:hint="eastAsia"/>
        </w:rPr>
        <w:t>保密技术及处理和分析技术研究</w:t>
      </w:r>
    </w:p>
    <w:p w:rsidR="00F65642" w:rsidRDefault="00F65642">
      <w:r>
        <w:rPr>
          <w:rFonts w:hint="eastAsia"/>
        </w:rPr>
        <w:t>政务大数据</w:t>
      </w:r>
      <w:bookmarkStart w:id="0" w:name="_GoBack"/>
      <w:bookmarkEnd w:id="0"/>
    </w:p>
    <w:p w:rsidR="00F65642" w:rsidRDefault="00F65642">
      <w:pPr>
        <w:rPr>
          <w:rFonts w:hint="eastAsia"/>
        </w:rPr>
      </w:pPr>
      <w:r>
        <w:rPr>
          <w:rFonts w:hint="eastAsia"/>
        </w:rPr>
        <w:t>生命周期</w:t>
      </w:r>
    </w:p>
    <w:sectPr w:rsidR="00F65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42"/>
    <w:rsid w:val="00377BB6"/>
    <w:rsid w:val="00755987"/>
    <w:rsid w:val="008B5BFF"/>
    <w:rsid w:val="00F6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ED9D"/>
  <w15:chartTrackingRefBased/>
  <w15:docId w15:val="{66F711C5-74A6-4FFD-A802-569B4B52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5987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ARCHEMIYA GTJ</dc:creator>
  <cp:keywords/>
  <dc:description/>
  <cp:lastModifiedBy>ARCHEMIYA GTJ</cp:lastModifiedBy>
  <cp:revision>2</cp:revision>
  <dcterms:created xsi:type="dcterms:W3CDTF">2018-12-05T12:01:00Z</dcterms:created>
  <dcterms:modified xsi:type="dcterms:W3CDTF">2018-12-05T15:34:00Z</dcterms:modified>
</cp:coreProperties>
</file>