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Software License Agreement</w:t>
      </w:r>
    </w:p>
    <w:p>
      <w:r>
        <w:t>[Software License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15:35:46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