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Processing Agreement</w:t>
      </w:r>
    </w:p>
    <w:p>
      <w:r>
        <w:t>[Data Processing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