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Third-Party License Disclosure</w:t>
      </w:r>
    </w:p>
    <w:p>
      <w:r>
        <w:t>[Third-Party License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