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Acceptable Use Policy</w:t>
      </w:r>
    </w:p>
    <w:p>
      <w:r>
        <w:t>[Acceptable Use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