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8zuzcqs6104" w:id="0"/>
      <w:bookmarkEnd w:id="0"/>
      <w:r w:rsidDel="00000000" w:rsidR="00000000" w:rsidRPr="00000000">
        <w:rPr>
          <w:rtl w:val="0"/>
        </w:rPr>
        <w:t xml:space="preserve">Shell in C: Part 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i743o7y6vv6" w:id="1"/>
      <w:bookmarkEnd w:id="1"/>
      <w:r w:rsidDel="00000000" w:rsidR="00000000" w:rsidRPr="00000000">
        <w:rPr>
          <w:rtl w:val="0"/>
        </w:rPr>
        <w:t xml:space="preserve">Technical Goals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Learn about…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descriptors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Builtins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6nwxv981j8w" w:id="2"/>
      <w:bookmarkEnd w:id="2"/>
      <w:r w:rsidDel="00000000" w:rsidR="00000000" w:rsidRPr="00000000">
        <w:rPr>
          <w:rtl w:val="0"/>
        </w:rPr>
        <w:t xml:space="preserve">Prerequisite knowledge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7u8b1yh40es3" w:id="3"/>
      <w:bookmarkEnd w:id="3"/>
      <w:r w:rsidDel="00000000" w:rsidR="00000000" w:rsidRPr="00000000">
        <w:rPr>
          <w:rtl w:val="0"/>
        </w:rPr>
        <w:t xml:space="preserve">Piping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Shells have a feature called piping. This means you can connect commands together such that the output (standard output) of a command becomes the input (standard input). The final command should print to the regular terminal output (stdout).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command is run one after another.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“Hello” # this will write “Hello” to standard output (stdout)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wc # Reads standard input (stdin) and counts the number of lines, words, and bytes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is the symbol for piping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“Hello” | wc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1 </w:t>
        <w:tab/>
        <w:t xml:space="preserve">1</w:t>
        <w:tab/>
        <w:t xml:space="preserve">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The 6 is because echo appends a \n to the end by default (\n is one character)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xfwuosfmgff5" w:id="4"/>
      <w:bookmarkEnd w:id="4"/>
      <w:r w:rsidDel="00000000" w:rsidR="00000000" w:rsidRPr="00000000">
        <w:rPr>
          <w:rtl w:val="0"/>
        </w:rPr>
        <w:t xml:space="preserve">Builtins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are some features that are not provided by commands, but by the shell itself. For info on your default shell builtins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builtins</w:t>
      </w:r>
      <w:r w:rsidDel="00000000" w:rsidR="00000000" w:rsidRPr="00000000">
        <w:rPr>
          <w:rtl w:val="0"/>
        </w:rPr>
        <w:t xml:space="preserve">. Let's look at an example: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may or may not have noticed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(change directory) does not work in your personal shell. That is because it is not a program on your computer. There exists a system call called chdir(2), so why is it not a program, and how does it work in other shells like bash or zsh?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Let’s imagine there is an executable program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that changes the directory of its running process to whatever was specified.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Nothing would happen in the parent process. This is because the effects of cd would happen in its own process - the child, and since processes are independent of each other, it would not affect the parent process.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means we should hard 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into the shell itself.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sqb00jobx53" w:id="5"/>
      <w:bookmarkEnd w:id="5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command piping feature to your shell from part 1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You should use IPC to complete this.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</w:t>
      </w:r>
      <w:r w:rsidDel="00000000" w:rsidR="00000000" w:rsidRPr="00000000">
        <w:rPr>
          <w:rtl w:val="0"/>
        </w:rPr>
        <w:t xml:space="preserve">, and/or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dup2</w:t>
      </w:r>
      <w:r w:rsidDel="00000000" w:rsidR="00000000" w:rsidRPr="00000000">
        <w:rPr>
          <w:rtl w:val="0"/>
        </w:rPr>
        <w:t xml:space="preserve"> are good places to 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cd builtin using chdir(2)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fobed1kkgcid" w:id="6"/>
      <w:bookmarkEnd w:id="6"/>
      <w:r w:rsidDel="00000000" w:rsidR="00000000" w:rsidRPr="00000000">
        <w:rPr>
          <w:rtl w:val="0"/>
        </w:rPr>
        <w:t xml:space="preserve">This is due next Monday before the Education Meeting.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Feel free to come to my office hours Monday/Wednesday in Volen from 4-5pm to ask any questions, message me on slack, or set up a time to meet!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Shell in C: Part 2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Written by Archer Heffern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