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1f1pkksccxu" w:id="0"/>
      <w:bookmarkEnd w:id="0"/>
      <w:r w:rsidDel="00000000" w:rsidR="00000000" w:rsidRPr="00000000">
        <w:rPr>
          <w:rtl w:val="0"/>
        </w:rPr>
        <w:t xml:space="preserve">Networked Shell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Typically if you want to execute commands on a remote machine, you will SSH in. Lets create a service which lets us easily execute commands on a computer over the network. We have already accomplished the networking portion, but there is still a lot to be desired.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bv4qlhj5eae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Database integration to abstract logging logic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Your original shell used raw file IO for logging. Since then, we have implemented our own databases. We can use the database to write logs for us.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have 2 options for how to add the database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library - We can import the database functions into our code. No IPC is used.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service - We make IPC calls (most likely socket) to connect to the database and tell it to perform operations. We can abstract the client side logic out as a library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Let's do the second option.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database networked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database library to be used by the shell, which abstracts out the connection logic. Use the sock_utils.c/h files for this.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library functions are: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Database database_connect(int port)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int database_execute(Database database, char *command) 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database_close(Database database)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logging logic in the original shell with database library calls.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remote math examples</w:t>
        </w:r>
      </w:hyperlink>
      <w:r w:rsidDel="00000000" w:rsidR="00000000" w:rsidRPr="00000000">
        <w:rPr>
          <w:rtl w:val="0"/>
        </w:rPr>
        <w:t xml:space="preserve"> for inspiration.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There are going to be 2 sections to the database, the commands you can execute on the database as functions, and the IO section which listens to the network and executes commands.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Note: Since your database does not protect against issues arising from writing to the same file from multiple threads (race conditions) - you should only allow for 1 active connection at a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549kpafgq88v" w:id="2"/>
      <w:bookmarkEnd w:id="2"/>
      <w:r w:rsidDel="00000000" w:rsidR="00000000" w:rsidRPr="00000000">
        <w:rPr>
          <w:rtl w:val="0"/>
        </w:rPr>
        <w:t xml:space="preserve">TODO Later Features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Software Visibility Features (Alerts, Metrics, Logs (Done))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Client Side Application UI (Website, Desktop, Mobile App, etc)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users and authentication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 Script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Scalability and reliability features for scaling to millions of users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cherHeffern/System-Creation/tree/main/exercises/combination/math_made_rem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