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9514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0" w:lineRule="atLeast"/>
        <w:textAlignment w:val="top"/>
        <w:rPr>
          <w:rFonts w:hint="default" w:ascii="Calibri" w:hAnsi="Calibri" w:eastAsia="Arial" w:cs="Calibri"/>
          <w:b/>
          <w:bCs/>
          <w:i w:val="0"/>
          <w:iCs w:val="0"/>
          <w:caps w:val="0"/>
          <w:spacing w:val="3"/>
          <w:sz w:val="24"/>
          <w:szCs w:val="24"/>
          <w:bdr w:val="none" w:color="auto" w:sz="0" w:space="0"/>
        </w:rPr>
      </w:pPr>
      <w:r>
        <w:rPr>
          <w:rFonts w:hint="default" w:ascii="Calibri" w:hAnsi="Calibri" w:cs="Calibri"/>
          <w:sz w:val="24"/>
          <w:szCs w:val="24"/>
          <w:lang w:val="en-IN"/>
        </w:rPr>
        <w:t xml:space="preserve">Problem Statement :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spacing w:val="3"/>
          <w:sz w:val="24"/>
          <w:szCs w:val="24"/>
          <w:bdr w:val="none" w:color="auto" w:sz="0" w:space="0"/>
        </w:rPr>
        <w:t>Get Word Count</w:t>
      </w:r>
    </w:p>
    <w:p w14:paraId="324844A2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Problem Description : </w:t>
      </w:r>
      <w:r>
        <w:rPr>
          <w:rFonts w:hint="default"/>
          <w:b/>
          <w:bCs/>
          <w:sz w:val="24"/>
          <w:szCs w:val="24"/>
        </w:rPr>
        <w:t>Create a method that takes a string and returns the word count. The string will be a sentence.</w:t>
      </w:r>
    </w:p>
    <w:p w14:paraId="2AE808A4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FFFFFF" w:fill="D9D9D9"/>
        </w:rPr>
      </w:pPr>
    </w:p>
    <w:p w14:paraId="60C99919">
      <w:pPr>
        <w:rPr>
          <w:rFonts w:hint="default"/>
          <w:b/>
          <w:bCs/>
          <w:sz w:val="24"/>
          <w:szCs w:val="24"/>
          <w:lang w:val="en-IN"/>
        </w:rPr>
      </w:pPr>
      <w:bookmarkStart w:id="0" w:name="_GoBack"/>
      <w:r>
        <w:rPr>
          <w:rFonts w:hint="default"/>
          <w:b/>
          <w:bCs/>
          <w:sz w:val="24"/>
          <w:szCs w:val="24"/>
          <w:lang w:val="en-IN"/>
        </w:rPr>
        <w:t>Solution :</w:t>
      </w:r>
    </w:p>
    <w:bookmarkEnd w:id="0"/>
    <w:p w14:paraId="2E3C7DD5">
      <w:pPr>
        <w:rPr>
          <w:rFonts w:hint="default"/>
          <w:sz w:val="24"/>
          <w:szCs w:val="24"/>
          <w:lang w:val="en-IN"/>
        </w:rPr>
      </w:pPr>
    </w:p>
    <w:p w14:paraId="2F70339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public class Program {</w:t>
      </w:r>
    </w:p>
    <w:p w14:paraId="52837BD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public static int countWords(String s) {</w:t>
      </w:r>
    </w:p>
    <w:p w14:paraId="7478D92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countWords=s.split("\\s").length;</w:t>
      </w:r>
    </w:p>
    <w:p w14:paraId="42B92826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countWords;</w:t>
      </w:r>
      <w:r>
        <w:rPr>
          <w:rFonts w:hint="default"/>
          <w:sz w:val="24"/>
          <w:szCs w:val="24"/>
          <w:lang w:val="en-IN"/>
        </w:rPr>
        <w:tab/>
      </w:r>
    </w:p>
    <w:p w14:paraId="741DB1C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 w14:paraId="515BA066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public static void main(String []args)</w:t>
      </w:r>
    </w:p>
    <w:p w14:paraId="6D20659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 w14:paraId="0308BD0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System.out.println(countWords("Just an example here move along"));</w:t>
      </w:r>
    </w:p>
    <w:p w14:paraId="3960053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System.out.println(countWords("This is a test"));</w:t>
      </w:r>
    </w:p>
    <w:p w14:paraId="63BDF0A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System.out.println(countWords("What an easy task, right"));</w:t>
      </w:r>
    </w:p>
    <w:p w14:paraId="51C1DA9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 w14:paraId="3423009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 w14:paraId="78A10D21">
      <w:pPr>
        <w:rPr>
          <w:rFonts w:hint="default"/>
          <w:lang w:val="en-IN"/>
        </w:rPr>
      </w:pPr>
    </w:p>
    <w:p w14:paraId="64DB325F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61C20"/>
          <w:spacing w:val="3"/>
          <w:sz w:val="19"/>
          <w:szCs w:val="19"/>
        </w:rPr>
      </w:pPr>
    </w:p>
    <w:p w14:paraId="59D7C848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F066D"/>
    <w:rsid w:val="7CEF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2025-01-10T04:19:00Z</dcterms:created>
  <dc:creator>srush</dc:creator>
  <cp:lastModifiedBy>srush</cp:lastModifiedBy>
  <dcterms:modified xsi:type="dcterms:W3CDTF">2025-01-10T04:26:06Z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5C996857BD8141DDB48422B3DF413A8F_11</vt:lpwstr>
  </property>
</Properties>
</file>