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2C23D3" w14:textId="79354ED6" w:rsidR="001E7F1B" w:rsidRPr="00B66684" w:rsidRDefault="001E7F1B" w:rsidP="001E7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B66684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93A2C">
        <w:rPr>
          <w:rFonts w:ascii="Times New Roman" w:hAnsi="Times New Roman" w:cs="Times New Roman"/>
          <w:sz w:val="28"/>
          <w:szCs w:val="28"/>
        </w:rPr>
        <w:t>1</w:t>
      </w:r>
      <w:r w:rsidRPr="00B66684">
        <w:rPr>
          <w:rFonts w:ascii="Times New Roman" w:hAnsi="Times New Roman" w:cs="Times New Roman"/>
          <w:sz w:val="28"/>
          <w:szCs w:val="28"/>
        </w:rPr>
        <w:t xml:space="preserve">. </w:t>
      </w:r>
      <w:r w:rsidR="00F93A2C">
        <w:rPr>
          <w:rFonts w:ascii="Times New Roman" w:hAnsi="Times New Roman" w:cs="Times New Roman"/>
          <w:sz w:val="28"/>
          <w:szCs w:val="28"/>
        </w:rPr>
        <w:t>Расположение полюсов и нулей ПФ, значения модуля и аргумента ПФ для рабочих частот типовых значений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82"/>
        <w:gridCol w:w="973"/>
        <w:gridCol w:w="1417"/>
        <w:gridCol w:w="924"/>
        <w:gridCol w:w="919"/>
        <w:gridCol w:w="1417"/>
        <w:gridCol w:w="993"/>
        <w:gridCol w:w="850"/>
        <w:gridCol w:w="1270"/>
      </w:tblGrid>
      <w:tr w:rsidR="006C7EA0" w14:paraId="56B422C1" w14:textId="77777777" w:rsidTr="006C7EA0">
        <w:tc>
          <w:tcPr>
            <w:tcW w:w="582" w:type="dxa"/>
            <w:vMerge w:val="restart"/>
          </w:tcPr>
          <w:p w14:paraId="0D770AA3" w14:textId="01D05FDC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973" w:type="dxa"/>
          </w:tcPr>
          <w:p w14:paraId="2ADFD9FF" w14:textId="5B552623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Нулевая частота</w:t>
            </w:r>
          </w:p>
        </w:tc>
        <w:tc>
          <w:tcPr>
            <w:tcW w:w="3260" w:type="dxa"/>
            <w:gridSpan w:val="3"/>
          </w:tcPr>
          <w:p w14:paraId="423EC01E" w14:textId="0B90BAD4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Полюс ПФ</w:t>
            </w:r>
          </w:p>
        </w:tc>
        <w:tc>
          <w:tcPr>
            <w:tcW w:w="3260" w:type="dxa"/>
            <w:gridSpan w:val="3"/>
          </w:tcPr>
          <w:p w14:paraId="62074BA4" w14:textId="3203F4B6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Ноль ПФ</w:t>
            </w:r>
          </w:p>
        </w:tc>
        <w:tc>
          <w:tcPr>
            <w:tcW w:w="1270" w:type="dxa"/>
            <w:vMerge w:val="restart"/>
          </w:tcPr>
          <w:p w14:paraId="4CEDB7E1" w14:textId="203D4BBF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 и время переходного процесса</w:t>
            </w:r>
          </w:p>
        </w:tc>
      </w:tr>
      <w:tr w:rsidR="006C7EA0" w14:paraId="6BABD95B" w14:textId="77777777" w:rsidTr="006C7EA0">
        <w:tc>
          <w:tcPr>
            <w:tcW w:w="582" w:type="dxa"/>
            <w:vMerge/>
          </w:tcPr>
          <w:p w14:paraId="57A63528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1E5220B7" w14:textId="41E6EF76" w:rsidR="006C7EA0" w:rsidRP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C7EA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1417" w:type="dxa"/>
          </w:tcPr>
          <w:p w14:paraId="4FBDD682" w14:textId="7AA8A963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924" w:type="dxa"/>
          </w:tcPr>
          <w:p w14:paraId="40DB24C0" w14:textId="1E6DFB8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919" w:type="dxa"/>
          </w:tcPr>
          <w:p w14:paraId="321DA654" w14:textId="4196714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sz w:val="28"/>
                <w:szCs w:val="28"/>
              </w:rPr>
              <w:t>φ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417" w:type="dxa"/>
          </w:tcPr>
          <w:p w14:paraId="3682B06B" w14:textId="4B02BF99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993" w:type="dxa"/>
          </w:tcPr>
          <w:p w14:paraId="4EB6D2C9" w14:textId="437D2E5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850" w:type="dxa"/>
          </w:tcPr>
          <w:p w14:paraId="56C141A9" w14:textId="3466BC2F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sz w:val="28"/>
                <w:szCs w:val="28"/>
              </w:rPr>
              <w:t>φ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270" w:type="dxa"/>
            <w:vMerge/>
          </w:tcPr>
          <w:p w14:paraId="4F00C5AA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51E321AB" w14:textId="77777777" w:rsidTr="00F737D0">
        <w:tc>
          <w:tcPr>
            <w:tcW w:w="582" w:type="dxa"/>
            <w:vMerge w:val="restart"/>
          </w:tcPr>
          <w:p w14:paraId="3ABE66A7" w14:textId="29CA69B4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763" w:type="dxa"/>
            <w:gridSpan w:val="8"/>
          </w:tcPr>
          <w:p w14:paraId="2450FC13" w14:textId="1B68228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Безынерционное</w:t>
            </w:r>
          </w:p>
        </w:tc>
      </w:tr>
      <w:tr w:rsidR="006C7EA0" w14:paraId="50637A62" w14:textId="77777777" w:rsidTr="006C7EA0">
        <w:tc>
          <w:tcPr>
            <w:tcW w:w="582" w:type="dxa"/>
            <w:vMerge/>
          </w:tcPr>
          <w:p w14:paraId="118F82E0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499C987A" w14:textId="30660B3B" w:rsidR="006C7EA0" w:rsidRPr="00F93A2C" w:rsidRDefault="00F93A2C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.4</w:t>
            </w:r>
          </w:p>
        </w:tc>
        <w:tc>
          <w:tcPr>
            <w:tcW w:w="1417" w:type="dxa"/>
          </w:tcPr>
          <w:p w14:paraId="179256A4" w14:textId="1819AB08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24" w:type="dxa"/>
          </w:tcPr>
          <w:p w14:paraId="64128EA5" w14:textId="67A6257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19" w:type="dxa"/>
          </w:tcPr>
          <w:p w14:paraId="36F72B34" w14:textId="7B4980E3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7" w:type="dxa"/>
          </w:tcPr>
          <w:p w14:paraId="43414CDF" w14:textId="6C70FC1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93" w:type="dxa"/>
          </w:tcPr>
          <w:p w14:paraId="3B2EDED4" w14:textId="17EE894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850" w:type="dxa"/>
          </w:tcPr>
          <w:p w14:paraId="1027405D" w14:textId="3514731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270" w:type="dxa"/>
          </w:tcPr>
          <w:p w14:paraId="4CDCDEFD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17DEEDBD" w14:textId="77777777" w:rsidTr="009B4136">
        <w:tc>
          <w:tcPr>
            <w:tcW w:w="582" w:type="dxa"/>
            <w:vMerge w:val="restart"/>
          </w:tcPr>
          <w:p w14:paraId="135ADFB7" w14:textId="5545EB9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8763" w:type="dxa"/>
            <w:gridSpan w:val="8"/>
          </w:tcPr>
          <w:p w14:paraId="295408B6" w14:textId="46AA793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Интегрирующее</w:t>
            </w:r>
          </w:p>
        </w:tc>
      </w:tr>
      <w:tr w:rsidR="006C7EA0" w14:paraId="2085A321" w14:textId="77777777" w:rsidTr="006C7EA0">
        <w:tc>
          <w:tcPr>
            <w:tcW w:w="582" w:type="dxa"/>
            <w:vMerge/>
          </w:tcPr>
          <w:p w14:paraId="5E5317F1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34CA5FCE" w14:textId="0E44DF0A" w:rsidR="006C7EA0" w:rsidRDefault="00CA04E1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556B3E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.5pt;height:12.9pt" o:ole="">
                  <v:imagedata r:id="rId5" o:title=""/>
                </v:shape>
                <o:OLEObject Type="Embed" ProgID="Mathcad" ShapeID="_x0000_i1025" DrawAspect="Content" ObjectID="_1837291666" r:id="rId6"/>
              </w:object>
            </w:r>
          </w:p>
        </w:tc>
        <w:tc>
          <w:tcPr>
            <w:tcW w:w="1417" w:type="dxa"/>
          </w:tcPr>
          <w:p w14:paraId="52CA20DA" w14:textId="13F94E6D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24" w:type="dxa"/>
          </w:tcPr>
          <w:p w14:paraId="2F5B1BD2" w14:textId="11A8DFBD" w:rsidR="006C7EA0" w:rsidRPr="002A2A28" w:rsidRDefault="00F93A2C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1C12A0A0">
                <v:shape id="_x0000_i1026" type="#_x0000_t75" style="width:9.5pt;height:12.9pt" o:ole="">
                  <v:imagedata r:id="rId5" o:title=""/>
                </v:shape>
                <o:OLEObject Type="Embed" ProgID="Mathcad" ShapeID="_x0000_i1026" DrawAspect="Content" ObjectID="_1837291667" r:id="rId7"/>
              </w:object>
            </w:r>
          </w:p>
        </w:tc>
        <w:tc>
          <w:tcPr>
            <w:tcW w:w="919" w:type="dxa"/>
          </w:tcPr>
          <w:p w14:paraId="55470BD9" w14:textId="46113D0A" w:rsidR="006C7EA0" w:rsidRPr="002A2A28" w:rsidRDefault="002A2A28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-90</w:t>
            </w:r>
          </w:p>
        </w:tc>
        <w:tc>
          <w:tcPr>
            <w:tcW w:w="1417" w:type="dxa"/>
          </w:tcPr>
          <w:p w14:paraId="219E6564" w14:textId="6C8FB8C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93" w:type="dxa"/>
          </w:tcPr>
          <w:p w14:paraId="54A473D6" w14:textId="60AFB2E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850" w:type="dxa"/>
          </w:tcPr>
          <w:p w14:paraId="43FCAFA9" w14:textId="1060FC8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270" w:type="dxa"/>
          </w:tcPr>
          <w:p w14:paraId="4FEBB4D8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3DF807CC" w14:textId="77777777" w:rsidTr="00D76C88">
        <w:tc>
          <w:tcPr>
            <w:tcW w:w="582" w:type="dxa"/>
            <w:vMerge w:val="restart"/>
          </w:tcPr>
          <w:p w14:paraId="41CFE89A" w14:textId="766AF6F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8763" w:type="dxa"/>
            <w:gridSpan w:val="8"/>
          </w:tcPr>
          <w:p w14:paraId="2CF13E84" w14:textId="302C4E49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Апериодическое</w:t>
            </w:r>
          </w:p>
        </w:tc>
      </w:tr>
      <w:tr w:rsidR="00CA04E1" w14:paraId="4147F27A" w14:textId="77777777" w:rsidTr="006C7EA0">
        <w:tc>
          <w:tcPr>
            <w:tcW w:w="582" w:type="dxa"/>
            <w:vMerge/>
          </w:tcPr>
          <w:p w14:paraId="6F4FFFA3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6B0F0AF2" w14:textId="224D520F" w:rsidR="00CA04E1" w:rsidRPr="00F93A2C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.4</w:t>
            </w:r>
          </w:p>
        </w:tc>
        <w:tc>
          <w:tcPr>
            <w:tcW w:w="1417" w:type="dxa"/>
          </w:tcPr>
          <w:p w14:paraId="3B23D422" w14:textId="1A1EE0E4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166.23</w:t>
            </w:r>
          </w:p>
        </w:tc>
        <w:tc>
          <w:tcPr>
            <w:tcW w:w="924" w:type="dxa"/>
          </w:tcPr>
          <w:p w14:paraId="688DFDAE" w14:textId="6012C149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38.467</w:t>
            </w:r>
          </w:p>
        </w:tc>
        <w:tc>
          <w:tcPr>
            <w:tcW w:w="919" w:type="dxa"/>
          </w:tcPr>
          <w:p w14:paraId="2A49FA8B" w14:textId="54E3CB13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135</w:t>
            </w:r>
          </w:p>
        </w:tc>
        <w:tc>
          <w:tcPr>
            <w:tcW w:w="1417" w:type="dxa"/>
          </w:tcPr>
          <w:p w14:paraId="731D6369" w14:textId="2DA64712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93" w:type="dxa"/>
          </w:tcPr>
          <w:p w14:paraId="497BA6D5" w14:textId="5F0158E0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850" w:type="dxa"/>
          </w:tcPr>
          <w:p w14:paraId="27BC249A" w14:textId="51BB7353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270" w:type="dxa"/>
          </w:tcPr>
          <w:p w14:paraId="77D4FF02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49282FB9" w14:textId="77777777" w:rsidTr="00265F5F">
        <w:tc>
          <w:tcPr>
            <w:tcW w:w="582" w:type="dxa"/>
            <w:vMerge w:val="restart"/>
          </w:tcPr>
          <w:p w14:paraId="002E0AD1" w14:textId="00911AA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8763" w:type="dxa"/>
            <w:gridSpan w:val="8"/>
          </w:tcPr>
          <w:p w14:paraId="7821F104" w14:textId="0290FE8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Дифференцирующее</w:t>
            </w:r>
          </w:p>
        </w:tc>
      </w:tr>
      <w:tr w:rsidR="006C7EA0" w14:paraId="0DD1AF7D" w14:textId="77777777" w:rsidTr="006C7EA0">
        <w:tc>
          <w:tcPr>
            <w:tcW w:w="582" w:type="dxa"/>
            <w:vMerge/>
          </w:tcPr>
          <w:p w14:paraId="25BB9D0E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2984FB8D" w14:textId="0330A10C" w:rsidR="006C7EA0" w:rsidRPr="00CA04E1" w:rsidRDefault="00CA04E1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17" w:type="dxa"/>
          </w:tcPr>
          <w:p w14:paraId="6DB3256A" w14:textId="73C57F44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24" w:type="dxa"/>
          </w:tcPr>
          <w:p w14:paraId="0CAF4182" w14:textId="7AB04FE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19" w:type="dxa"/>
          </w:tcPr>
          <w:p w14:paraId="3A70BE37" w14:textId="58F763F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7" w:type="dxa"/>
          </w:tcPr>
          <w:p w14:paraId="123E2158" w14:textId="25C289A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93" w:type="dxa"/>
          </w:tcPr>
          <w:p w14:paraId="7491ECE1" w14:textId="5F2BEE0C" w:rsidR="006C7EA0" w:rsidRPr="002A2A28" w:rsidRDefault="002A2A28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850" w:type="dxa"/>
          </w:tcPr>
          <w:p w14:paraId="1D39719F" w14:textId="2F5972FD" w:rsidR="006C7EA0" w:rsidRDefault="002A2A28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270" w:type="dxa"/>
          </w:tcPr>
          <w:p w14:paraId="3FC89A3B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76DC608C" w14:textId="77777777" w:rsidTr="006547F8">
        <w:tc>
          <w:tcPr>
            <w:tcW w:w="582" w:type="dxa"/>
            <w:vMerge w:val="restart"/>
          </w:tcPr>
          <w:p w14:paraId="40461106" w14:textId="59B93A7C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8763" w:type="dxa"/>
            <w:gridSpan w:val="8"/>
          </w:tcPr>
          <w:p w14:paraId="49E1CF59" w14:textId="57678F96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Форсирующее</w:t>
            </w:r>
          </w:p>
        </w:tc>
      </w:tr>
      <w:tr w:rsidR="00CA04E1" w14:paraId="3352FAC2" w14:textId="77777777" w:rsidTr="006C7EA0">
        <w:tc>
          <w:tcPr>
            <w:tcW w:w="582" w:type="dxa"/>
            <w:vMerge/>
          </w:tcPr>
          <w:p w14:paraId="7F70C52E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24496C53" w14:textId="773070AC" w:rsidR="00CA04E1" w:rsidRPr="00F93A2C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.4</w:t>
            </w:r>
          </w:p>
        </w:tc>
        <w:tc>
          <w:tcPr>
            <w:tcW w:w="1417" w:type="dxa"/>
          </w:tcPr>
          <w:p w14:paraId="2FCD744F" w14:textId="3327380A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24" w:type="dxa"/>
          </w:tcPr>
          <w:p w14:paraId="77F3D177" w14:textId="029D9AD9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19" w:type="dxa"/>
          </w:tcPr>
          <w:p w14:paraId="5FB7A91B" w14:textId="734A27AF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7" w:type="dxa"/>
          </w:tcPr>
          <w:p w14:paraId="23DF59C9" w14:textId="441B9356" w:rsidR="00CA04E1" w:rsidRPr="006C7EA0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93" w:type="dxa"/>
          </w:tcPr>
          <w:p w14:paraId="4A8439DA" w14:textId="732649AD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76.933</w:t>
            </w:r>
          </w:p>
        </w:tc>
        <w:tc>
          <w:tcPr>
            <w:tcW w:w="850" w:type="dxa"/>
          </w:tcPr>
          <w:p w14:paraId="4DAC4520" w14:textId="6EC6C937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-135</w:t>
            </w:r>
          </w:p>
        </w:tc>
        <w:tc>
          <w:tcPr>
            <w:tcW w:w="1270" w:type="dxa"/>
          </w:tcPr>
          <w:p w14:paraId="64E4A9CD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19B27CB7" w14:textId="77777777" w:rsidTr="00F8303A">
        <w:tc>
          <w:tcPr>
            <w:tcW w:w="582" w:type="dxa"/>
            <w:vMerge w:val="restart"/>
          </w:tcPr>
          <w:p w14:paraId="116AC3CA" w14:textId="3205868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8763" w:type="dxa"/>
            <w:gridSpan w:val="8"/>
          </w:tcPr>
          <w:p w14:paraId="5E6D1459" w14:textId="3A0114A0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Последовательное соединение интегрирующего и форсирующего звеньев</w:t>
            </w:r>
          </w:p>
        </w:tc>
      </w:tr>
      <w:tr w:rsidR="002A2A28" w14:paraId="379900F2" w14:textId="77777777" w:rsidTr="006C7EA0">
        <w:tc>
          <w:tcPr>
            <w:tcW w:w="582" w:type="dxa"/>
            <w:vMerge/>
          </w:tcPr>
          <w:p w14:paraId="6F673EE9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66E566F4" w14:textId="45276DD3" w:rsidR="002A2A28" w:rsidRPr="00F93A2C" w:rsidRDefault="00CA04E1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7B13E43A">
                <v:shape id="_x0000_i1027" type="#_x0000_t75" style="width:9.5pt;height:12.9pt" o:ole="">
                  <v:imagedata r:id="rId5" o:title=""/>
                </v:shape>
                <o:OLEObject Type="Embed" ProgID="Mathcad" ShapeID="_x0000_i1027" DrawAspect="Content" ObjectID="_1837291668" r:id="rId8"/>
              </w:object>
            </w:r>
          </w:p>
        </w:tc>
        <w:tc>
          <w:tcPr>
            <w:tcW w:w="1417" w:type="dxa"/>
          </w:tcPr>
          <w:p w14:paraId="09AB97A7" w14:textId="106D4272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24" w:type="dxa"/>
          </w:tcPr>
          <w:p w14:paraId="16E5A28F" w14:textId="7FE6EBD4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7642E8B9">
                <v:shape id="_x0000_i1028" type="#_x0000_t75" style="width:9.5pt;height:12.9pt" o:ole="">
                  <v:imagedata r:id="rId5" o:title=""/>
                </v:shape>
                <o:OLEObject Type="Embed" ProgID="Mathcad" ShapeID="_x0000_i1028" DrawAspect="Content" ObjectID="_1837291669" r:id="rId9"/>
              </w:object>
            </w:r>
          </w:p>
        </w:tc>
        <w:tc>
          <w:tcPr>
            <w:tcW w:w="919" w:type="dxa"/>
          </w:tcPr>
          <w:p w14:paraId="029A06F8" w14:textId="159D13E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-90</w:t>
            </w:r>
          </w:p>
        </w:tc>
        <w:tc>
          <w:tcPr>
            <w:tcW w:w="1417" w:type="dxa"/>
          </w:tcPr>
          <w:p w14:paraId="6A0A025A" w14:textId="0FB7921E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166.23</w:t>
            </w:r>
          </w:p>
        </w:tc>
        <w:tc>
          <w:tcPr>
            <w:tcW w:w="993" w:type="dxa"/>
          </w:tcPr>
          <w:p w14:paraId="1D09219F" w14:textId="26CE05E9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76.933</w:t>
            </w:r>
          </w:p>
        </w:tc>
        <w:tc>
          <w:tcPr>
            <w:tcW w:w="850" w:type="dxa"/>
          </w:tcPr>
          <w:p w14:paraId="025BA2F6" w14:textId="2EF2C2F5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135</w:t>
            </w:r>
          </w:p>
        </w:tc>
        <w:tc>
          <w:tcPr>
            <w:tcW w:w="1270" w:type="dxa"/>
          </w:tcPr>
          <w:p w14:paraId="108774D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133081B8" w14:textId="77777777" w:rsidTr="00AB27FB">
        <w:tc>
          <w:tcPr>
            <w:tcW w:w="582" w:type="dxa"/>
            <w:vMerge w:val="restart"/>
          </w:tcPr>
          <w:p w14:paraId="03C602EF" w14:textId="1905F7E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8763" w:type="dxa"/>
            <w:gridSpan w:val="8"/>
          </w:tcPr>
          <w:p w14:paraId="1BEDF72F" w14:textId="21579EF0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Последовательное соединение дифференцирующего и пропорционального звеньев</w:t>
            </w:r>
          </w:p>
        </w:tc>
      </w:tr>
      <w:tr w:rsidR="002A2A28" w14:paraId="6D1382BE" w14:textId="77777777" w:rsidTr="006C7EA0">
        <w:tc>
          <w:tcPr>
            <w:tcW w:w="582" w:type="dxa"/>
            <w:vMerge/>
          </w:tcPr>
          <w:p w14:paraId="46ED39CC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15CF2BAB" w14:textId="1E6D42E0" w:rsidR="002A2A28" w:rsidRPr="00CA04E1" w:rsidRDefault="00CA04E1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17" w:type="dxa"/>
          </w:tcPr>
          <w:p w14:paraId="47CAE975" w14:textId="51B15DF6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24" w:type="dxa"/>
          </w:tcPr>
          <w:p w14:paraId="4E6AF908" w14:textId="0F58B73C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38.467</w:t>
            </w:r>
          </w:p>
        </w:tc>
        <w:tc>
          <w:tcPr>
            <w:tcW w:w="919" w:type="dxa"/>
          </w:tcPr>
          <w:p w14:paraId="78E08557" w14:textId="0D97F3FA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-135</w:t>
            </w:r>
          </w:p>
        </w:tc>
        <w:tc>
          <w:tcPr>
            <w:tcW w:w="1417" w:type="dxa"/>
          </w:tcPr>
          <w:p w14:paraId="586847DA" w14:textId="4A9AD612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93" w:type="dxa"/>
          </w:tcPr>
          <w:p w14:paraId="339949BE" w14:textId="6BD7743B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850" w:type="dxa"/>
          </w:tcPr>
          <w:p w14:paraId="1AAEC5CF" w14:textId="0F404310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270" w:type="dxa"/>
          </w:tcPr>
          <w:p w14:paraId="3DE74A2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15A0AE01" w14:textId="77777777" w:rsidTr="00381756">
        <w:tc>
          <w:tcPr>
            <w:tcW w:w="582" w:type="dxa"/>
            <w:vMerge w:val="restart"/>
          </w:tcPr>
          <w:p w14:paraId="208B9A0D" w14:textId="1504281F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763" w:type="dxa"/>
            <w:gridSpan w:val="8"/>
          </w:tcPr>
          <w:p w14:paraId="6B6B7CD3" w14:textId="6E0C999C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Фазовый фильтр</w:t>
            </w:r>
          </w:p>
        </w:tc>
      </w:tr>
      <w:tr w:rsidR="002A2A28" w14:paraId="4F07B1DC" w14:textId="77777777" w:rsidTr="006C7EA0">
        <w:tc>
          <w:tcPr>
            <w:tcW w:w="582" w:type="dxa"/>
            <w:vMerge/>
          </w:tcPr>
          <w:p w14:paraId="50401FDF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4713A11A" w14:textId="23F0B74C" w:rsidR="002A2A28" w:rsidRPr="00CA04E1" w:rsidRDefault="00CA04E1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</w:tcPr>
          <w:p w14:paraId="57183C49" w14:textId="1C6E854E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24" w:type="dxa"/>
          </w:tcPr>
          <w:p w14:paraId="57CD8E31" w14:textId="19776E3A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19" w:type="dxa"/>
          </w:tcPr>
          <w:p w14:paraId="03D4C732" w14:textId="5DAEA807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417" w:type="dxa"/>
          </w:tcPr>
          <w:p w14:paraId="14EA7107" w14:textId="56FCBA21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93" w:type="dxa"/>
          </w:tcPr>
          <w:p w14:paraId="00FEE54D" w14:textId="1E5F8459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0" w:type="dxa"/>
          </w:tcPr>
          <w:p w14:paraId="4DAF6096" w14:textId="2C4CAA25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270" w:type="dxa"/>
          </w:tcPr>
          <w:p w14:paraId="5C193B6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2DF75D11" w14:textId="77777777" w:rsidTr="008D0B3E">
        <w:tc>
          <w:tcPr>
            <w:tcW w:w="582" w:type="dxa"/>
            <w:vMerge w:val="restart"/>
          </w:tcPr>
          <w:p w14:paraId="753F128B" w14:textId="5B83E083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8763" w:type="dxa"/>
            <w:gridSpan w:val="8"/>
          </w:tcPr>
          <w:p w14:paraId="336B1452" w14:textId="320B433F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Колебательное звено</w:t>
            </w:r>
          </w:p>
        </w:tc>
      </w:tr>
      <w:tr w:rsidR="002A2A28" w14:paraId="15CA9902" w14:textId="77777777" w:rsidTr="006C7EA0">
        <w:tc>
          <w:tcPr>
            <w:tcW w:w="582" w:type="dxa"/>
            <w:vMerge/>
          </w:tcPr>
          <w:p w14:paraId="05BA0F66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4DED74B3" w14:textId="0F4A8593" w:rsidR="002A2A28" w:rsidRPr="005C330B" w:rsidRDefault="005C330B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417" w:type="dxa"/>
          </w:tcPr>
          <w:p w14:paraId="29A2DD28" w14:textId="247DF5C6" w:rsidR="002A2A28" w:rsidRPr="005C330B" w:rsidRDefault="005C330B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24" w:type="dxa"/>
          </w:tcPr>
          <w:p w14:paraId="680B111C" w14:textId="5E6C304C" w:rsidR="002A2A28" w:rsidRPr="005C330B" w:rsidRDefault="005C330B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19" w:type="dxa"/>
          </w:tcPr>
          <w:p w14:paraId="0B9C4740" w14:textId="58D536F4" w:rsidR="002A2A28" w:rsidRPr="005C330B" w:rsidRDefault="005C330B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-90</w:t>
            </w:r>
          </w:p>
        </w:tc>
        <w:tc>
          <w:tcPr>
            <w:tcW w:w="1417" w:type="dxa"/>
          </w:tcPr>
          <w:p w14:paraId="05662132" w14:textId="4C4E83E9" w:rsidR="002A2A28" w:rsidRPr="005C330B" w:rsidRDefault="005C330B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93" w:type="dxa"/>
          </w:tcPr>
          <w:p w14:paraId="3A141E75" w14:textId="4C2FD56D" w:rsidR="002A2A28" w:rsidRDefault="005C330B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850" w:type="dxa"/>
          </w:tcPr>
          <w:p w14:paraId="30E13730" w14:textId="3658DD59" w:rsidR="002A2A28" w:rsidRDefault="005C330B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ет</w:t>
            </w:r>
          </w:p>
        </w:tc>
        <w:tc>
          <w:tcPr>
            <w:tcW w:w="1270" w:type="dxa"/>
          </w:tcPr>
          <w:p w14:paraId="4B0EE742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66DBD888" w14:textId="77777777" w:rsidTr="008111ED">
        <w:tc>
          <w:tcPr>
            <w:tcW w:w="582" w:type="dxa"/>
            <w:vMerge w:val="restart"/>
          </w:tcPr>
          <w:p w14:paraId="185CA6E3" w14:textId="207B4C99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8763" w:type="dxa"/>
            <w:gridSpan w:val="8"/>
          </w:tcPr>
          <w:p w14:paraId="00981EA2" w14:textId="69EF3085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ПИД-регулятор</w:t>
            </w:r>
          </w:p>
        </w:tc>
      </w:tr>
      <w:tr w:rsidR="002A2A28" w14:paraId="29E3D833" w14:textId="77777777" w:rsidTr="006C7EA0">
        <w:tc>
          <w:tcPr>
            <w:tcW w:w="582" w:type="dxa"/>
            <w:vMerge/>
          </w:tcPr>
          <w:p w14:paraId="1B0ED5A4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2326B9AA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</w:tcPr>
          <w:p w14:paraId="1FAD745E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4" w:type="dxa"/>
          </w:tcPr>
          <w:p w14:paraId="5C560A2C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9" w:type="dxa"/>
          </w:tcPr>
          <w:p w14:paraId="6BD11385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</w:tcPr>
          <w:p w14:paraId="4EE6D7D7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3" w:type="dxa"/>
          </w:tcPr>
          <w:p w14:paraId="08F33D22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0" w:type="dxa"/>
          </w:tcPr>
          <w:p w14:paraId="767CF5A6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32E8D944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A2E09D7" w14:textId="503AFB86" w:rsidR="00ED3604" w:rsidRPr="00B66684" w:rsidRDefault="00ED3604" w:rsidP="00D2770B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ED3604" w:rsidRPr="00B666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A6196"/>
    <w:multiLevelType w:val="hybridMultilevel"/>
    <w:tmpl w:val="2884C2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21901"/>
    <w:multiLevelType w:val="hybridMultilevel"/>
    <w:tmpl w:val="895C1A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3C1"/>
    <w:rsid w:val="00120656"/>
    <w:rsid w:val="00124A1A"/>
    <w:rsid w:val="00172665"/>
    <w:rsid w:val="001E7F1B"/>
    <w:rsid w:val="0022642B"/>
    <w:rsid w:val="002A2A28"/>
    <w:rsid w:val="003F723A"/>
    <w:rsid w:val="00406F80"/>
    <w:rsid w:val="004733DA"/>
    <w:rsid w:val="005C330B"/>
    <w:rsid w:val="00636298"/>
    <w:rsid w:val="006C7EA0"/>
    <w:rsid w:val="006E6F01"/>
    <w:rsid w:val="00781028"/>
    <w:rsid w:val="00791F4E"/>
    <w:rsid w:val="008076AC"/>
    <w:rsid w:val="009B73BE"/>
    <w:rsid w:val="00AB4C5F"/>
    <w:rsid w:val="00B66684"/>
    <w:rsid w:val="00BC4A94"/>
    <w:rsid w:val="00CA04E1"/>
    <w:rsid w:val="00D2770B"/>
    <w:rsid w:val="00D32D99"/>
    <w:rsid w:val="00E1501B"/>
    <w:rsid w:val="00E5290E"/>
    <w:rsid w:val="00EB3635"/>
    <w:rsid w:val="00ED3604"/>
    <w:rsid w:val="00F8315C"/>
    <w:rsid w:val="00F843C1"/>
    <w:rsid w:val="00F929FF"/>
    <w:rsid w:val="00F93A2C"/>
    <w:rsid w:val="00FC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566A74D"/>
  <w15:chartTrackingRefBased/>
  <w15:docId w15:val="{923FB438-597D-4708-AED3-A27FC9B0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3D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3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6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3.bin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theme" Target="theme/theme1.xml"/><Relationship Id="rId5" Type="http://schemas.openxmlformats.org/officeDocument/2006/relationships/image" Target="media/image1.w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Крючков</dc:creator>
  <cp:keywords/>
  <dc:description/>
  <cp:lastModifiedBy>Артур Крючков</cp:lastModifiedBy>
  <cp:revision>12</cp:revision>
  <cp:lastPrinted>2026-03-27T00:35:00Z</cp:lastPrinted>
  <dcterms:created xsi:type="dcterms:W3CDTF">2026-03-12T20:19:00Z</dcterms:created>
  <dcterms:modified xsi:type="dcterms:W3CDTF">2026-04-09T23:01:00Z</dcterms:modified>
</cp:coreProperties>
</file>