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69" w:rsidRDefault="009D5B69" w:rsidP="009D5B69">
      <w:pPr>
        <w:pStyle w:val="4"/>
      </w:pPr>
      <w:r>
        <w:rPr>
          <w:rFonts w:hint="eastAsia"/>
        </w:rPr>
        <w:t>组织维护</w:t>
      </w:r>
    </w:p>
    <w:p w:rsidR="009D5B69" w:rsidRDefault="009D5B69" w:rsidP="009D5B69">
      <w:pPr>
        <w:pStyle w:val="5"/>
      </w:pPr>
      <w:r>
        <w:rPr>
          <w:rFonts w:hint="eastAsia"/>
        </w:rPr>
        <w:t>业务描述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在项目中，组织维护仅用于维护人员所属组织结构。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其业务字段说明如下：</w:t>
      </w:r>
    </w:p>
    <w:tbl>
      <w:tblPr>
        <w:tblW w:w="7245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2540"/>
        <w:gridCol w:w="1465"/>
      </w:tblGrid>
      <w:tr w:rsidR="009D5B69" w:rsidRPr="008377BC" w:rsidTr="0077452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8377BC">
              <w:rPr>
                <w:rFonts w:hAnsi="宋体" w:cs="宋体" w:hint="eastAsia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8377BC">
              <w:rPr>
                <w:rFonts w:hAnsi="宋体" w:cs="宋体" w:hint="eastAsia"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8377BC"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8377BC">
              <w:rPr>
                <w:rFonts w:hAnsi="宋体" w:cs="宋体" w:hint="eastAsia"/>
                <w:color w:val="000000"/>
                <w:sz w:val="22"/>
                <w:szCs w:val="22"/>
              </w:rPr>
              <w:t>取值规则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8377BC"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9D5B69" w:rsidRPr="008377BC" w:rsidTr="0077452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8377BC">
              <w:rPr>
                <w:rFonts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组织编码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right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一般为组织名称拼音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必填</w:t>
            </w:r>
          </w:p>
        </w:tc>
      </w:tr>
      <w:tr w:rsidR="009D5B69" w:rsidRPr="008377BC" w:rsidTr="0077452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8377BC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组织名称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right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用户填写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必填</w:t>
            </w:r>
          </w:p>
        </w:tc>
      </w:tr>
      <w:tr w:rsidR="009D5B69" w:rsidRPr="008377BC" w:rsidTr="0077452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8377BC">
              <w:rPr>
                <w:rFonts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上级组织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>用户选择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8377BC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8377BC">
              <w:rPr>
                <w:rFonts w:hAnsi="宋体" w:cs="宋体" w:hint="eastAsia"/>
              </w:rPr>
              <w:t xml:space="preserve">　</w:t>
            </w:r>
          </w:p>
        </w:tc>
      </w:tr>
    </w:tbl>
    <w:p w:rsidR="009D5B69" w:rsidRDefault="009D5B69" w:rsidP="009D5B69">
      <w:p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</w:p>
    <w:p w:rsidR="009D5B69" w:rsidRPr="00E06098" w:rsidRDefault="009D5B69" w:rsidP="009D5B69">
      <w:pPr>
        <w:numPr>
          <w:ilvl w:val="1"/>
          <w:numId w:val="2"/>
        </w:num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  <w:r>
        <w:rPr>
          <w:rFonts w:ascii="Arial" w:hAnsi="宋体" w:hint="eastAsia"/>
          <w:snapToGrid w:val="0"/>
          <w:sz w:val="24"/>
          <w:szCs w:val="24"/>
        </w:rPr>
        <w:t>系统提供增、删、改、查功能。</w:t>
      </w:r>
    </w:p>
    <w:p w:rsidR="009D5B69" w:rsidRDefault="009D5B69" w:rsidP="009D5B69">
      <w:pPr>
        <w:pStyle w:val="5"/>
      </w:pPr>
      <w:r>
        <w:rPr>
          <w:rFonts w:hint="eastAsia"/>
        </w:rPr>
        <w:t>使用者角色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管理员</w:t>
      </w:r>
    </w:p>
    <w:p w:rsidR="009D5B69" w:rsidRDefault="009D5B69" w:rsidP="009D5B69">
      <w:pPr>
        <w:pStyle w:val="5"/>
      </w:pPr>
      <w:r>
        <w:rPr>
          <w:rFonts w:hint="eastAsia"/>
        </w:rPr>
        <w:t>用例阐述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无</w:t>
      </w:r>
    </w:p>
    <w:p w:rsidR="009D5B69" w:rsidRDefault="009D5B69" w:rsidP="009D5B69">
      <w:pPr>
        <w:pStyle w:val="5"/>
      </w:pPr>
      <w:r>
        <w:rPr>
          <w:rFonts w:hint="eastAsia"/>
        </w:rPr>
        <w:t>特殊需求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无</w:t>
      </w:r>
    </w:p>
    <w:p w:rsidR="009D5B69" w:rsidRDefault="009D5B69" w:rsidP="009D5B69">
      <w:pPr>
        <w:pStyle w:val="5"/>
      </w:pPr>
      <w:r>
        <w:rPr>
          <w:rFonts w:hint="eastAsia"/>
        </w:rPr>
        <w:t>界面要求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由设计开发人员确定即可。</w:t>
      </w:r>
    </w:p>
    <w:p w:rsidR="009D5B69" w:rsidRDefault="009D5B69" w:rsidP="009D5B69">
      <w:pPr>
        <w:pStyle w:val="4"/>
      </w:pPr>
      <w:r>
        <w:rPr>
          <w:rFonts w:hint="eastAsia"/>
        </w:rPr>
        <w:t>用户基础资料维护</w:t>
      </w:r>
    </w:p>
    <w:p w:rsidR="009D5B69" w:rsidRDefault="009D5B69" w:rsidP="009D5B69">
      <w:pPr>
        <w:pStyle w:val="5"/>
      </w:pPr>
      <w:r>
        <w:rPr>
          <w:rFonts w:hint="eastAsia"/>
        </w:rPr>
        <w:t>业务描述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用户基础资料包括：</w:t>
      </w:r>
    </w:p>
    <w:tbl>
      <w:tblPr>
        <w:tblW w:w="6306" w:type="dxa"/>
        <w:jc w:val="center"/>
        <w:tblLook w:val="04A0" w:firstRow="1" w:lastRow="0" w:firstColumn="1" w:lastColumn="0" w:noHBand="0" w:noVBand="1"/>
      </w:tblPr>
      <w:tblGrid>
        <w:gridCol w:w="546"/>
        <w:gridCol w:w="1080"/>
        <w:gridCol w:w="1080"/>
        <w:gridCol w:w="2520"/>
        <w:gridCol w:w="1080"/>
      </w:tblGrid>
      <w:tr w:rsidR="009D5B69" w:rsidRPr="003B4D23" w:rsidTr="00774525">
        <w:trPr>
          <w:trHeight w:val="27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规则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9D5B69" w:rsidRPr="003B4D23" w:rsidTr="00774525">
        <w:trPr>
          <w:trHeight w:val="48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用户名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不能重复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>必填</w:t>
            </w:r>
          </w:p>
        </w:tc>
      </w:tr>
      <w:tr w:rsidR="009D5B69" w:rsidRPr="003B4D23" w:rsidTr="00774525">
        <w:trPr>
          <w:trHeight w:val="72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密码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>不能跟用户名一致，至少6位以上，必须为数字和字母的组合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>必填</w:t>
            </w:r>
          </w:p>
        </w:tc>
      </w:tr>
      <w:tr w:rsidR="009D5B69" w:rsidRPr="003B4D23" w:rsidTr="00774525">
        <w:trPr>
          <w:trHeight w:val="27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电子邮件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 xml:space="preserve">　</w:t>
            </w:r>
          </w:p>
        </w:tc>
      </w:tr>
      <w:tr w:rsidR="009D5B69" w:rsidRPr="003B4D23" w:rsidTr="00774525">
        <w:trPr>
          <w:trHeight w:val="27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both"/>
              <w:rPr>
                <w:rFonts w:hAnsi="宋体" w:cs="宋体"/>
                <w:color w:val="000000"/>
              </w:rPr>
            </w:pPr>
            <w:r w:rsidRPr="003B4D23">
              <w:rPr>
                <w:rFonts w:hAnsi="宋体" w:cs="宋体" w:hint="eastAsia"/>
                <w:color w:val="000000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 xml:space="preserve">　必填</w:t>
            </w:r>
          </w:p>
        </w:tc>
      </w:tr>
      <w:tr w:rsidR="009D5B69" w:rsidRPr="003B4D23" w:rsidTr="00774525">
        <w:trPr>
          <w:trHeight w:val="27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both"/>
              <w:rPr>
                <w:rFonts w:hAnsi="宋体" w:cs="宋体"/>
                <w:color w:val="000000"/>
              </w:rPr>
            </w:pPr>
            <w:r w:rsidRPr="003B4D23">
              <w:rPr>
                <w:rFonts w:hAnsi="宋体" w:cs="宋体" w:hint="eastAsia"/>
                <w:color w:val="000000"/>
              </w:rPr>
              <w:t>性别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D5B69" w:rsidRPr="003B4D23" w:rsidTr="00774525">
        <w:trPr>
          <w:trHeight w:val="27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both"/>
              <w:rPr>
                <w:rFonts w:hAnsi="宋体" w:cs="宋体"/>
                <w:color w:val="000000"/>
              </w:rPr>
            </w:pPr>
            <w:r w:rsidRPr="003B4D23">
              <w:rPr>
                <w:rFonts w:hAnsi="宋体" w:cs="宋体" w:hint="eastAsia"/>
                <w:color w:val="000000"/>
              </w:rPr>
              <w:t>所在部门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3B4D23">
              <w:rPr>
                <w:rFonts w:hAnsi="宋体" w:cs="宋体" w:hint="eastAsia"/>
              </w:rPr>
              <w:t>必填</w:t>
            </w:r>
          </w:p>
        </w:tc>
      </w:tr>
      <w:tr w:rsidR="009D5B69" w:rsidRPr="003B4D23" w:rsidTr="00774525">
        <w:trPr>
          <w:trHeight w:val="27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both"/>
              <w:rPr>
                <w:rFonts w:hAnsi="宋体" w:cs="宋体"/>
                <w:color w:val="000000"/>
              </w:rPr>
            </w:pPr>
            <w:r w:rsidRPr="003B4D23">
              <w:rPr>
                <w:rFonts w:hAnsi="宋体" w:cs="宋体" w:hint="eastAsia"/>
                <w:color w:val="000000"/>
              </w:rPr>
              <w:t>职位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D5B69" w:rsidRPr="003B4D23" w:rsidTr="00774525">
        <w:trPr>
          <w:trHeight w:val="27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both"/>
              <w:rPr>
                <w:rFonts w:hAnsi="宋体" w:cs="宋体"/>
                <w:color w:val="000000"/>
              </w:rPr>
            </w:pPr>
            <w:r w:rsidRPr="003B4D23">
              <w:rPr>
                <w:rFonts w:hAnsi="宋体" w:cs="宋体" w:hint="eastAsia"/>
                <w:color w:val="000000"/>
              </w:rPr>
              <w:t>办公室电话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D5B69" w:rsidRPr="003B4D23" w:rsidTr="00774525">
        <w:trPr>
          <w:trHeight w:val="27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jc w:val="both"/>
              <w:rPr>
                <w:rFonts w:hAnsi="宋体" w:cs="宋体"/>
                <w:color w:val="000000"/>
              </w:rPr>
            </w:pPr>
            <w:r w:rsidRPr="003B4D23">
              <w:rPr>
                <w:rFonts w:hAnsi="宋体" w:cs="宋体" w:hint="eastAsia"/>
                <w:color w:val="000000"/>
              </w:rPr>
              <w:t>移动电话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3B4D23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3B4D23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管理员权限可以使用全部权限，进行批量管理：添加用户、删除用户、查询、暂停用户登录权限操作：</w:t>
      </w:r>
    </w:p>
    <w:p w:rsidR="009D5B69" w:rsidRPr="00F566D8" w:rsidRDefault="009D5B69" w:rsidP="009D5B69">
      <w:pPr>
        <w:numPr>
          <w:ilvl w:val="1"/>
          <w:numId w:val="2"/>
        </w:num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  <w:r w:rsidRPr="00F566D8">
        <w:rPr>
          <w:rFonts w:ascii="Arial" w:hAnsi="宋体" w:hint="eastAsia"/>
          <w:snapToGrid w:val="0"/>
          <w:sz w:val="24"/>
          <w:szCs w:val="24"/>
        </w:rPr>
        <w:t>添加用户：系统管理员为系统添加用户，并输入</w:t>
      </w:r>
      <w:r>
        <w:rPr>
          <w:rFonts w:ascii="Arial" w:hAnsi="宋体" w:hint="eastAsia"/>
          <w:snapToGrid w:val="0"/>
          <w:sz w:val="24"/>
          <w:szCs w:val="24"/>
        </w:rPr>
        <w:t>用户的基本注册信息</w:t>
      </w:r>
    </w:p>
    <w:p w:rsidR="009D5B69" w:rsidRPr="00F566D8" w:rsidRDefault="009D5B69" w:rsidP="009D5B69">
      <w:pPr>
        <w:numPr>
          <w:ilvl w:val="1"/>
          <w:numId w:val="2"/>
        </w:num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  <w:r w:rsidRPr="00F566D8">
        <w:rPr>
          <w:rFonts w:ascii="Arial" w:hAnsi="宋体" w:hint="eastAsia"/>
          <w:snapToGrid w:val="0"/>
          <w:sz w:val="24"/>
          <w:szCs w:val="24"/>
        </w:rPr>
        <w:t>删除用户：系统管理员选择要删除的用户，并将他们删除</w:t>
      </w:r>
      <w:r>
        <w:rPr>
          <w:rFonts w:ascii="Arial" w:hAnsi="宋体" w:hint="eastAsia"/>
          <w:snapToGrid w:val="0"/>
          <w:sz w:val="24"/>
          <w:szCs w:val="24"/>
        </w:rPr>
        <w:t>（系统并不真正删除，仅是将其置为失效）</w:t>
      </w:r>
      <w:r w:rsidRPr="00F566D8">
        <w:rPr>
          <w:rFonts w:ascii="Arial" w:hAnsi="宋体" w:hint="eastAsia"/>
          <w:snapToGrid w:val="0"/>
          <w:sz w:val="24"/>
          <w:szCs w:val="24"/>
        </w:rPr>
        <w:t>。</w:t>
      </w:r>
    </w:p>
    <w:p w:rsidR="009D5B69" w:rsidRDefault="009D5B69" w:rsidP="009D5B69">
      <w:pPr>
        <w:numPr>
          <w:ilvl w:val="1"/>
          <w:numId w:val="2"/>
        </w:num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  <w:r w:rsidRPr="00F566D8">
        <w:rPr>
          <w:rFonts w:ascii="Arial" w:hAnsi="宋体" w:hint="eastAsia"/>
          <w:snapToGrid w:val="0"/>
          <w:sz w:val="24"/>
          <w:szCs w:val="24"/>
        </w:rPr>
        <w:t>为用户重置密码：系统管理员选择要重置密码的用户，</w:t>
      </w:r>
      <w:bookmarkStart w:id="0" w:name="OLE_LINK11"/>
      <w:bookmarkStart w:id="1" w:name="OLE_LINK12"/>
      <w:r w:rsidRPr="00F566D8">
        <w:rPr>
          <w:rFonts w:ascii="Arial" w:hAnsi="宋体" w:hint="eastAsia"/>
          <w:snapToGrid w:val="0"/>
          <w:sz w:val="24"/>
          <w:szCs w:val="24"/>
        </w:rPr>
        <w:t>输入重置的密码，确认提交</w:t>
      </w:r>
      <w:bookmarkEnd w:id="0"/>
      <w:bookmarkEnd w:id="1"/>
      <w:r w:rsidRPr="00F566D8">
        <w:rPr>
          <w:rFonts w:ascii="Arial" w:hAnsi="宋体" w:hint="eastAsia"/>
          <w:snapToGrid w:val="0"/>
          <w:sz w:val="24"/>
          <w:szCs w:val="24"/>
        </w:rPr>
        <w:t>。</w:t>
      </w:r>
    </w:p>
    <w:p w:rsidR="009D5B69" w:rsidRDefault="009D5B69" w:rsidP="009D5B69">
      <w:pPr>
        <w:numPr>
          <w:ilvl w:val="1"/>
          <w:numId w:val="2"/>
        </w:num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  <w:r>
        <w:rPr>
          <w:rFonts w:ascii="Arial" w:hAnsi="宋体" w:hint="eastAsia"/>
          <w:snapToGrid w:val="0"/>
          <w:sz w:val="24"/>
          <w:szCs w:val="24"/>
        </w:rPr>
        <w:t>用户查询与统计：支持按照用户名、姓名、部门方式来进行用户查询，并可以将用户数据导出。</w:t>
      </w:r>
    </w:p>
    <w:p w:rsidR="009D5B69" w:rsidRPr="00F566D8" w:rsidRDefault="009D5B69" w:rsidP="009D5B69">
      <w:pPr>
        <w:numPr>
          <w:ilvl w:val="1"/>
          <w:numId w:val="2"/>
        </w:num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  <w:r>
        <w:rPr>
          <w:rFonts w:ascii="Arial" w:hAnsi="宋体" w:hint="eastAsia"/>
          <w:snapToGrid w:val="0"/>
          <w:sz w:val="24"/>
          <w:szCs w:val="24"/>
        </w:rPr>
        <w:t>系统设置一个默认管理员，自动具有全部权限。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普通用户登录之后可以修改自己的基础资料，修改自己的密码操作。</w:t>
      </w:r>
    </w:p>
    <w:p w:rsidR="009D5B69" w:rsidRPr="00F566D8" w:rsidRDefault="009D5B69" w:rsidP="009D5B69">
      <w:pPr>
        <w:numPr>
          <w:ilvl w:val="1"/>
          <w:numId w:val="2"/>
        </w:num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  <w:r>
        <w:rPr>
          <w:rFonts w:ascii="Arial" w:hAnsi="宋体" w:hint="eastAsia"/>
          <w:snapToGrid w:val="0"/>
          <w:sz w:val="24"/>
          <w:szCs w:val="24"/>
        </w:rPr>
        <w:t>资料修改</w:t>
      </w:r>
      <w:r w:rsidRPr="00F566D8">
        <w:rPr>
          <w:rFonts w:ascii="Arial" w:hAnsi="宋体" w:hint="eastAsia"/>
          <w:snapToGrid w:val="0"/>
          <w:sz w:val="24"/>
          <w:szCs w:val="24"/>
        </w:rPr>
        <w:t>：</w:t>
      </w:r>
      <w:r>
        <w:rPr>
          <w:rFonts w:ascii="Arial" w:hAnsi="宋体" w:hint="eastAsia"/>
          <w:snapToGrid w:val="0"/>
          <w:sz w:val="24"/>
          <w:szCs w:val="24"/>
        </w:rPr>
        <w:t>用户名、姓名不可修改，密码不可修改，其他资料都可以在这里进行修改</w:t>
      </w:r>
      <w:r>
        <w:rPr>
          <w:rFonts w:ascii="Arial" w:hAnsi="宋体" w:hint="eastAsia"/>
          <w:snapToGrid w:val="0"/>
          <w:sz w:val="24"/>
          <w:szCs w:val="24"/>
        </w:rPr>
        <w:t>(</w:t>
      </w:r>
      <w:r>
        <w:rPr>
          <w:rFonts w:ascii="Arial" w:hAnsi="宋体" w:hint="eastAsia"/>
          <w:snapToGrid w:val="0"/>
          <w:sz w:val="24"/>
          <w:szCs w:val="24"/>
        </w:rPr>
        <w:t>如果姓名错了，需要请管理员进行修改</w:t>
      </w:r>
      <w:r>
        <w:rPr>
          <w:rFonts w:ascii="Arial" w:hAnsi="宋体" w:hint="eastAsia"/>
          <w:snapToGrid w:val="0"/>
          <w:sz w:val="24"/>
          <w:szCs w:val="24"/>
        </w:rPr>
        <w:t>)</w:t>
      </w:r>
      <w:r>
        <w:rPr>
          <w:rFonts w:ascii="Arial" w:hAnsi="宋体" w:hint="eastAsia"/>
          <w:snapToGrid w:val="0"/>
          <w:sz w:val="24"/>
          <w:szCs w:val="24"/>
        </w:rPr>
        <w:t>。</w:t>
      </w:r>
    </w:p>
    <w:p w:rsidR="009D5B69" w:rsidRPr="00F566D8" w:rsidRDefault="009D5B69" w:rsidP="009D5B69">
      <w:pPr>
        <w:numPr>
          <w:ilvl w:val="1"/>
          <w:numId w:val="2"/>
        </w:num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  <w:r>
        <w:rPr>
          <w:rFonts w:ascii="Arial" w:hAnsi="宋体" w:hint="eastAsia"/>
          <w:snapToGrid w:val="0"/>
          <w:sz w:val="24"/>
          <w:szCs w:val="24"/>
        </w:rPr>
        <w:t>权限查看：查看自己所具有的权限。</w:t>
      </w:r>
    </w:p>
    <w:p w:rsidR="009D5B69" w:rsidRDefault="009D5B69" w:rsidP="009D5B69">
      <w:pPr>
        <w:pStyle w:val="5"/>
      </w:pPr>
      <w:r>
        <w:rPr>
          <w:rFonts w:hint="eastAsia"/>
        </w:rPr>
        <w:t>使用者角色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管理员、普通系统用户</w:t>
      </w:r>
    </w:p>
    <w:p w:rsidR="009D5B69" w:rsidRDefault="009D5B69" w:rsidP="009D5B69">
      <w:pPr>
        <w:pStyle w:val="5"/>
      </w:pPr>
      <w:r>
        <w:rPr>
          <w:rFonts w:hint="eastAsia"/>
        </w:rPr>
        <w:t>用例阐述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无</w:t>
      </w:r>
    </w:p>
    <w:p w:rsidR="009D5B69" w:rsidRDefault="009D5B69" w:rsidP="009D5B69">
      <w:pPr>
        <w:pStyle w:val="5"/>
      </w:pPr>
      <w:r>
        <w:rPr>
          <w:rFonts w:hint="eastAsia"/>
        </w:rPr>
        <w:t>特殊需求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无</w:t>
      </w:r>
    </w:p>
    <w:p w:rsidR="009D5B69" w:rsidRDefault="009D5B69" w:rsidP="009D5B69">
      <w:pPr>
        <w:pStyle w:val="5"/>
      </w:pPr>
      <w:r>
        <w:rPr>
          <w:rFonts w:hint="eastAsia"/>
        </w:rPr>
        <w:t>界面要求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由设计开发人员确定即可。</w:t>
      </w:r>
    </w:p>
    <w:p w:rsidR="009D5B69" w:rsidRDefault="009D5B69" w:rsidP="009D5B69">
      <w:pPr>
        <w:pStyle w:val="4"/>
      </w:pPr>
      <w:r>
        <w:rPr>
          <w:rFonts w:hint="eastAsia"/>
        </w:rPr>
        <w:t>权限分配</w:t>
      </w:r>
    </w:p>
    <w:p w:rsidR="009D5B69" w:rsidRDefault="009D5B69" w:rsidP="009D5B69">
      <w:pPr>
        <w:pStyle w:val="5"/>
      </w:pPr>
      <w:r>
        <w:rPr>
          <w:rFonts w:hint="eastAsia"/>
        </w:rPr>
        <w:t>业务描述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本系统的权限为系统管理直接将功能权限赋予单个用户，不设置角色或用户组的模式。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 xml:space="preserve">对于权限分配需要区分为：内容管理权限、电影管理权限、商城管理权限。其中两者需要按照影城进行区分，本系统其它系统都不需要进行影城区分。 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权限只需要细化到功能(菜单)即可，举例如下：</w:t>
      </w:r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724"/>
        <w:gridCol w:w="1701"/>
        <w:gridCol w:w="1276"/>
        <w:gridCol w:w="850"/>
        <w:gridCol w:w="2249"/>
      </w:tblGrid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频道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业务功能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赋权/取消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内容管理系统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E05337">
              <w:rPr>
                <w:rFonts w:hAnsi="宋体" w:cs="宋体" w:hint="eastAsia"/>
              </w:rPr>
              <w:t>新闻发布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E05337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E05337">
              <w:rPr>
                <w:rFonts w:hAnsi="宋体" w:cs="宋体" w:hint="eastAsia"/>
              </w:rPr>
              <w:t>留言回复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E05337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D5B69" w:rsidRPr="00E05337" w:rsidTr="00774525">
        <w:trPr>
          <w:trHeight w:val="48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E05337">
              <w:rPr>
                <w:rFonts w:hAnsi="宋体" w:cs="宋体" w:hint="eastAsia"/>
              </w:rPr>
              <w:t>敏感字段库管理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E05337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E05337">
              <w:rPr>
                <w:rFonts w:hAnsi="宋体" w:cs="宋体" w:hint="eastAsia"/>
              </w:rPr>
              <w:t>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</w:rPr>
            </w:pPr>
            <w:r w:rsidRPr="00E05337">
              <w:rPr>
                <w:rFonts w:hAnsi="宋体" w:cs="宋体" w:hint="eastAsia"/>
              </w:rPr>
              <w:t xml:space="preserve">　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D5B69" w:rsidRPr="00E05337" w:rsidTr="00774525">
        <w:trPr>
          <w:trHeight w:val="54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</w:rPr>
            </w:pPr>
            <w:r w:rsidRPr="00E05337">
              <w:rPr>
                <w:rFonts w:hAnsi="宋体" w:cs="宋体" w:hint="eastAsia"/>
                <w:color w:val="000000"/>
              </w:rPr>
              <w:t>电影管理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影片资料管理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不按影城区分，所有电子资料全公司统一</w:t>
            </w: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影城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按影城进行区分</w:t>
            </w: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价格管理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评论回复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排程维护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</w:rPr>
            </w:pPr>
            <w:r w:rsidRPr="00E05337">
              <w:rPr>
                <w:rFonts w:hAnsi="宋体" w:cs="宋体" w:hint="eastAsia"/>
                <w:color w:val="000000"/>
              </w:rPr>
              <w:t>商城管理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商品发布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按影城进行区分</w:t>
            </w: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折扣管理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会员管理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不按影城区分</w:t>
            </w:r>
          </w:p>
        </w:tc>
      </w:tr>
      <w:tr w:rsidR="009D5B69" w:rsidRPr="00E05337" w:rsidTr="00774525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B69" w:rsidRPr="00E05337" w:rsidRDefault="009D5B69" w:rsidP="00692BCF">
            <w:pPr>
              <w:widowControl/>
              <w:spacing w:line="240" w:lineRule="auto"/>
              <w:rPr>
                <w:rFonts w:hAnsi="宋体" w:cs="宋体"/>
                <w:color w:val="000000"/>
                <w:sz w:val="22"/>
                <w:szCs w:val="22"/>
              </w:rPr>
            </w:pPr>
            <w:r w:rsidRPr="00E05337">
              <w:rPr>
                <w:rFonts w:hAnsi="宋体" w:cs="宋体" w:hint="eastAsia"/>
                <w:color w:val="000000"/>
                <w:sz w:val="22"/>
                <w:szCs w:val="22"/>
              </w:rPr>
              <w:t>不按影城区分</w:t>
            </w:r>
          </w:p>
        </w:tc>
      </w:tr>
    </w:tbl>
    <w:p w:rsidR="009D5B69" w:rsidRDefault="009D5B69" w:rsidP="009D5B69">
      <w:pPr>
        <w:spacing w:beforeLines="50" w:before="156" w:afterLines="50" w:after="156" w:line="360" w:lineRule="auto"/>
        <w:ind w:firstLineChars="200" w:firstLine="480"/>
        <w:rPr>
          <w:rFonts w:ascii="Arial" w:hAnsi="宋体"/>
          <w:snapToGrid w:val="0"/>
          <w:sz w:val="24"/>
          <w:szCs w:val="24"/>
        </w:rPr>
      </w:pPr>
    </w:p>
    <w:p w:rsidR="009D5B69" w:rsidRDefault="009D5B69" w:rsidP="009D5B69">
      <w:pPr>
        <w:numPr>
          <w:ilvl w:val="1"/>
          <w:numId w:val="2"/>
        </w:numPr>
        <w:spacing w:beforeLines="50" w:before="156" w:afterLines="50" w:after="156" w:line="360" w:lineRule="auto"/>
        <w:rPr>
          <w:rFonts w:ascii="Arial" w:hAnsi="宋体"/>
          <w:snapToGrid w:val="0"/>
          <w:sz w:val="24"/>
          <w:szCs w:val="24"/>
        </w:rPr>
      </w:pPr>
      <w:r>
        <w:rPr>
          <w:rFonts w:ascii="Arial" w:hAnsi="宋体" w:hint="eastAsia"/>
          <w:snapToGrid w:val="0"/>
          <w:sz w:val="24"/>
          <w:szCs w:val="24"/>
        </w:rPr>
        <w:t>权限分配：管理选择某个用户之后，直接按照上述权限模型进行权限分配。</w:t>
      </w:r>
    </w:p>
    <w:p w:rsidR="009D5B69" w:rsidRDefault="009D5B69" w:rsidP="009D5B69">
      <w:pPr>
        <w:pStyle w:val="5"/>
      </w:pPr>
      <w:r>
        <w:rPr>
          <w:rFonts w:hint="eastAsia"/>
        </w:rPr>
        <w:t>使用者角色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管理员</w:t>
      </w:r>
    </w:p>
    <w:p w:rsidR="009D5B69" w:rsidRDefault="009D5B69" w:rsidP="009D5B69">
      <w:pPr>
        <w:pStyle w:val="5"/>
      </w:pPr>
      <w:r>
        <w:rPr>
          <w:rFonts w:hint="eastAsia"/>
        </w:rPr>
        <w:t>用例阐述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无</w:t>
      </w:r>
    </w:p>
    <w:p w:rsidR="009D5B69" w:rsidRDefault="009D5B69" w:rsidP="009D5B69">
      <w:pPr>
        <w:pStyle w:val="5"/>
      </w:pPr>
      <w:r>
        <w:rPr>
          <w:rFonts w:hint="eastAsia"/>
        </w:rPr>
        <w:t>特殊需求</w:t>
      </w:r>
    </w:p>
    <w:p w:rsidR="009D5B69" w:rsidRPr="00025E9D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025E9D">
        <w:rPr>
          <w:rFonts w:hint="eastAsia"/>
          <w:sz w:val="24"/>
          <w:szCs w:val="24"/>
        </w:rPr>
        <w:t>无</w:t>
      </w:r>
    </w:p>
    <w:p w:rsidR="009D5B69" w:rsidRDefault="009D5B69" w:rsidP="009D5B69">
      <w:pPr>
        <w:pStyle w:val="5"/>
      </w:pPr>
      <w:r>
        <w:rPr>
          <w:rFonts w:hint="eastAsia"/>
        </w:rPr>
        <w:t>界面要求</w:t>
      </w:r>
    </w:p>
    <w:p w:rsidR="009D5B69" w:rsidRPr="00E06098" w:rsidRDefault="009D5B69" w:rsidP="009D5B69">
      <w:pPr>
        <w:spacing w:beforeLines="50" w:before="156" w:afterLines="50" w:after="156" w:line="360" w:lineRule="auto"/>
        <w:ind w:firstLineChars="200" w:firstLine="480"/>
        <w:rPr>
          <w:rFonts w:ascii="Arial" w:hAnsi="宋体"/>
          <w:snapToGrid w:val="0"/>
          <w:sz w:val="24"/>
          <w:szCs w:val="24"/>
        </w:rPr>
      </w:pPr>
    </w:p>
    <w:p w:rsidR="009D5B69" w:rsidRPr="00870059" w:rsidRDefault="00A17E9B" w:rsidP="009D5B69">
      <w:pPr>
        <w:pStyle w:val="4"/>
      </w:pPr>
      <w:r>
        <w:rPr>
          <w:rFonts w:hint="eastAsia"/>
        </w:rPr>
        <w:t>用户</w:t>
      </w:r>
      <w:r w:rsidR="009D5B69">
        <w:rPr>
          <w:rFonts w:hint="eastAsia"/>
        </w:rPr>
        <w:t>登录</w:t>
      </w:r>
    </w:p>
    <w:p w:rsidR="009D5B69" w:rsidRDefault="009D5B69" w:rsidP="009D5B69">
      <w:pPr>
        <w:pStyle w:val="5"/>
      </w:pPr>
      <w:r>
        <w:rPr>
          <w:rFonts w:hint="eastAsia"/>
        </w:rPr>
        <w:t>业务描述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使用者角色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用例阐述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特殊需求</w:t>
      </w:r>
    </w:p>
    <w:p w:rsidR="009D5B69" w:rsidRPr="00E844A4" w:rsidRDefault="009D5B69" w:rsidP="009D5B69">
      <w:pPr>
        <w:numPr>
          <w:ilvl w:val="0"/>
          <w:numId w:val="3"/>
        </w:numPr>
        <w:spacing w:line="400" w:lineRule="exact"/>
        <w:ind w:firstLineChars="200" w:firstLine="480"/>
        <w:rPr>
          <w:color w:val="FF0000"/>
          <w:sz w:val="24"/>
        </w:rPr>
      </w:pPr>
      <w:r w:rsidRPr="00E844A4">
        <w:rPr>
          <w:rFonts w:hint="eastAsia"/>
          <w:color w:val="FF0000"/>
          <w:sz w:val="24"/>
        </w:rPr>
        <w:t>同一会员不能在不同机器上同时登录。</w:t>
      </w:r>
    </w:p>
    <w:p w:rsidR="009D5B69" w:rsidRPr="00E844A4" w:rsidRDefault="009D5B69" w:rsidP="009D5B69">
      <w:pPr>
        <w:numPr>
          <w:ilvl w:val="0"/>
          <w:numId w:val="3"/>
        </w:numPr>
        <w:spacing w:line="400" w:lineRule="exact"/>
        <w:ind w:firstLineChars="200" w:firstLine="480"/>
        <w:rPr>
          <w:color w:val="FF0000"/>
          <w:sz w:val="24"/>
        </w:rPr>
      </w:pPr>
      <w:r w:rsidRPr="00E844A4">
        <w:rPr>
          <w:rFonts w:hint="eastAsia"/>
          <w:color w:val="FF0000"/>
          <w:sz w:val="24"/>
        </w:rPr>
        <w:t>输入三次密码失败，就锁定vista和网站的账户，需要在vista系统解锁。</w:t>
      </w:r>
    </w:p>
    <w:p w:rsidR="009D5B69" w:rsidRDefault="009D5B69" w:rsidP="009D5B69">
      <w:pPr>
        <w:ind w:left="420"/>
      </w:pPr>
    </w:p>
    <w:p w:rsidR="009D5B69" w:rsidRDefault="009D5B69" w:rsidP="009D5B69">
      <w:pPr>
        <w:pStyle w:val="5"/>
      </w:pPr>
      <w:r>
        <w:rPr>
          <w:rFonts w:hint="eastAsia"/>
        </w:rPr>
        <w:t>界面要求</w:t>
      </w:r>
    </w:p>
    <w:p w:rsidR="009D5B69" w:rsidRDefault="009D5B69" w:rsidP="009D5B69"/>
    <w:p w:rsidR="009D5B69" w:rsidRPr="00870059" w:rsidRDefault="00A17E9B" w:rsidP="009D5B69">
      <w:pPr>
        <w:pStyle w:val="4"/>
      </w:pPr>
      <w:r>
        <w:rPr>
          <w:rFonts w:hint="eastAsia"/>
        </w:rPr>
        <w:t>管理员</w:t>
      </w:r>
      <w:r w:rsidR="009D5B69">
        <w:rPr>
          <w:rFonts w:hint="eastAsia"/>
        </w:rPr>
        <w:t>登录</w:t>
      </w:r>
    </w:p>
    <w:p w:rsidR="009D5B69" w:rsidRDefault="009D5B69" w:rsidP="009D5B69">
      <w:pPr>
        <w:pStyle w:val="5"/>
      </w:pPr>
      <w:r>
        <w:rPr>
          <w:rFonts w:hint="eastAsia"/>
        </w:rPr>
        <w:t>业务描述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使用者角色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用例阐述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特殊需求</w:t>
      </w:r>
    </w:p>
    <w:p w:rsidR="009D5B69" w:rsidRPr="00E844A4" w:rsidRDefault="009D5B69" w:rsidP="009D5B69">
      <w:pPr>
        <w:spacing w:line="400" w:lineRule="exact"/>
        <w:ind w:firstLineChars="200" w:firstLine="480"/>
        <w:rPr>
          <w:color w:val="FF0000"/>
          <w:sz w:val="24"/>
          <w:szCs w:val="24"/>
        </w:rPr>
      </w:pPr>
      <w:r w:rsidRPr="00E844A4">
        <w:rPr>
          <w:rFonts w:hint="eastAsia"/>
          <w:color w:val="FF0000"/>
          <w:sz w:val="24"/>
          <w:szCs w:val="24"/>
        </w:rPr>
        <w:t>同一会员不能在不同机器上同时登录。</w:t>
      </w:r>
    </w:p>
    <w:p w:rsidR="009D5B69" w:rsidRDefault="009D5B69" w:rsidP="009D5B69">
      <w:pPr>
        <w:ind w:left="420"/>
      </w:pPr>
    </w:p>
    <w:p w:rsidR="009D5B69" w:rsidRDefault="009D5B69" w:rsidP="009D5B69">
      <w:pPr>
        <w:pStyle w:val="5"/>
      </w:pPr>
      <w:r>
        <w:rPr>
          <w:rFonts w:hint="eastAsia"/>
        </w:rPr>
        <w:t>界面要求</w:t>
      </w:r>
    </w:p>
    <w:p w:rsidR="009D5B69" w:rsidRDefault="009D5B69" w:rsidP="009D5B69"/>
    <w:p w:rsidR="009D5B69" w:rsidRDefault="009D5B69" w:rsidP="009D5B69"/>
    <w:p w:rsidR="009D5B69" w:rsidRPr="00870059" w:rsidRDefault="009D5B69" w:rsidP="009D5B69">
      <w:pPr>
        <w:pStyle w:val="4"/>
      </w:pPr>
      <w:r>
        <w:rPr>
          <w:rFonts w:hint="eastAsia"/>
        </w:rPr>
        <w:t>注销</w:t>
      </w:r>
    </w:p>
    <w:p w:rsidR="009D5B69" w:rsidRDefault="009D5B69" w:rsidP="009D5B69">
      <w:pPr>
        <w:pStyle w:val="5"/>
      </w:pPr>
      <w:r>
        <w:rPr>
          <w:rFonts w:hint="eastAsia"/>
        </w:rPr>
        <w:t>业务描述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使用者角色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用例阐述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特殊需求</w:t>
      </w:r>
    </w:p>
    <w:p w:rsidR="009D5B69" w:rsidRDefault="009D5B69" w:rsidP="009D5B69"/>
    <w:p w:rsidR="009D5B69" w:rsidRDefault="009D5B69" w:rsidP="009D5B69">
      <w:pPr>
        <w:pStyle w:val="5"/>
      </w:pPr>
      <w:r>
        <w:rPr>
          <w:rFonts w:hint="eastAsia"/>
        </w:rPr>
        <w:t>界面要求</w:t>
      </w:r>
    </w:p>
    <w:p w:rsidR="009D5B69" w:rsidRDefault="009D5B69" w:rsidP="009D5B69"/>
    <w:p w:rsidR="009D5B69" w:rsidRPr="00870059" w:rsidRDefault="009D5B69" w:rsidP="009D5B69">
      <w:pPr>
        <w:pStyle w:val="4"/>
      </w:pPr>
      <w:r>
        <w:rPr>
          <w:rFonts w:hint="eastAsia"/>
        </w:rPr>
        <w:t>普通观众/金/银卡会员升级规则设置</w:t>
      </w:r>
    </w:p>
    <w:p w:rsidR="009D5B69" w:rsidRDefault="009D5B69" w:rsidP="009D5B69">
      <w:pPr>
        <w:pStyle w:val="5"/>
      </w:pPr>
      <w:r>
        <w:rPr>
          <w:rFonts w:hint="eastAsia"/>
        </w:rPr>
        <w:t>业务描述</w:t>
      </w:r>
    </w:p>
    <w:p w:rsidR="009D5B69" w:rsidRPr="00E844A4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E844A4">
        <w:rPr>
          <w:rFonts w:hint="eastAsia"/>
          <w:sz w:val="24"/>
          <w:szCs w:val="24"/>
        </w:rPr>
        <w:tab/>
        <w:t>当用户升级为银卡会员或则金卡会员或钻石会员时，需要按这里的规则进行升级。</w:t>
      </w:r>
    </w:p>
    <w:p w:rsidR="009D5B69" w:rsidRDefault="009D5B69" w:rsidP="009D5B69">
      <w:pPr>
        <w:pStyle w:val="5"/>
      </w:pPr>
      <w:r>
        <w:rPr>
          <w:rFonts w:hint="eastAsia"/>
        </w:rPr>
        <w:t>使用者角色</w:t>
      </w:r>
    </w:p>
    <w:p w:rsidR="009D5B69" w:rsidRPr="00E844A4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E844A4">
        <w:rPr>
          <w:rFonts w:hint="eastAsia"/>
          <w:sz w:val="24"/>
          <w:szCs w:val="24"/>
        </w:rPr>
        <w:tab/>
        <w:t>管理人员</w:t>
      </w:r>
    </w:p>
    <w:p w:rsidR="009D5B69" w:rsidRDefault="009D5B69" w:rsidP="009D5B69">
      <w:pPr>
        <w:pStyle w:val="5"/>
      </w:pPr>
      <w:r>
        <w:rPr>
          <w:rFonts w:hint="eastAsia"/>
        </w:rPr>
        <w:t>用例阐述</w:t>
      </w:r>
    </w:p>
    <w:p w:rsidR="009D5B69" w:rsidRPr="00E844A4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E844A4">
        <w:rPr>
          <w:rFonts w:hint="eastAsia"/>
          <w:sz w:val="24"/>
          <w:szCs w:val="24"/>
        </w:rPr>
        <w:tab/>
        <w:t>当用户在往卡上充值的时候，根据用户一次性充值的金额，系统自动判断用户应该属于那个级别会员，升级规则按这里设置的金额进行判断。</w:t>
      </w:r>
    </w:p>
    <w:p w:rsidR="009D5B69" w:rsidRDefault="009D5B69" w:rsidP="009D5B69">
      <w:pPr>
        <w:pStyle w:val="5"/>
      </w:pPr>
      <w:r>
        <w:rPr>
          <w:rFonts w:hint="eastAsia"/>
        </w:rPr>
        <w:t>特殊需求</w:t>
      </w:r>
    </w:p>
    <w:p w:rsidR="009D5B69" w:rsidRPr="00F20FE1" w:rsidRDefault="009D5B69" w:rsidP="009D5B69">
      <w:pPr>
        <w:spacing w:line="400" w:lineRule="exact"/>
        <w:ind w:firstLineChars="200" w:firstLine="480"/>
        <w:rPr>
          <w:color w:val="FF0000"/>
          <w:sz w:val="24"/>
          <w:szCs w:val="24"/>
        </w:rPr>
      </w:pPr>
      <w:r w:rsidRPr="00F20FE1">
        <w:rPr>
          <w:rFonts w:hint="eastAsia"/>
          <w:color w:val="FF0000"/>
          <w:sz w:val="24"/>
          <w:szCs w:val="24"/>
        </w:rPr>
        <w:t>各个级别会员的最低充值额度可以通过系统进行设置。</w:t>
      </w:r>
    </w:p>
    <w:p w:rsidR="009D5B69" w:rsidRDefault="009D5B69" w:rsidP="009D5B69">
      <w:pPr>
        <w:pStyle w:val="5"/>
      </w:pPr>
      <w:r>
        <w:rPr>
          <w:rFonts w:hint="eastAsia"/>
        </w:rPr>
        <w:t>界面要求</w:t>
      </w:r>
    </w:p>
    <w:p w:rsidR="009D5B69" w:rsidRPr="00F20FE1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F20FE1">
        <w:rPr>
          <w:rFonts w:hint="eastAsia"/>
          <w:sz w:val="24"/>
          <w:szCs w:val="24"/>
        </w:rPr>
        <w:t>无。</w:t>
      </w:r>
    </w:p>
    <w:p w:rsidR="009D5B69" w:rsidRDefault="009D5B69" w:rsidP="009D5B69"/>
    <w:p w:rsidR="009D5B69" w:rsidRPr="00870059" w:rsidRDefault="009D5B69" w:rsidP="009D5B69">
      <w:pPr>
        <w:pStyle w:val="4"/>
      </w:pPr>
      <w:bookmarkStart w:id="2" w:name="_GoBack"/>
      <w:r>
        <w:rPr>
          <w:rFonts w:hint="eastAsia"/>
        </w:rPr>
        <w:t>网上停止售票时间设置</w:t>
      </w:r>
    </w:p>
    <w:bookmarkEnd w:id="2"/>
    <w:p w:rsidR="009D5B69" w:rsidRDefault="009D5B69" w:rsidP="009D5B69">
      <w:pPr>
        <w:pStyle w:val="5"/>
      </w:pPr>
      <w:r>
        <w:rPr>
          <w:rFonts w:hint="eastAsia"/>
        </w:rPr>
        <w:t>业务描述</w:t>
      </w:r>
    </w:p>
    <w:p w:rsidR="009D5B69" w:rsidRPr="00F20FE1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F20FE1">
        <w:rPr>
          <w:rFonts w:hint="eastAsia"/>
          <w:sz w:val="24"/>
          <w:szCs w:val="24"/>
        </w:rPr>
        <w:tab/>
        <w:t>开映前45分钟以后就停止网上售票，紫荆工作人员可以在系统里调整停止售票时间。</w:t>
      </w:r>
    </w:p>
    <w:p w:rsidR="009D5B69" w:rsidRDefault="009D5B69" w:rsidP="009D5B69">
      <w:pPr>
        <w:pStyle w:val="5"/>
      </w:pPr>
      <w:r>
        <w:rPr>
          <w:rFonts w:hint="eastAsia"/>
        </w:rPr>
        <w:t>使用者角色</w:t>
      </w:r>
    </w:p>
    <w:p w:rsidR="009D5B69" w:rsidRPr="00F20FE1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F20FE1">
        <w:rPr>
          <w:rFonts w:hint="eastAsia"/>
          <w:sz w:val="24"/>
          <w:szCs w:val="24"/>
        </w:rPr>
        <w:tab/>
        <w:t>管理人员</w:t>
      </w:r>
    </w:p>
    <w:p w:rsidR="009D5B69" w:rsidRDefault="009D5B69" w:rsidP="009D5B69">
      <w:pPr>
        <w:pStyle w:val="5"/>
      </w:pPr>
      <w:r>
        <w:rPr>
          <w:rFonts w:hint="eastAsia"/>
        </w:rPr>
        <w:t>用例阐述</w:t>
      </w:r>
    </w:p>
    <w:p w:rsidR="009D5B69" w:rsidRPr="00F20FE1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F20FE1">
        <w:rPr>
          <w:rFonts w:hint="eastAsia"/>
          <w:sz w:val="24"/>
          <w:szCs w:val="24"/>
        </w:rPr>
        <w:tab/>
        <w:t>开映前45分钟以后就停止网上售票，紫荆工作人员可以在系统里调整停止售票时间。</w:t>
      </w:r>
    </w:p>
    <w:p w:rsidR="009D5B69" w:rsidRDefault="009D5B69" w:rsidP="009D5B69">
      <w:pPr>
        <w:pStyle w:val="5"/>
      </w:pPr>
      <w:r>
        <w:rPr>
          <w:rFonts w:hint="eastAsia"/>
        </w:rPr>
        <w:t>特殊需求</w:t>
      </w:r>
    </w:p>
    <w:p w:rsidR="009D5B69" w:rsidRPr="00F20FE1" w:rsidRDefault="009D5B69" w:rsidP="009D5B69">
      <w:pPr>
        <w:spacing w:line="400" w:lineRule="exact"/>
        <w:ind w:firstLineChars="200" w:firstLine="480"/>
        <w:rPr>
          <w:sz w:val="24"/>
          <w:szCs w:val="24"/>
        </w:rPr>
      </w:pPr>
      <w:r w:rsidRPr="00F20FE1">
        <w:rPr>
          <w:rFonts w:hint="eastAsia"/>
          <w:sz w:val="24"/>
          <w:szCs w:val="24"/>
        </w:rPr>
        <w:t>无</w:t>
      </w:r>
    </w:p>
    <w:p w:rsidR="009D5B69" w:rsidRDefault="009D5B69" w:rsidP="009D5B69">
      <w:pPr>
        <w:pStyle w:val="5"/>
      </w:pPr>
      <w:r>
        <w:rPr>
          <w:rFonts w:hint="eastAsia"/>
        </w:rPr>
        <w:t>界面要求</w:t>
      </w:r>
    </w:p>
    <w:p w:rsidR="009D5B69" w:rsidRDefault="009D5B69" w:rsidP="009D5B69"/>
    <w:p w:rsidR="0085028B" w:rsidRDefault="0085028B"/>
    <w:sectPr w:rsidR="00850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7BD" w:rsidRDefault="00E437BD" w:rsidP="009D5B69">
      <w:pPr>
        <w:spacing w:line="240" w:lineRule="auto"/>
      </w:pPr>
      <w:r>
        <w:separator/>
      </w:r>
    </w:p>
  </w:endnote>
  <w:endnote w:type="continuationSeparator" w:id="0">
    <w:p w:rsidR="00E437BD" w:rsidRDefault="00E437BD" w:rsidP="009D5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7BD" w:rsidRDefault="00E437BD" w:rsidP="009D5B69">
      <w:pPr>
        <w:spacing w:line="240" w:lineRule="auto"/>
      </w:pPr>
      <w:r>
        <w:separator/>
      </w:r>
    </w:p>
  </w:footnote>
  <w:footnote w:type="continuationSeparator" w:id="0">
    <w:p w:rsidR="00E437BD" w:rsidRDefault="00E437BD" w:rsidP="009D5B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7D657D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3F20BDA"/>
    <w:multiLevelType w:val="hybridMultilevel"/>
    <w:tmpl w:val="98E63ECC"/>
    <w:lvl w:ilvl="0" w:tplc="BC9E9674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CC9725F"/>
    <w:multiLevelType w:val="hybridMultilevel"/>
    <w:tmpl w:val="D048E9B6"/>
    <w:lvl w:ilvl="0" w:tplc="BC9E9674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AE11858"/>
    <w:multiLevelType w:val="hybridMultilevel"/>
    <w:tmpl w:val="38686E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F2"/>
    <w:rsid w:val="00034392"/>
    <w:rsid w:val="00067DA6"/>
    <w:rsid w:val="004470AF"/>
    <w:rsid w:val="004F7994"/>
    <w:rsid w:val="00820131"/>
    <w:rsid w:val="0085028B"/>
    <w:rsid w:val="009D5B69"/>
    <w:rsid w:val="00A17E9B"/>
    <w:rsid w:val="00E31DB8"/>
    <w:rsid w:val="00E437BD"/>
    <w:rsid w:val="00E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09D3FC-8E4C-4B23-A63F-C4B644FE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B69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9D5B6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9D5B6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9D5B6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9D5B6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9D5B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9D5B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B69"/>
    <w:rPr>
      <w:sz w:val="18"/>
      <w:szCs w:val="18"/>
    </w:rPr>
  </w:style>
  <w:style w:type="character" w:customStyle="1" w:styleId="1Char">
    <w:name w:val="标题 1 Char"/>
    <w:basedOn w:val="a0"/>
    <w:link w:val="1"/>
    <w:rsid w:val="009D5B69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9D5B69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9D5B69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9D5B69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9D5B69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9D5B69"/>
    <w:rPr>
      <w:rFonts w:ascii="宋体" w:eastAsia="宋体" w:hAnsi="Times New Roman" w:cs="Times New Roman"/>
      <w:i/>
      <w:kern w:val="0"/>
      <w:sz w:val="2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9D5B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5B6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4</cp:revision>
  <dcterms:created xsi:type="dcterms:W3CDTF">2017-07-29T06:19:00Z</dcterms:created>
  <dcterms:modified xsi:type="dcterms:W3CDTF">2017-07-29T08:45:00Z</dcterms:modified>
</cp:coreProperties>
</file>