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URL :-- 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https://github.com/Archichambial10/Archi_Chambial.git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Switching  branch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38825" cy="60007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in registration where initially user added user details where not remove from textfield. The is fixed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845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Correction_bug in registration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239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04900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Correction_bug in login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461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17600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initial commit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19675" cy="2695575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191000"/>
            <wp:effectExtent b="0" l="0" r="0" t="0"/>
            <wp:docPr id="2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05475" cy="819150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branch inlocally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53100" cy="447675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 bugs.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33700"/>
            <wp:effectExtent b="0" l="0" r="0" t="0"/>
            <wp:docPr id="2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registration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46400"/>
            <wp:effectExtent b="0" l="0" r="0" t="0"/>
            <wp:docPr id="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826000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3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Correction 2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5090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Correction 3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953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0.png"/><Relationship Id="rId22" Type="http://schemas.openxmlformats.org/officeDocument/2006/relationships/image" Target="media/image16.png"/><Relationship Id="rId10" Type="http://schemas.openxmlformats.org/officeDocument/2006/relationships/image" Target="media/image8.png"/><Relationship Id="rId21" Type="http://schemas.openxmlformats.org/officeDocument/2006/relationships/image" Target="media/image15.png"/><Relationship Id="rId13" Type="http://schemas.openxmlformats.org/officeDocument/2006/relationships/image" Target="media/image6.png"/><Relationship Id="rId24" Type="http://schemas.openxmlformats.org/officeDocument/2006/relationships/header" Target="header1.xml"/><Relationship Id="rId12" Type="http://schemas.openxmlformats.org/officeDocument/2006/relationships/image" Target="media/image12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3.png"/><Relationship Id="rId14" Type="http://schemas.openxmlformats.org/officeDocument/2006/relationships/image" Target="media/image11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14.png"/><Relationship Id="rId7" Type="http://schemas.openxmlformats.org/officeDocument/2006/relationships/hyperlink" Target="https://github.com/Archichambial10/Archi_Chambial.git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88h+Gux7B6zxXKgXnN9k4hNTcw==">CgMxLjA4AHIhMXpvZjF4UUxVbnVmMUFSRm5mbTJaU0N0bVlQa1NmaU1B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