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960" w:after="12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F2A52"/>
          <w:spacing w:val="0"/>
          <w:position w:val="0"/>
          <w:sz w:val="60"/>
          <w:shd w:fill="auto" w:val="clear"/>
        </w:rPr>
        <w:t xml:space="preserve">michelle.research</w:t>
      </w:r>
    </w:p>
    <w:p>
      <w:pPr>
        <w:spacing w:before="0" w:after="8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35139"/>
          <w:spacing w:val="0"/>
          <w:position w:val="0"/>
          <w:sz w:val="26"/>
          <w:shd w:fill="auto" w:val="clear"/>
        </w:rPr>
        <w:t xml:space="preserve">Site Map · Page Structure · Content Reference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888888"/>
          <w:spacing w:val="0"/>
          <w:position w:val="0"/>
          <w:sz w:val="18"/>
          <w:shd w:fill="auto" w:val="clear"/>
        </w:rPr>
        <w:t xml:space="preserve">June 7, 2026  ·  Owner: Michelle Exantus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F2A52"/>
          <w:spacing w:val="0"/>
          <w:position w:val="0"/>
          <w:sz w:val="40"/>
          <w:shd w:fill="auto" w:val="clear"/>
        </w:rPr>
        <w:t xml:space="preserve">1. Site Map</w:t>
      </w:r>
    </w:p>
    <w:p>
      <w:pPr>
        <w:spacing w:before="4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888888"/>
          <w:spacing w:val="0"/>
          <w:position w:val="0"/>
          <w:sz w:val="20"/>
          <w:shd w:fill="auto" w:val="clear"/>
        </w:rPr>
        <w:t xml:space="preserve">Complete URL structure and navigation routing for michelle.research.</w:t>
      </w:r>
    </w:p>
    <w:p>
      <w:pPr>
        <w:spacing w:before="20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URL HIERARCHY</w:t>
      </w:r>
    </w:p>
    <w:p>
      <w:pPr>
        <w:numPr>
          <w:ilvl w:val="0"/>
          <w:numId w:val="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michelle.research</w:t>
      </w:r>
    </w:p>
    <w:p>
      <w:pPr>
        <w:numPr>
          <w:ilvl w:val="0"/>
          <w:numId w:val="9"/>
        </w:numPr>
        <w:tabs>
          <w:tab w:val="left" w:pos="360" w:leader="none"/>
        </w:tabs>
        <w:spacing w:before="20" w:after="20" w:line="276"/>
        <w:ind w:right="0" w:left="648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/</w:t>
      </w:r>
    </w:p>
    <w:p>
      <w:pPr>
        <w:numPr>
          <w:ilvl w:val="0"/>
          <w:numId w:val="9"/>
        </w:numPr>
        <w:tabs>
          <w:tab w:val="left" w:pos="360" w:leader="none"/>
        </w:tabs>
        <w:spacing w:before="20" w:after="20" w:line="276"/>
        <w:ind w:right="0" w:left="648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/projects</w:t>
      </w:r>
    </w:p>
    <w:p>
      <w:pPr>
        <w:numPr>
          <w:ilvl w:val="0"/>
          <w:numId w:val="9"/>
        </w:numPr>
        <w:tabs>
          <w:tab w:val="left" w:pos="360" w:leader="none"/>
        </w:tabs>
        <w:spacing w:before="20" w:after="20" w:line="276"/>
        <w:ind w:right="0" w:left="936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/projects/new-playbook</w:t>
      </w:r>
    </w:p>
    <w:p>
      <w:pPr>
        <w:numPr>
          <w:ilvl w:val="0"/>
          <w:numId w:val="9"/>
        </w:numPr>
        <w:tabs>
          <w:tab w:val="left" w:pos="360" w:leader="none"/>
        </w:tabs>
        <w:spacing w:before="20" w:after="20" w:line="276"/>
        <w:ind w:right="0" w:left="936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/projects/smart-scaling</w:t>
      </w:r>
    </w:p>
    <w:p>
      <w:pPr>
        <w:numPr>
          <w:ilvl w:val="0"/>
          <w:numId w:val="9"/>
        </w:numPr>
        <w:tabs>
          <w:tab w:val="left" w:pos="360" w:leader="none"/>
        </w:tabs>
        <w:spacing w:before="20" w:after="20" w:line="276"/>
        <w:ind w:right="0" w:left="936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/projects/seplay-tier-feature-fit</w:t>
      </w:r>
    </w:p>
    <w:p>
      <w:pPr>
        <w:numPr>
          <w:ilvl w:val="0"/>
          <w:numId w:val="9"/>
        </w:numPr>
        <w:tabs>
          <w:tab w:val="left" w:pos="360" w:leader="none"/>
        </w:tabs>
        <w:spacing w:before="20" w:after="20" w:line="276"/>
        <w:ind w:right="0" w:left="936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/projects/tax-intel-pro</w:t>
      </w:r>
    </w:p>
    <w:p>
      <w:pPr>
        <w:numPr>
          <w:ilvl w:val="0"/>
          <w:numId w:val="9"/>
        </w:numPr>
        <w:tabs>
          <w:tab w:val="left" w:pos="360" w:leader="none"/>
        </w:tabs>
        <w:spacing w:before="20" w:after="20" w:line="276"/>
        <w:ind w:right="0" w:left="936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/projects/researchops 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←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coming soon</w:t>
      </w:r>
    </w:p>
    <w:p>
      <w:pPr>
        <w:numPr>
          <w:ilvl w:val="0"/>
          <w:numId w:val="9"/>
        </w:numPr>
        <w:tabs>
          <w:tab w:val="left" w:pos="360" w:leader="none"/>
        </w:tabs>
        <w:spacing w:before="20" w:after="20" w:line="276"/>
        <w:ind w:right="0" w:left="648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/process</w:t>
      </w:r>
    </w:p>
    <w:p>
      <w:pPr>
        <w:numPr>
          <w:ilvl w:val="0"/>
          <w:numId w:val="9"/>
        </w:numPr>
        <w:tabs>
          <w:tab w:val="left" w:pos="360" w:leader="none"/>
        </w:tabs>
        <w:spacing w:before="20" w:after="20" w:line="276"/>
        <w:ind w:right="0" w:left="648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/writing</w:t>
      </w:r>
    </w:p>
    <w:p>
      <w:pPr>
        <w:numPr>
          <w:ilvl w:val="0"/>
          <w:numId w:val="9"/>
        </w:numPr>
        <w:tabs>
          <w:tab w:val="left" w:pos="360" w:leader="none"/>
        </w:tabs>
        <w:spacing w:before="20" w:after="20" w:line="276"/>
        <w:ind w:right="0" w:left="936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/writing/[slug] 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←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individual long-form essays</w:t>
      </w:r>
    </w:p>
    <w:p>
      <w:pPr>
        <w:spacing w:before="20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NAVIGATION ROUTING</w:t>
      </w:r>
    </w:p>
    <w:p>
      <w:pPr>
        <w:numPr>
          <w:ilvl w:val="0"/>
          <w:numId w:val="1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Projects 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/projects  (project index page)</w:t>
      </w:r>
    </w:p>
    <w:p>
      <w:pPr>
        <w:numPr>
          <w:ilvl w:val="0"/>
          <w:numId w:val="1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Process  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/process</w:t>
      </w:r>
    </w:p>
    <w:p>
      <w:pPr>
        <w:numPr>
          <w:ilvl w:val="0"/>
          <w:numId w:val="1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Writing  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/writing</w:t>
      </w:r>
    </w:p>
    <w:p>
      <w:pPr>
        <w:numPr>
          <w:ilvl w:val="0"/>
          <w:numId w:val="1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Contact  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#footer  (anchor scroll to contact form on current page)</w:t>
      </w:r>
    </w:p>
    <w:p>
      <w:pPr>
        <w:numPr>
          <w:ilvl w:val="0"/>
          <w:numId w:val="1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"Let's Connect" CTA 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#footer  (same anchor)</w:t>
      </w:r>
    </w:p>
    <w:p>
      <w:pPr>
        <w:spacing w:before="20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SHARED ELEMENTS </w:t>
      </w: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 EVERY PAGE</w:t>
      </w:r>
    </w:p>
    <w:p>
      <w:pPr>
        <w:numPr>
          <w:ilvl w:val="0"/>
          <w:numId w:val="1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Sticky nav: MR logo + wordmark + "The Architect Chelle" tagline  ·  Projects  ·  Process  ·  Writing  ·  Contact  ·  "Let's Connect" button (Ember)</w:t>
      </w:r>
    </w:p>
    <w:p>
      <w:pPr>
        <w:numPr>
          <w:ilvl w:val="0"/>
          <w:numId w:val="1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Footer / Contact section: Headline · Subtext · Contact form (Name, Email, Message, Send) · LinkedIn icon · Copyright</w:t>
      </w:r>
    </w:p>
    <w:p>
      <w:pPr>
        <w:numPr>
          <w:ilvl w:val="0"/>
          <w:numId w:val="1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No standalone /contact page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contact form lives in the footer of every page.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F2A52"/>
          <w:spacing w:val="0"/>
          <w:position w:val="0"/>
          <w:sz w:val="40"/>
          <w:shd w:fill="auto" w:val="clear"/>
        </w:rPr>
        <w:t xml:space="preserve">2. Page Structures &amp; Content</w:t>
      </w:r>
    </w:p>
    <w:p>
      <w:pPr>
        <w:spacing w:before="4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888888"/>
          <w:spacing w:val="0"/>
          <w:position w:val="0"/>
          <w:sz w:val="20"/>
          <w:shd w:fill="auto" w:val="clear"/>
        </w:rPr>
        <w:t xml:space="preserve">Each page is documented with its sections in order, the content for each section, and current status.</w:t>
      </w:r>
    </w:p>
    <w:p>
      <w:pPr>
        <w:numPr>
          <w:ilvl w:val="0"/>
          <w:numId w:val="2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Locked / Done 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content finalized, ready to build</w:t>
      </w:r>
    </w:p>
    <w:p>
      <w:pPr>
        <w:numPr>
          <w:ilvl w:val="0"/>
          <w:numId w:val="2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Draft / Strong draft 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content written but has [TO FILL] gaps</w:t>
      </w:r>
    </w:p>
    <w:p>
      <w:pPr>
        <w:numPr>
          <w:ilvl w:val="0"/>
          <w:numId w:val="2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Partial 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some content written, some missing</w:t>
      </w:r>
    </w:p>
    <w:p>
      <w:pPr>
        <w:numPr>
          <w:ilvl w:val="0"/>
          <w:numId w:val="2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Placeholder / Not written 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skeleton only or nothing exists</w:t>
      </w:r>
    </w:p>
    <w:p>
      <w:pPr>
        <w:numPr>
          <w:ilvl w:val="0"/>
          <w:numId w:val="2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Missing 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asset or content does not exist yet</w:t>
      </w:r>
    </w:p>
    <w:p>
      <w:pPr>
        <w:spacing w:before="20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/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 Homepage</w:t>
      </w:r>
    </w:p>
    <w:p>
      <w:pPr>
        <w:spacing w:before="2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ourier New" w:hAnsi="Courier New" w:cs="Courier New" w:eastAsia="Courier New"/>
            <w:b/>
            <w:color w:val="BEAEDB"/>
            <w:spacing w:val="0"/>
            <w:position w:val="0"/>
            <w:sz w:val="18"/>
            <w:u w:val="single"/>
            <w:shd w:fill="auto" w:val="clear"/>
          </w:rPr>
          <w:t xml:space="preserve">https://michelle.research/</w:t>
        </w:r>
      </w:hyperlink>
    </w:p>
    <w:p>
      <w:pPr>
        <w:spacing w:before="4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Primary conversion page. Goal: convert a recruiter's 10-second scan into a click.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1.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Navigation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Locked</w:t>
      </w:r>
    </w:p>
    <w:p>
      <w:pPr>
        <w:numPr>
          <w:ilvl w:val="0"/>
          <w:numId w:val="2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Logo: MR monogram + wordmark + "The Architect Chelle" tagline</w:t>
      </w:r>
    </w:p>
    <w:p>
      <w:pPr>
        <w:numPr>
          <w:ilvl w:val="0"/>
          <w:numId w:val="2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Nav links: Projects · Process · Writing · Contact</w:t>
      </w:r>
    </w:p>
    <w:p>
      <w:pPr>
        <w:numPr>
          <w:ilvl w:val="0"/>
          <w:numId w:val="2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"Let's Connect" CTA button (Ember)</w:t>
      </w:r>
    </w:p>
    <w:p>
      <w:pPr>
        <w:numPr>
          <w:ilvl w:val="0"/>
          <w:numId w:val="2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Behavior: transparent over hero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solid Parchment on scroll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2.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Hero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Locked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hero portrait photo missing</w:t>
      </w:r>
    </w:p>
    <w:p>
      <w:pPr>
        <w:numPr>
          <w:ilvl w:val="0"/>
          <w:numId w:val="3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Eyebrow: MIXED-METHODS UX RESEARCHER  (uppercase, tracked, IBM Plex Sans 14px, Jacarta)</w:t>
      </w:r>
    </w:p>
    <w:p>
      <w:pPr>
        <w:numPr>
          <w:ilvl w:val="0"/>
          <w:numId w:val="3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Headline: "I design clarity into complexity."  (Newsreader 68px, Jacarta)</w:t>
      </w:r>
    </w:p>
    <w:p>
      <w:pPr>
        <w:numPr>
          <w:ilvl w:val="0"/>
          <w:numId w:val="3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Body: "I partner with product and engineering teams to uncover what users actually need. The insights I deliver are qualified, quantified, and actionable. Built to reach decision-makers, not just decks."</w:t>
      </w:r>
    </w:p>
    <w:p>
      <w:pPr>
        <w:numPr>
          <w:ilvl w:val="0"/>
          <w:numId w:val="3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Primary CTA: "View Featured Work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"  (Ember fill)</w:t>
      </w:r>
    </w:p>
    <w:p>
      <w:pPr>
        <w:numPr>
          <w:ilvl w:val="0"/>
          <w:numId w:val="3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Text link: "Let's Connect"  (underline sweep on hover)</w:t>
      </w:r>
    </w:p>
    <w:p>
      <w:pPr>
        <w:numPr>
          <w:ilvl w:val="0"/>
          <w:numId w:val="3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Right col (7/12): Portrait on Wisteria #BEAEDB panel · Ember circle accent · textured paper overlay · brush-stroke detail beneath image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3.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Companies Worked With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Locked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vector logo files missing</w:t>
      </w:r>
    </w:p>
    <w:p>
      <w:pPr>
        <w:numPr>
          <w:ilvl w:val="0"/>
          <w:numId w:val="3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Caption: "Trusted by research-led teams."  (uppercase, centered, IBM Plex Sans 14px)</w:t>
      </w:r>
    </w:p>
    <w:p>
      <w:pPr>
        <w:numPr>
          <w:ilvl w:val="0"/>
          <w:numId w:val="3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Animated logo carousel (CSS infinite scroll, muted Jacarta tint):</w:t>
      </w:r>
    </w:p>
    <w:p>
      <w:pPr>
        <w:numPr>
          <w:ilvl w:val="0"/>
          <w:numId w:val="3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SportsEngine HQ  ·  SportsEngine Mobile  ·  GolfPass  ·  GolfNow  ·  NBCUniversal  ·  First Family Trust</w:t>
      </w:r>
    </w:p>
    <w:p>
      <w:pPr>
        <w:numPr>
          <w:ilvl w:val="0"/>
          <w:numId w:val="3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Thin 1px Wisteria divider rule above section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4.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Featured Case Study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Locked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case study hero image missing</w:t>
      </w:r>
    </w:p>
    <w:p>
      <w:pPr>
        <w:numPr>
          <w:ilvl w:val="0"/>
          <w:numId w:val="3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Section number: 04</w:t>
      </w:r>
    </w:p>
    <w:p>
      <w:pPr>
        <w:numPr>
          <w:ilvl w:val="0"/>
          <w:numId w:val="3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Section label: FEATURED CASE STUDY  (uppercase, Jacarta, small)</w:t>
      </w:r>
    </w:p>
    <w:p>
      <w:pPr>
        <w:numPr>
          <w:ilvl w:val="0"/>
          <w:numId w:val="3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Tag: Generative Research · Mixed-Methods · End-to-End</w:t>
      </w:r>
    </w:p>
    <w:p>
      <w:pPr>
        <w:numPr>
          <w:ilvl w:val="0"/>
          <w:numId w:val="3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Title: "The New Playbook: Crafting SportsEngine Mobile's Vision and Value Proposition"</w:t>
      </w:r>
    </w:p>
    <w:p>
      <w:pPr>
        <w:numPr>
          <w:ilvl w:val="0"/>
          <w:numId w:val="3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Outcome: "Narrowed 13 competing features to 5 strategic investments. Directly influenced leadership to expand team resources."</w:t>
      </w:r>
    </w:p>
    <w:p>
      <w:pPr>
        <w:numPr>
          <w:ilvl w:val="0"/>
          <w:numId w:val="3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CTA: "Read case study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"  (Ember text link with arrow)</w:t>
      </w:r>
    </w:p>
    <w:p>
      <w:pPr>
        <w:numPr>
          <w:ilvl w:val="0"/>
          <w:numId w:val="3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Links to: /projects/new-playbook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5.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Project Grid (3 cards)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Locked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hero images missing for all 3 cards</w:t>
      </w:r>
    </w:p>
    <w:p>
      <w:pPr>
        <w:numPr>
          <w:ilvl w:val="0"/>
          <w:numId w:val="4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Card 1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Smart Scaling: MaxDiff Guiding Our API Strategy for ROI</w:t>
      </w:r>
    </w:p>
    <w:p>
      <w:pPr>
        <w:numPr>
          <w:ilvl w:val="0"/>
          <w:numId w:val="4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Tag: Strategic Research · Survey · Feature Prioritization</w:t>
      </w:r>
    </w:p>
    <w:p>
      <w:pPr>
        <w:numPr>
          <w:ilvl w:val="0"/>
          <w:numId w:val="4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Result: Quantified feature value to guide API investment decisions</w:t>
      </w:r>
    </w:p>
    <w:p>
      <w:pPr>
        <w:numPr>
          <w:ilvl w:val="0"/>
          <w:numId w:val="4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/projects/smart-scaling</w:t>
      </w:r>
    </w:p>
    <w:p>
      <w:pPr>
        <w:numPr>
          <w:ilvl w:val="0"/>
          <w:numId w:val="4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Card 2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Evaluating Tier-Feature Fit to Inform SE Play Pricing and Retention Strategy</w:t>
      </w:r>
    </w:p>
    <w:p>
      <w:pPr>
        <w:numPr>
          <w:ilvl w:val="0"/>
          <w:numId w:val="4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Tag: Evaluative Research · Survey · Feature Prioritization</w:t>
      </w:r>
    </w:p>
    <w:p>
      <w:pPr>
        <w:numPr>
          <w:ilvl w:val="0"/>
          <w:numId w:val="4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Result: Tier recommendations adopted by executives to inform pricing strategy</w:t>
      </w:r>
    </w:p>
    <w:p>
      <w:pPr>
        <w:numPr>
          <w:ilvl w:val="0"/>
          <w:numId w:val="4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/projects/seplay-tier-feature-fit</w:t>
      </w:r>
    </w:p>
    <w:p>
      <w:pPr>
        <w:numPr>
          <w:ilvl w:val="0"/>
          <w:numId w:val="4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Card 3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Tax Intel Pro: AI-Powered Document Processing System</w:t>
      </w:r>
    </w:p>
    <w:p>
      <w:pPr>
        <w:numPr>
          <w:ilvl w:val="0"/>
          <w:numId w:val="4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Tag: Sandbox Project · AI · Document Processing</w:t>
      </w:r>
    </w:p>
    <w:p>
      <w:pPr>
        <w:numPr>
          <w:ilvl w:val="0"/>
          <w:numId w:val="4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Result: End-to-end intelligent document processing pipeline in progress</w:t>
      </w:r>
    </w:p>
    <w:p>
      <w:pPr>
        <w:numPr>
          <w:ilvl w:val="0"/>
          <w:numId w:val="4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/projects/tax-intel-pro</w:t>
      </w:r>
    </w:p>
    <w:p>
      <w:pPr>
        <w:numPr>
          <w:ilvl w:val="0"/>
          <w:numId w:val="4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Each card: thumbnail · tag · title · 1-line result · arrow link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6.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My Process (teaser)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18"/>
          <w:shd w:fill="auto" w:val="clear"/>
        </w:rPr>
        <w:t xml:space="preserve">  Status: Partial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tagline locked; stage one-liners not written</w:t>
      </w:r>
    </w:p>
    <w:p>
      <w:pPr>
        <w:numPr>
          <w:ilvl w:val="0"/>
          <w:numId w:val="43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Tagline: "My process follows the Triple Diamond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powered by the PAIR framework at every stage."</w:t>
      </w:r>
    </w:p>
    <w:p>
      <w:pPr>
        <w:numPr>
          <w:ilvl w:val="0"/>
          <w:numId w:val="43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Stage tiles (3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4), each with name + one-liner description:</w:t>
      </w:r>
    </w:p>
    <w:p>
      <w:pPr>
        <w:numPr>
          <w:ilvl w:val="0"/>
          <w:numId w:val="43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Discover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[one-liner NOT WRITTEN]</w:t>
      </w:r>
    </w:p>
    <w:p>
      <w:pPr>
        <w:numPr>
          <w:ilvl w:val="0"/>
          <w:numId w:val="43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Define  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[one-liner NOT WRITTEN]</w:t>
      </w:r>
    </w:p>
    <w:p>
      <w:pPr>
        <w:numPr>
          <w:ilvl w:val="0"/>
          <w:numId w:val="43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Deliver 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[one-liner NOT WRITTEN]</w:t>
      </w:r>
    </w:p>
    <w:p>
      <w:pPr>
        <w:numPr>
          <w:ilvl w:val="0"/>
          <w:numId w:val="43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PAIR    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[one-liner: AI as a layer across all stages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NOT WRITTEN]</w:t>
      </w:r>
    </w:p>
    <w:p>
      <w:pPr>
        <w:numPr>
          <w:ilvl w:val="0"/>
          <w:numId w:val="43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CTA: "Explore my full process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"  (links to /process)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7.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Writing (teaser)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Placeholder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0 of 3 minimum articles written</w:t>
      </w:r>
    </w:p>
    <w:p>
      <w:pPr>
        <w:numPr>
          <w:ilvl w:val="0"/>
          <w:numId w:val="4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Placeholder state until 3 articles are ready</w:t>
      </w:r>
    </w:p>
    <w:p>
      <w:pPr>
        <w:numPr>
          <w:ilvl w:val="0"/>
          <w:numId w:val="4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When live: title · short description · date · "Read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" per article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8.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Footer / Contact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Locked</w:t>
      </w:r>
    </w:p>
    <w:p>
      <w:pPr>
        <w:numPr>
          <w:ilvl w:val="0"/>
          <w:numId w:val="4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Headline: "Let's build what's next."  (Newsreader H2, Jacarta)</w:t>
      </w:r>
    </w:p>
    <w:p>
      <w:pPr>
        <w:numPr>
          <w:ilvl w:val="0"/>
          <w:numId w:val="4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Subtext: "Open to new opportunities and collaborations."</w:t>
      </w:r>
    </w:p>
    <w:p>
      <w:pPr>
        <w:numPr>
          <w:ilvl w:val="0"/>
          <w:numId w:val="4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Form: Name · Email · Message · Send  (Ember fill, Formspree backend)</w:t>
      </w:r>
    </w:p>
    <w:p>
      <w:pPr>
        <w:numPr>
          <w:ilvl w:val="0"/>
          <w:numId w:val="4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Success state: "Thanks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I'll be in touch within 48 hours."</w:t>
      </w:r>
    </w:p>
    <w:p>
      <w:pPr>
        <w:numPr>
          <w:ilvl w:val="0"/>
          <w:numId w:val="4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Error state: "Something went wrong. Try again or reach out on LinkedIn."</w:t>
      </w:r>
    </w:p>
    <w:p>
      <w:pPr>
        <w:numPr>
          <w:ilvl w:val="0"/>
          <w:numId w:val="4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LinkedIn icon link only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no raw email  (linkedin.com/in/exantusmich)</w:t>
      </w:r>
    </w:p>
    <w:p>
      <w:pPr>
        <w:numPr>
          <w:ilvl w:val="0"/>
          <w:numId w:val="4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Copyright line</w:t>
      </w:r>
    </w:p>
    <w:p>
      <w:pPr>
        <w:spacing w:before="20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/projects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 Project Index</w:t>
      </w:r>
    </w:p>
    <w:p>
      <w:pPr>
        <w:spacing w:before="2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Courier New" w:hAnsi="Courier New" w:cs="Courier New" w:eastAsia="Courier New"/>
            <w:b/>
            <w:color w:val="BEAEDB"/>
            <w:spacing w:val="0"/>
            <w:position w:val="0"/>
            <w:sz w:val="18"/>
            <w:u w:val="single"/>
            <w:shd w:fill="auto" w:val="clear"/>
          </w:rPr>
          <w:t xml:space="preserve">https://michelle.research/projects</w:t>
        </w:r>
      </w:hyperlink>
    </w:p>
    <w:p>
      <w:pPr>
        <w:spacing w:before="4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Standalone index page. Nav "Projects" link destination. Shareable direct URL to full work archive.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1.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Navigation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Locked</w:t>
      </w:r>
    </w:p>
    <w:p>
      <w:pPr>
        <w:numPr>
          <w:ilvl w:val="0"/>
          <w:numId w:val="5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Standard sticky nav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2.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Page Header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18"/>
          <w:shd w:fill="auto" w:val="clear"/>
        </w:rPr>
        <w:t xml:space="preserve">  Status: Not drafted</w:t>
      </w:r>
    </w:p>
    <w:p>
      <w:pPr>
        <w:numPr>
          <w:ilvl w:val="0"/>
          <w:numId w:val="5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Page title: "Work" or "Projects"  [not decided]</w:t>
      </w:r>
    </w:p>
    <w:p>
      <w:pPr>
        <w:numPr>
          <w:ilvl w:val="0"/>
          <w:numId w:val="5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Short framing line, e.g. "Research that moves decisions."  [not drafted]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3.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Full Project Grid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Structure defined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same image gaps as homepage</w:t>
      </w:r>
    </w:p>
    <w:p>
      <w:pPr>
        <w:numPr>
          <w:ilvl w:val="0"/>
          <w:numId w:val="6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Cards: Smart Scaling · SE Play · Tax Intel Pro · ResearchOps (coming soon)</w:t>
      </w:r>
    </w:p>
    <w:p>
      <w:pPr>
        <w:numPr>
          <w:ilvl w:val="0"/>
          <w:numId w:val="6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Cards link directly to individual case study pages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4.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Footer / Contact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Locked</w:t>
      </w:r>
    </w:p>
    <w:p>
      <w:pPr>
        <w:numPr>
          <w:ilvl w:val="0"/>
          <w:numId w:val="6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Standard footer with contact form</w:t>
      </w:r>
    </w:p>
    <w:p>
      <w:pPr>
        <w:spacing w:before="20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/projects/new-playbook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 The New Playbook</w:t>
      </w:r>
    </w:p>
    <w:p>
      <w:pPr>
        <w:spacing w:before="2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">
        <w:r>
          <w:rPr>
            <w:rFonts w:ascii="Courier New" w:hAnsi="Courier New" w:cs="Courier New" w:eastAsia="Courier New"/>
            <w:b/>
            <w:color w:val="BEAEDB"/>
            <w:spacing w:val="0"/>
            <w:position w:val="0"/>
            <w:sz w:val="18"/>
            <w:u w:val="single"/>
            <w:shd w:fill="auto" w:val="clear"/>
          </w:rPr>
          <w:t xml:space="preserve">https://michelle.research/projects/new-playbook</w:t>
        </w:r>
      </w:hyperlink>
    </w:p>
    <w:p>
      <w:pPr>
        <w:spacing w:before="4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Featured case study. Mixed-methods roadmap prioritization. Client: NBCUniversal </w:t>
      </w: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 SportsEngine Mobile.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1.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Hero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Missing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hero image file needed</w:t>
      </w:r>
    </w:p>
    <w:p>
      <w:pPr>
        <w:numPr>
          <w:ilvl w:val="0"/>
          <w:numId w:val="7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Title: "Aligning Stakeholders and Prioritizing Mobile Roadmap Concepts"</w:t>
      </w:r>
    </w:p>
    <w:p>
      <w:pPr>
        <w:numPr>
          <w:ilvl w:val="0"/>
          <w:numId w:val="7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Hero image: new-playbook-mobile-roadmap.jpg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2.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At a Glance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18"/>
          <w:shd w:fill="auto" w:val="clear"/>
        </w:rPr>
        <w:t xml:space="preserve">  Status: Draft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several [TO FILL] fields</w:t>
      </w:r>
    </w:p>
    <w:p>
      <w:pPr>
        <w:numPr>
          <w:ilvl w:val="0"/>
          <w:numId w:val="7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Role: Lead UX Researcher</w:t>
      </w:r>
    </w:p>
    <w:p>
      <w:pPr>
        <w:numPr>
          <w:ilvl w:val="0"/>
          <w:numId w:val="7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Methods: 18 executive stakeholder interviews · cross-functional vision workshop · Kano survey · prioritization matrix</w:t>
      </w:r>
    </w:p>
    <w:p>
      <w:pPr>
        <w:numPr>
          <w:ilvl w:val="0"/>
          <w:numId w:val="7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Sample: 18 stakeholder interviews; Kano survey n=201  [recruitment details TO FILL]</w:t>
      </w:r>
    </w:p>
    <w:p>
      <w:pPr>
        <w:numPr>
          <w:ilvl w:val="0"/>
          <w:numId w:val="7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Study design: 8-week mixed-methods  [full specs TO FILL]</w:t>
      </w:r>
    </w:p>
    <w:p>
      <w:pPr>
        <w:numPr>
          <w:ilvl w:val="0"/>
          <w:numId w:val="7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Team: Product · Engineering · Analytics · UX · Senior Leadership · 5 teams</w:t>
      </w:r>
    </w:p>
    <w:p>
      <w:pPr>
        <w:numPr>
          <w:ilvl w:val="0"/>
          <w:numId w:val="7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Outcome: 13 concepts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5 investments; leadership expanded resources  [headcount detail TO FILL]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3.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Context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Done</w:t>
      </w:r>
    </w:p>
    <w:p>
      <w:pPr>
        <w:numPr>
          <w:ilvl w:val="0"/>
          <w:numId w:val="7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SportsEngine Mobile had a broad set of possible product directions and needed confidence before committing roadmap resources. The work began as a translation problem: executive vision, team constraints, and user value all needed to move into the same decision frame before the roadmap could sharpen.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4.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The Challenge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Done</w:t>
      </w:r>
    </w:p>
    <w:p>
      <w:pPr>
        <w:numPr>
          <w:ilvl w:val="0"/>
          <w:numId w:val="8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13 concepts competing for attention, each with different internal momentum. Research question: which mobile concepts should SportsEngine prioritize, and what evidence should leadership trust when deciding what to fund?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5.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Approach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18"/>
          <w:shd w:fill="auto" w:val="clear"/>
        </w:rPr>
        <w:t xml:space="preserve">  Status: Draft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instrument and recruitment details TO FILL</w:t>
      </w:r>
    </w:p>
    <w:p>
      <w:pPr>
        <w:numPr>
          <w:ilvl w:val="0"/>
          <w:numId w:val="8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Method 1: Executive stakeholder interviews (18)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surfaced strategic intent; created source material for shared roadmap criteria</w:t>
      </w:r>
    </w:p>
    <w:p>
      <w:pPr>
        <w:numPr>
          <w:ilvl w:val="0"/>
          <w:numId w:val="8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Method 2: Thematic synthesis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translated stakeholder input into 5 strategic themes  [exact theme names TO FILL from synthesis board]</w:t>
      </w:r>
    </w:p>
    <w:p>
      <w:pPr>
        <w:numPr>
          <w:ilvl w:val="0"/>
          <w:numId w:val="8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Method 3: Cross-functional vision workshop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5 teams, converted themes into testable feature concepts</w:t>
      </w:r>
    </w:p>
    <w:p>
      <w:pPr>
        <w:numPr>
          <w:ilvl w:val="0"/>
          <w:numId w:val="8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Method 4: Kano survey (n=201)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quantified satisfaction impact; classified concepts by presence/absence reaction</w:t>
      </w:r>
    </w:p>
    <w:p>
      <w:pPr>
        <w:numPr>
          <w:ilvl w:val="0"/>
          <w:numId w:val="8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Method 5: Prioritization matrix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connected Kano result + user priority + feasibility + strategic fit</w:t>
      </w:r>
    </w:p>
    <w:p>
      <w:pPr>
        <w:numPr>
          <w:ilvl w:val="0"/>
          <w:numId w:val="8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Study design specs block  [instrument details, screener, recruitment, estimation model TO FILL]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6.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Findings (4)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18"/>
          <w:shd w:fill="auto" w:val="clear"/>
        </w:rPr>
        <w:t xml:space="preserve">  Status: Draft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all data table cells need filling from source materials</w:t>
      </w:r>
    </w:p>
    <w:p>
      <w:pPr>
        <w:numPr>
          <w:ilvl w:val="0"/>
          <w:numId w:val="8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Finding 1: Roadmap needed shared decision criteria before more ideas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theme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concept mapping table  [all cells TO FILL]</w:t>
      </w:r>
    </w:p>
    <w:p>
      <w:pPr>
        <w:numPr>
          <w:ilvl w:val="0"/>
          <w:numId w:val="8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Finding 2: Workshop turned themes into testable concepts  [written]</w:t>
      </w:r>
    </w:p>
    <w:p>
      <w:pPr>
        <w:numPr>
          <w:ilvl w:val="0"/>
          <w:numId w:val="8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Finding 3: Kano clarified satisfaction impact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method guardrails on Kano vs. MaxDiff terminology  [Kano table cells TO FILL]</w:t>
      </w:r>
    </w:p>
    <w:p>
      <w:pPr>
        <w:numPr>
          <w:ilvl w:val="0"/>
          <w:numId w:val="8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Finding 4: Final decision logic narrowed 13 to 5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prioritization matrix  [all concept rows TO FILL]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7.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Impact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18"/>
          <w:shd w:fill="auto" w:val="clear"/>
        </w:rPr>
        <w:t xml:space="preserve">  Status: Draft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resource/headcount detail TO FILL</w:t>
      </w:r>
    </w:p>
    <w:p>
      <w:pPr>
        <w:numPr>
          <w:ilvl w:val="0"/>
          <w:numId w:val="9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Roadmap focus: 13 concepts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5 strategic investments</w:t>
      </w:r>
    </w:p>
    <w:p>
      <w:pPr>
        <w:numPr>
          <w:ilvl w:val="0"/>
          <w:numId w:val="9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Resource decision: Leadership expanded team resources  [headcount/budget detail TO FILL]</w:t>
      </w:r>
    </w:p>
    <w:p>
      <w:pPr>
        <w:numPr>
          <w:ilvl w:val="0"/>
          <w:numId w:val="9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Roadmap discipline: 8 concepts deprioritized  [effort saved TO FILL]</w:t>
      </w:r>
    </w:p>
    <w:p>
      <w:pPr>
        <w:numPr>
          <w:ilvl w:val="0"/>
          <w:numId w:val="9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Stakeholder confidence: Shared decision frame across 5 teams</w:t>
      </w:r>
    </w:p>
    <w:p>
      <w:pPr>
        <w:numPr>
          <w:ilvl w:val="0"/>
          <w:numId w:val="9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Next-step ownership: Follow-up plan assigned by owner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8.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Reflection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Done</w:t>
      </w:r>
    </w:p>
    <w:p>
      <w:pPr>
        <w:numPr>
          <w:ilvl w:val="0"/>
          <w:numId w:val="93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Written and complete.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9.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Footer CTA + Footer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Done</w:t>
      </w:r>
    </w:p>
    <w:p>
      <w:pPr>
        <w:numPr>
          <w:ilvl w:val="0"/>
          <w:numId w:val="9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"Want to discuss this work? Let's connect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" · Standard footer</w:t>
      </w:r>
    </w:p>
    <w:p>
      <w:pPr>
        <w:spacing w:before="20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/projects/smart-scaling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 Smart Scaling</w:t>
      </w:r>
    </w:p>
    <w:p>
      <w:pPr>
        <w:spacing w:before="2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">
        <w:r>
          <w:rPr>
            <w:rFonts w:ascii="Courier New" w:hAnsi="Courier New" w:cs="Courier New" w:eastAsia="Courier New"/>
            <w:b/>
            <w:color w:val="BEAEDB"/>
            <w:spacing w:val="0"/>
            <w:position w:val="0"/>
            <w:sz w:val="18"/>
            <w:u w:val="single"/>
            <w:shd w:fill="auto" w:val="clear"/>
          </w:rPr>
          <w:t xml:space="preserve">https://michelle.research/projects/smart-scaling</w:t>
        </w:r>
      </w:hyperlink>
    </w:p>
    <w:p>
      <w:pPr>
        <w:spacing w:before="4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MaxDiff prioritization. Client: NBCUniversal </w:t>
      </w: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 SportsEngine HQ. Sample: n=170 active web users with CSV-upload behavior.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1.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Hero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Missing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hero image file needed</w:t>
      </w:r>
    </w:p>
    <w:p>
      <w:pPr>
        <w:numPr>
          <w:ilvl w:val="0"/>
          <w:numId w:val="103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Title: "Smart Scaling: MaxDiff Guiding Our API Strategy for ROI"</w:t>
      </w:r>
    </w:p>
    <w:p>
      <w:pPr>
        <w:numPr>
          <w:ilvl w:val="0"/>
          <w:numId w:val="103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Hero image: smart-scaling.jpg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2.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At a Glance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18"/>
          <w:shd w:fill="auto" w:val="clear"/>
        </w:rPr>
        <w:t xml:space="preserve">  Status: Draft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study design specs TO FILL</w:t>
      </w:r>
    </w:p>
    <w:p>
      <w:pPr>
        <w:numPr>
          <w:ilvl w:val="0"/>
          <w:numId w:val="10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Role: Lead UX Researcher</w:t>
      </w:r>
    </w:p>
    <w:p>
      <w:pPr>
        <w:numPr>
          <w:ilvl w:val="0"/>
          <w:numId w:val="10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Methods: MaxDiff (Best-Worst Scaling) · Survey design · Quantitative modeling · Attitudinal self-reporting</w:t>
      </w:r>
    </w:p>
    <w:p>
      <w:pPr>
        <w:numPr>
          <w:ilvl w:val="0"/>
          <w:numId w:val="10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Sample: n=170 active web users with recent CSV-upload behavior</w:t>
      </w:r>
    </w:p>
    <w:p>
      <w:pPr>
        <w:numPr>
          <w:ilvl w:val="0"/>
          <w:numId w:val="10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Study design:  [# items | items per set | tasks per respondent | estimation model TO FILL]</w:t>
      </w:r>
    </w:p>
    <w:p>
      <w:pPr>
        <w:numPr>
          <w:ilvl w:val="0"/>
          <w:numId w:val="10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Team: Director of Product · Account Management · Engineering · UX</w:t>
      </w:r>
    </w:p>
    <w:p>
      <w:pPr>
        <w:numPr>
          <w:ilvl w:val="0"/>
          <w:numId w:val="10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Outcome: Graph API shipped; MaxDiff adopted as org-wide prioritization standard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3.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Context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Done</w:t>
      </w:r>
    </w:p>
    <w:p>
      <w:pPr>
        <w:numPr>
          <w:ilvl w:val="0"/>
          <w:numId w:val="10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SportsEngine HQ all-in-one SaaS platform. Integrations are a competitive battleground. Team had a growing backlog of requests with no framework for evaluating them.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4.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The Challenge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Done</w:t>
      </w:r>
    </w:p>
    <w:p>
      <w:pPr>
        <w:numPr>
          <w:ilvl w:val="0"/>
          <w:numId w:val="11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Backlog: Mailchimp, GameChanger, Zapier, others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all competing for finite engineering capacity. Roadmap defaulted to loudest voice. Director of Product needed: which integrations do customers value most, and how do we prove it?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5.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Approach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Done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study design specs TO FILL</w:t>
      </w:r>
    </w:p>
    <w:p>
      <w:pPr>
        <w:numPr>
          <w:ilvl w:val="0"/>
          <w:numId w:val="11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MaxDiff (Best-Worst Scaling)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rationale vs. Kano and Conjoint explained; forces real trade-offs</w:t>
      </w:r>
    </w:p>
    <w:p>
      <w:pPr>
        <w:numPr>
          <w:ilvl w:val="0"/>
          <w:numId w:val="11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Attitudinal self-reporting (familiarity + satisfaction)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surfaced Zapier education gap (Finding 3)</w:t>
      </w:r>
    </w:p>
    <w:p>
      <w:pPr>
        <w:numPr>
          <w:ilvl w:val="0"/>
          <w:numId w:val="11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Behavioral screener: CSV-upload behavior + active web use</w:t>
      </w:r>
    </w:p>
    <w:p>
      <w:pPr>
        <w:numPr>
          <w:ilvl w:val="0"/>
          <w:numId w:val="11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Recruited from: Monthly Account Manager Newsletter · Community Forum · In-product Qualtrics intercept</w:t>
      </w:r>
    </w:p>
    <w:p>
      <w:pPr>
        <w:numPr>
          <w:ilvl w:val="0"/>
          <w:numId w:val="11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Segmented by: Organization size · Familiarity with 3rd-party products · Satisfaction level</w:t>
      </w:r>
    </w:p>
    <w:p>
      <w:pPr>
        <w:numPr>
          <w:ilvl w:val="0"/>
          <w:numId w:val="11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Sample boundary: Results strongest for spreadsheet-heavy operational workflows; generalization requires broader sample</w:t>
      </w:r>
    </w:p>
    <w:p>
      <w:pPr>
        <w:numPr>
          <w:ilvl w:val="0"/>
          <w:numId w:val="11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Study design specs:  [# items tested | set size | estimation model TO FILL]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6.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Findings (4)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18"/>
          <w:shd w:fill="auto" w:val="clear"/>
        </w:rPr>
        <w:t xml:space="preserve">  Status: Strong draft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confidence intervals for 39.5% figure TO FILL</w:t>
      </w:r>
    </w:p>
    <w:p>
      <w:pPr>
        <w:numPr>
          <w:ilvl w:val="0"/>
          <w:numId w:val="11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Finding 1: Scheduling and communication dominate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Jobs-to-be-Done hierarchy established  [written]</w:t>
      </w:r>
    </w:p>
    <w:p>
      <w:pPr>
        <w:numPr>
          <w:ilvl w:val="0"/>
          <w:numId w:val="11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Finding 2: Spreadsheets at 39.5% preference share (~3x nearest competitor at 12.6%)  [written; CIs TO FILL]</w:t>
      </w:r>
    </w:p>
    <w:p>
      <w:pPr>
        <w:numPr>
          <w:ilvl w:val="0"/>
          <w:numId w:val="11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Full table: Spreadsheets 39.5% · Mailchimp 12.6% · GameChanger 12.5% · Constant Contact 10.6% · TeamGenius 9.7% · Zapier 4.0%</w:t>
      </w:r>
    </w:p>
    <w:p>
      <w:pPr>
        <w:numPr>
          <w:ilvl w:val="0"/>
          <w:numId w:val="11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Finding 3: Zapier education gap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4.0% share but only 27.6% awareness; implication: education before adoption  [written]</w:t>
      </w:r>
    </w:p>
    <w:p>
      <w:pPr>
        <w:numPr>
          <w:ilvl w:val="0"/>
          <w:numId w:val="11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Finding 4: GameChanger paradox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2x2 (high/low request volume vs. high/low preference share); request volume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≠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user value  [written]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7.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Impact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Done</w:t>
      </w:r>
    </w:p>
    <w:p>
      <w:pPr>
        <w:numPr>
          <w:ilvl w:val="0"/>
          <w:numId w:val="12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Feature shipped: Graph API integration went to production</w:t>
      </w:r>
    </w:p>
    <w:p>
      <w:pPr>
        <w:numPr>
          <w:ilvl w:val="0"/>
          <w:numId w:val="12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Framework established: MaxDiff adopted as repeatable integration prioritization tool</w:t>
      </w:r>
    </w:p>
    <w:p>
      <w:pPr>
        <w:numPr>
          <w:ilvl w:val="0"/>
          <w:numId w:val="12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New org standard: Request volume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≠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user priority</w:t>
      </w:r>
    </w:p>
    <w:p>
      <w:pPr>
        <w:numPr>
          <w:ilvl w:val="0"/>
          <w:numId w:val="12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Secondary opportunity: Automation education strategy surfaced as parallel initiative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8.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Reflection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Done</w:t>
      </w:r>
    </w:p>
    <w:p>
      <w:pPr>
        <w:numPr>
          <w:ilvl w:val="0"/>
          <w:numId w:val="12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Written and complete.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9.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Footer CTA + Footer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Done</w:t>
      </w:r>
    </w:p>
    <w:p>
      <w:pPr>
        <w:numPr>
          <w:ilvl w:val="0"/>
          <w:numId w:val="12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Standard</w:t>
      </w:r>
    </w:p>
    <w:p>
      <w:pPr>
        <w:spacing w:before="20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/projects/seplay-tier-feature-fit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 SE Play Pricing</w:t>
      </w:r>
    </w:p>
    <w:p>
      <w:pPr>
        <w:spacing w:before="2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">
        <w:r>
          <w:rPr>
            <w:rFonts w:ascii="Courier New" w:hAnsi="Courier New" w:cs="Courier New" w:eastAsia="Courier New"/>
            <w:b/>
            <w:color w:val="BEAEDB"/>
            <w:spacing w:val="0"/>
            <w:position w:val="0"/>
            <w:sz w:val="18"/>
            <w:u w:val="single"/>
            <w:shd w:fill="auto" w:val="clear"/>
          </w:rPr>
          <w:t xml:space="preserve">https://michelle.research/projects/seplay-tier-feature-fit</w:t>
        </w:r>
      </w:hyperlink>
    </w:p>
    <w:p>
      <w:pPr>
        <w:spacing w:before="4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Tier-feature fit analysis. Client: NBCUniversal </w:t>
      </w: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 SportsEngine Play. Sample: n=250.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1.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Hero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Missing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hero image file needed</w:t>
      </w:r>
    </w:p>
    <w:p>
      <w:pPr>
        <w:numPr>
          <w:ilvl w:val="0"/>
          <w:numId w:val="13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Title: "Evaluating Tier-Feature Fit to Inform SE Play Pricing and Retention Strategy"</w:t>
      </w:r>
    </w:p>
    <w:p>
      <w:pPr>
        <w:numPr>
          <w:ilvl w:val="0"/>
          <w:numId w:val="13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Hero image: seplay-tier-feature-fit.jpg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2.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At a Glance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18"/>
          <w:shd w:fill="auto" w:val="clear"/>
        </w:rPr>
        <w:t xml:space="preserve">  Status: Draft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method type needs confirming; segment counts TO FILL</w:t>
      </w:r>
    </w:p>
    <w:p>
      <w:pPr>
        <w:numPr>
          <w:ilvl w:val="0"/>
          <w:numId w:val="13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Role: UX Researcher</w:t>
      </w:r>
    </w:p>
    <w:p>
      <w:pPr>
        <w:numPr>
          <w:ilvl w:val="0"/>
          <w:numId w:val="13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Methods: Feature usefulness survey · Tier-fit analysis · Qualtrics data visualization · Follow-up research planning</w:t>
      </w:r>
    </w:p>
    <w:p>
      <w:pPr>
        <w:numPr>
          <w:ilvl w:val="0"/>
          <w:numId w:val="13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Sample: n=250, in-product Qualtrics intercept  [segment counts TO FILL]</w:t>
      </w:r>
    </w:p>
    <w:p>
      <w:pPr>
        <w:numPr>
          <w:ilvl w:val="0"/>
          <w:numId w:val="13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Study design: Evaluative survey measuring perceived feature usefulness  [scoring logic TO FILL]</w:t>
      </w:r>
    </w:p>
    <w:p>
      <w:pPr>
        <w:numPr>
          <w:ilvl w:val="0"/>
          <w:numId w:val="13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444444"/>
          <w:spacing w:val="0"/>
          <w:position w:val="0"/>
          <w:sz w:val="20"/>
          <w:shd w:fill="auto" w:val="clear"/>
        </w:rPr>
        <w:t xml:space="preserve">⚠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Method flag: Deck labels analysis as MaxDiff; visible instrument appears to be usefulness ratings. Confirm before publishing.</w:t>
      </w:r>
    </w:p>
    <w:p>
      <w:pPr>
        <w:numPr>
          <w:ilvl w:val="0"/>
          <w:numId w:val="13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Team: Sales Director · Price Valuation Team · Product · Research</w:t>
      </w:r>
    </w:p>
    <w:p>
      <w:pPr>
        <w:numPr>
          <w:ilvl w:val="0"/>
          <w:numId w:val="13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Outcome: Tier recommendations informed pricing/retention strategy  [stakeholder decision detail TO FILL]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3.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Context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Done</w:t>
      </w:r>
    </w:p>
    <w:p>
      <w:pPr>
        <w:numPr>
          <w:ilvl w:val="0"/>
          <w:numId w:val="14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SE Play entered competitive live-streaming market for youth/recreational sports. Pricing conversations tied to churn and CLTV. Study made conversations more precise by diagnosing tier-feature fit first.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4.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The Challenge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Done</w:t>
      </w:r>
    </w:p>
    <w:p>
      <w:pPr>
        <w:numPr>
          <w:ilvl w:val="0"/>
          <w:numId w:val="143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Team needed to know: which features do users value most · whether features fit the right tiers · where misalignment could put retention at risk. Study treated as tier-feature fit analysis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not willingness-to-pay.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5.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Approach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18"/>
          <w:shd w:fill="auto" w:val="clear"/>
        </w:rPr>
        <w:t xml:space="preserve">  Status: Draft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instrument needs confirming; segment counts TO FILL</w:t>
      </w:r>
    </w:p>
    <w:p>
      <w:pPr>
        <w:numPr>
          <w:ilvl w:val="0"/>
          <w:numId w:val="14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Feature usefulness survey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quantified perceived feature usefulness across subscription tiers</w:t>
      </w:r>
    </w:p>
    <w:p>
      <w:pPr>
        <w:numPr>
          <w:ilvl w:val="0"/>
          <w:numId w:val="14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Tier-fit analysis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connected feature value to packaging decisions</w:t>
      </w:r>
    </w:p>
    <w:p>
      <w:pPr>
        <w:numPr>
          <w:ilvl w:val="0"/>
          <w:numId w:val="14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Segmentation cuts: relation to athlete · subscription tier · subscription length · sport  [counts TO FILL]</w:t>
      </w:r>
    </w:p>
    <w:p>
      <w:pPr>
        <w:numPr>
          <w:ilvl w:val="0"/>
          <w:numId w:val="14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Continuous research roadmap: churn survey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interviews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cohort analysis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WTP study</w:t>
      </w:r>
    </w:p>
    <w:p>
      <w:pPr>
        <w:numPr>
          <w:ilvl w:val="0"/>
          <w:numId w:val="14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Evidence boundary: This study measured perceived usefulness. Did NOT measure WTP, prove churn causality, or estimate CLTV.</w:t>
      </w:r>
    </w:p>
    <w:p>
      <w:pPr>
        <w:numPr>
          <w:ilvl w:val="0"/>
          <w:numId w:val="14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Study design specs: [research question, screener, metric formula, Cronbach's alpha TO FILL]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6.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Findings (4)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18"/>
          <w:shd w:fill="auto" w:val="clear"/>
        </w:rPr>
        <w:t xml:space="preserve">  Status: Strong draft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Premier tier feature row TO FILL</w:t>
      </w:r>
    </w:p>
    <w:p>
      <w:pPr>
        <w:numPr>
          <w:ilvl w:val="0"/>
          <w:numId w:val="14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Finding 1: Tier value is a fit problem before a pricing problem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evidence boundary table  [written]</w:t>
      </w:r>
    </w:p>
    <w:p>
      <w:pPr>
        <w:numPr>
          <w:ilvl w:val="0"/>
          <w:numId w:val="14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Finding 2: All-Access value concentrated in content access + flexible viewing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feature-tier table (live streams, on-demand, multi-device, downloads, highlights)  [Premier row TO FILL]</w:t>
      </w:r>
    </w:p>
    <w:p>
      <w:pPr>
        <w:numPr>
          <w:ilvl w:val="0"/>
          <w:numId w:val="14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Finding 3: Downgrade risk is a hypothesis, not a churn conclusion  [written]</w:t>
      </w:r>
    </w:p>
    <w:p>
      <w:pPr>
        <w:numPr>
          <w:ilvl w:val="0"/>
          <w:numId w:val="14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Finding 4: Evidence ladder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Feature Value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Churn Survey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Interviews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Cohort Analysis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WTP  [written]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7.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Impact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18"/>
          <w:shd w:fill="auto" w:val="clear"/>
        </w:rPr>
        <w:t xml:space="preserve">  Status: Draft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stakeholder outcome TO FILL</w:t>
      </w:r>
    </w:p>
    <w:p>
      <w:pPr>
        <w:numPr>
          <w:ilvl w:val="0"/>
          <w:numId w:val="15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Shifted pricing conversation from broad tier strategy to specific feature-tier fit</w:t>
      </w:r>
    </w:p>
    <w:p>
      <w:pPr>
        <w:numPr>
          <w:ilvl w:val="0"/>
          <w:numId w:val="15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Identified All-Access features that carry the premium value story</w:t>
      </w:r>
    </w:p>
    <w:p>
      <w:pPr>
        <w:numPr>
          <w:ilvl w:val="0"/>
          <w:numId w:val="15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Recast downgrade risk as a follow-up churn hypothesis</w:t>
      </w:r>
    </w:p>
    <w:p>
      <w:pPr>
        <w:numPr>
          <w:ilvl w:val="0"/>
          <w:numId w:val="15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Sequenced next research wave: retention validation track + price validation track</w:t>
      </w:r>
    </w:p>
    <w:p>
      <w:pPr>
        <w:numPr>
          <w:ilvl w:val="0"/>
          <w:numId w:val="15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Stakeholder decision  [final recommendation adopted + resulting pricing/bundle/roadmap decision TO FILL]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8.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Reflection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Done</w:t>
      </w:r>
    </w:p>
    <w:p>
      <w:pPr>
        <w:numPr>
          <w:ilvl w:val="0"/>
          <w:numId w:val="15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Written and complete.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9.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Footer CTA + Footer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Done</w:t>
      </w:r>
    </w:p>
    <w:p>
      <w:pPr>
        <w:numPr>
          <w:ilvl w:val="0"/>
          <w:numId w:val="15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Standard</w:t>
      </w:r>
    </w:p>
    <w:p>
      <w:pPr>
        <w:spacing w:before="20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/projects/tax-intel-pro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 Tax Intel Pro</w:t>
      </w:r>
    </w:p>
    <w:p>
      <w:pPr>
        <w:spacing w:before="2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5">
        <w:r>
          <w:rPr>
            <w:rFonts w:ascii="Courier New" w:hAnsi="Courier New" w:cs="Courier New" w:eastAsia="Courier New"/>
            <w:b/>
            <w:color w:val="BEAEDB"/>
            <w:spacing w:val="0"/>
            <w:position w:val="0"/>
            <w:sz w:val="18"/>
            <w:u w:val="single"/>
            <w:shd w:fill="auto" w:val="clear"/>
          </w:rPr>
          <w:t xml:space="preserve">https://michelle.research/projects/tax-intel-pro</w:t>
        </w:r>
      </w:hyperlink>
    </w:p>
    <w:p>
      <w:pPr>
        <w:spacing w:before="4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Sandbox / in-progress project. "Sandbox" badge visible on page. Demonstrates AI evaluation thinking and applied research rigor in a new domain.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1.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Hero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Missing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image needed; copy not fully written</w:t>
      </w:r>
    </w:p>
    <w:p>
      <w:pPr>
        <w:numPr>
          <w:ilvl w:val="0"/>
          <w:numId w:val="16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Title: "Tax Intel Pro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AI-Powered Document Processing System"</w:t>
      </w:r>
    </w:p>
    <w:p>
      <w:pPr>
        <w:numPr>
          <w:ilvl w:val="0"/>
          <w:numId w:val="16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"Sandbox" badge/tag visible on page</w:t>
      </w:r>
    </w:p>
    <w:p>
      <w:pPr>
        <w:numPr>
          <w:ilvl w:val="0"/>
          <w:numId w:val="16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Hero image: tax-intel-pro.jpg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2.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At a Glance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18"/>
          <w:shd w:fill="auto" w:val="clear"/>
        </w:rPr>
        <w:t xml:space="preserve">  Status: Partial</w:t>
      </w:r>
    </w:p>
    <w:p>
      <w:pPr>
        <w:numPr>
          <w:ilvl w:val="0"/>
          <w:numId w:val="16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Role: Researcher / Builder</w:t>
      </w:r>
    </w:p>
    <w:p>
      <w:pPr>
        <w:numPr>
          <w:ilvl w:val="0"/>
          <w:numId w:val="16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Methods: 3-model factorial evaluation · OCR benchmarking · Human-in-the-loop design</w:t>
      </w:r>
    </w:p>
    <w:p>
      <w:pPr>
        <w:numPr>
          <w:ilvl w:val="0"/>
          <w:numId w:val="16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Timeline: In progress</w:t>
      </w:r>
    </w:p>
    <w:p>
      <w:pPr>
        <w:numPr>
          <w:ilvl w:val="0"/>
          <w:numId w:val="16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Status: Sandbox / portfolio project</w:t>
      </w:r>
    </w:p>
    <w:p>
      <w:pPr>
        <w:numPr>
          <w:ilvl w:val="0"/>
          <w:numId w:val="16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Outcome: TBD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currently designing the evaluation framework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3.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Context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Not written</w:t>
      </w:r>
    </w:p>
    <w:p>
      <w:pPr>
        <w:numPr>
          <w:ilvl w:val="0"/>
          <w:numId w:val="17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[NOT WRITTEN]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Why this project? What problem does it solve for small tax prep firms? Why is it a useful sandbox for AI + research thinking?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4.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The Challenge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Not written</w:t>
      </w:r>
    </w:p>
    <w:p>
      <w:pPr>
        <w:numPr>
          <w:ilvl w:val="0"/>
          <w:numId w:val="17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[NOT WRITTEN]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What's hard about evaluating AI document extraction reliably enough to trust in a tax workflow?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5.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Approach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Skeleton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method rationale and body copy not written</w:t>
      </w:r>
    </w:p>
    <w:p>
      <w:pPr>
        <w:numPr>
          <w:ilvl w:val="0"/>
          <w:numId w:val="17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3-model factorial evaluation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benchmarking OCR accuracy across ML models, multimodal LLMs, and baseline pipeline</w:t>
      </w:r>
    </w:p>
    <w:p>
      <w:pPr>
        <w:numPr>
          <w:ilvl w:val="0"/>
          <w:numId w:val="17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Human-in-the-loop review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design pattern for catching AI errors before they reach the client</w:t>
      </w:r>
    </w:p>
    <w:p>
      <w:pPr>
        <w:numPr>
          <w:ilvl w:val="0"/>
          <w:numId w:val="17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Pipeline stages: extraction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validation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review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output</w:t>
      </w:r>
    </w:p>
    <w:p>
      <w:pPr>
        <w:numPr>
          <w:ilvl w:val="0"/>
          <w:numId w:val="17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[Method rationale / body copy NOT WRITTEN]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6.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Current Findings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Not written</w:t>
      </w:r>
    </w:p>
    <w:p>
      <w:pPr>
        <w:numPr>
          <w:ilvl w:val="0"/>
          <w:numId w:val="18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[NOT WRITTEN]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What have you learned so far?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7.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Where It's Headed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Not written</w:t>
      </w:r>
    </w:p>
    <w:p>
      <w:pPr>
        <w:numPr>
          <w:ilvl w:val="0"/>
          <w:numId w:val="183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[NOT WRITTEN]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Next milestones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8.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Why This Matters for Research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Not written</w:t>
      </w:r>
    </w:p>
    <w:p>
      <w:pPr>
        <w:numPr>
          <w:ilvl w:val="0"/>
          <w:numId w:val="18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[NOT WRITTEN]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Connect the AI sandbox build to your UX research practice: evaluation rigor, mixed-methods thinking, applied to a new domain.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9.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Footer CTA + Footer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Done</w:t>
      </w:r>
    </w:p>
    <w:p>
      <w:pPr>
        <w:numPr>
          <w:ilvl w:val="0"/>
          <w:numId w:val="18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Standard</w:t>
      </w:r>
    </w:p>
    <w:p>
      <w:pPr>
        <w:spacing w:before="20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/projects/researchops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 ResearchOps</w:t>
      </w:r>
    </w:p>
    <w:p>
      <w:pPr>
        <w:spacing w:before="2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">
        <w:r>
          <w:rPr>
            <w:rFonts w:ascii="Courier New" w:hAnsi="Courier New" w:cs="Courier New" w:eastAsia="Courier New"/>
            <w:b/>
            <w:color w:val="BEAEDB"/>
            <w:spacing w:val="0"/>
            <w:position w:val="0"/>
            <w:sz w:val="18"/>
            <w:u w:val="single"/>
            <w:shd w:fill="auto" w:val="clear"/>
          </w:rPr>
          <w:t xml:space="preserve">https://michelle.research/projects/researchops</w:t>
        </w:r>
      </w:hyperlink>
    </w:p>
    <w:p>
      <w:pPr>
        <w:spacing w:before="4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Coming soon. Will become Card 4 in the project grid once content is ready.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1.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All sections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Coming soon </w:t>
      </w: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no content</w:t>
      </w:r>
    </w:p>
    <w:p>
      <w:pPr>
        <w:numPr>
          <w:ilvl w:val="0"/>
          <w:numId w:val="19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No content exists. First step: decide which ResearchOps initiative to feature and identify the outcome metric.</w:t>
      </w:r>
    </w:p>
    <w:p>
      <w:pPr>
        <w:numPr>
          <w:ilvl w:val="0"/>
          <w:numId w:val="19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Decisions needed: scope · outcome metric · hero image · write full case study using template</w:t>
      </w:r>
    </w:p>
    <w:p>
      <w:pPr>
        <w:spacing w:before="20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/process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 My Process</w:t>
      </w:r>
    </w:p>
    <w:p>
      <w:pPr>
        <w:spacing w:before="2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">
        <w:r>
          <w:rPr>
            <w:rFonts w:ascii="Courier New" w:hAnsi="Courier New" w:cs="Courier New" w:eastAsia="Courier New"/>
            <w:b/>
            <w:color w:val="BEAEDB"/>
            <w:spacing w:val="0"/>
            <w:position w:val="0"/>
            <w:sz w:val="18"/>
            <w:u w:val="single"/>
            <w:shd w:fill="auto" w:val="clear"/>
          </w:rPr>
          <w:t xml:space="preserve">https://michelle.research/process</w:t>
        </w:r>
      </w:hyperlink>
    </w:p>
    <w:p>
      <w:pPr>
        <w:spacing w:before="4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Full methodology page. Framework: Triple Diamond + PAIR. Key differentiator </w:t>
      </w: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 makes explicit how research structure combines with AI augmentation.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1.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Navigation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Locked</w:t>
      </w:r>
    </w:p>
    <w:p>
      <w:pPr>
        <w:numPr>
          <w:ilvl w:val="0"/>
          <w:numId w:val="203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Standard sticky nav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2.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Page Hero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18"/>
          <w:shd w:fill="auto" w:val="clear"/>
        </w:rPr>
        <w:t xml:space="preserve">  Status: Partial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tagline locked; intro paragraph not written</w:t>
      </w:r>
    </w:p>
    <w:p>
      <w:pPr>
        <w:numPr>
          <w:ilvl w:val="0"/>
          <w:numId w:val="20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Tagline: "My process follows the Triple Diamond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powered by the PAIR framework at every stage."</w:t>
      </w:r>
    </w:p>
    <w:p>
      <w:pPr>
        <w:numPr>
          <w:ilvl w:val="0"/>
          <w:numId w:val="20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1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2 sentence intro  [NOT WRITTEN]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e.g. "Research that matters doesn't happen in a vacuum. It happens when method meets context, and when AI amplifies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not replaces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human judgment."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3.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Triple Diamond Framework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Not written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all 3 stage descriptions needed</w:t>
      </w:r>
    </w:p>
    <w:p>
      <w:pPr>
        <w:numPr>
          <w:ilvl w:val="0"/>
          <w:numId w:val="20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Astro diagram component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visual of 3 diamonds</w:t>
      </w:r>
    </w:p>
    <w:p>
      <w:pPr>
        <w:numPr>
          <w:ilvl w:val="0"/>
          <w:numId w:val="20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Diamond 1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Discover:  [what happens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· who's involved · deliverable NOT WRITTEN]</w:t>
      </w:r>
    </w:p>
    <w:p>
      <w:pPr>
        <w:numPr>
          <w:ilvl w:val="0"/>
          <w:numId w:val="20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Diamond 2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Define:    [what happens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· who's involved · deliverable NOT WRITTEN]</w:t>
      </w:r>
    </w:p>
    <w:p>
      <w:pPr>
        <w:numPr>
          <w:ilvl w:val="0"/>
          <w:numId w:val="209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Diamond 3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Deliver:   [what happens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· who's involved · deliverable NOT WRITTEN]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4.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PAIR Framework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Done</w:t>
      </w:r>
    </w:p>
    <w:p>
      <w:pPr>
        <w:numPr>
          <w:ilvl w:val="0"/>
          <w:numId w:val="21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Framing: "PAIR governs how AI shows up at each stage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and where human judgment stays in the lead."</w:t>
      </w:r>
    </w:p>
    <w:p>
      <w:pPr>
        <w:numPr>
          <w:ilvl w:val="0"/>
          <w:numId w:val="21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Pre-study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AI assists: desk research synthesis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· screener generation · discussion guide drafting</w:t>
      </w:r>
    </w:p>
    <w:p>
      <w:pPr>
        <w:numPr>
          <w:ilvl w:val="0"/>
          <w:numId w:val="21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          Human leads: research questions · hypothesis framing · study design rigor</w:t>
      </w:r>
    </w:p>
    <w:p>
      <w:pPr>
        <w:numPr>
          <w:ilvl w:val="0"/>
          <w:numId w:val="21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During study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AI assists: live transcription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· sentiment flagging · real-time note structuring</w:t>
      </w:r>
    </w:p>
    <w:p>
      <w:pPr>
        <w:numPr>
          <w:ilvl w:val="0"/>
          <w:numId w:val="21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           Human leads: rapport · probing · reading the room · ethical judgment</w:t>
      </w:r>
    </w:p>
    <w:p>
      <w:pPr>
        <w:numPr>
          <w:ilvl w:val="0"/>
          <w:numId w:val="21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Post-study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AI assists: synthesis acceleration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· tagging and clustering · reporting drafts</w:t>
      </w:r>
    </w:p>
    <w:p>
      <w:pPr>
        <w:numPr>
          <w:ilvl w:val="0"/>
          <w:numId w:val="21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            Human leads: ALL decisions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insight calls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· recommendation framing · stakeholder narrative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5.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Why Triple Diamond + PAIR Together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Not written</w:t>
      </w:r>
    </w:p>
    <w:p>
      <w:pPr>
        <w:numPr>
          <w:ilvl w:val="0"/>
          <w:numId w:val="21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[NOT WRITTEN]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The differentiator section. Why combine these frameworks? What does this hybrid give you that either alone wouldn't? Key selling point of this page.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6.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Footer / Contact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Locked</w:t>
      </w:r>
    </w:p>
    <w:p>
      <w:pPr>
        <w:numPr>
          <w:ilvl w:val="0"/>
          <w:numId w:val="21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Standard footer with contact form</w:t>
      </w:r>
    </w:p>
    <w:p>
      <w:pPr>
        <w:spacing w:before="20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/writing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 Writing</w:t>
      </w:r>
    </w:p>
    <w:p>
      <w:pPr>
        <w:spacing w:before="2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8">
        <w:r>
          <w:rPr>
            <w:rFonts w:ascii="Courier New" w:hAnsi="Courier New" w:cs="Courier New" w:eastAsia="Courier New"/>
            <w:b/>
            <w:color w:val="BEAEDB"/>
            <w:spacing w:val="0"/>
            <w:position w:val="0"/>
            <w:sz w:val="18"/>
            <w:u w:val="single"/>
            <w:shd w:fill="auto" w:val="clear"/>
          </w:rPr>
          <w:t xml:space="preserve">https://michelle.research/writing</w:t>
        </w:r>
      </w:hyperlink>
    </w:p>
    <w:p>
      <w:pPr>
        <w:spacing w:before="4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Index of long-form essays with optional video. Launches in placeholder state until 3 articles exist. Fed by LinkedIn thought leadership cadence adapted to long-form format.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1.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Navigation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Locked</w:t>
      </w:r>
    </w:p>
    <w:p>
      <w:pPr>
        <w:numPr>
          <w:ilvl w:val="0"/>
          <w:numId w:val="225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Standard sticky nav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2.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Page Header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18"/>
          <w:shd w:fill="auto" w:val="clear"/>
        </w:rPr>
        <w:t xml:space="preserve">  Status: Not drafted</w:t>
      </w:r>
    </w:p>
    <w:p>
      <w:pPr>
        <w:numPr>
          <w:ilvl w:val="0"/>
          <w:numId w:val="22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Page title: "Writing"  [exact framing not drafted]</w:t>
      </w:r>
    </w:p>
    <w:p>
      <w:pPr>
        <w:numPr>
          <w:ilvl w:val="0"/>
          <w:numId w:val="22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Short positioning line  [not drafted]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3.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Article List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Placeholder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 0 of 3 minimum articles written</w:t>
      </w:r>
    </w:p>
    <w:p>
      <w:pPr>
        <w:numPr>
          <w:ilvl w:val="0"/>
          <w:numId w:val="23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Each entry: Title · Short description · Date · Read time · "Read 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" link</w:t>
      </w:r>
    </w:p>
    <w:p>
      <w:pPr>
        <w:numPr>
          <w:ilvl w:val="0"/>
          <w:numId w:val="23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Optional: video thumbnail if article has video accompaniment</w:t>
      </w:r>
    </w:p>
    <w:p>
      <w:pPr>
        <w:numPr>
          <w:ilvl w:val="0"/>
          <w:numId w:val="23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0 articles currently exist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3 minimum before section launches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4.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Footer / Contact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Locked</w:t>
      </w:r>
    </w:p>
    <w:p>
      <w:pPr>
        <w:numPr>
          <w:ilvl w:val="0"/>
          <w:numId w:val="23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Standard footer with contact form</w:t>
      </w:r>
    </w:p>
    <w:p>
      <w:pPr>
        <w:spacing w:before="20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/writing/[slug]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8"/>
          <w:shd w:fill="auto" w:val="clear"/>
        </w:rPr>
        <w:t xml:space="preserve"> Article Template</w:t>
      </w:r>
    </w:p>
    <w:p>
      <w:pPr>
        <w:spacing w:before="2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9">
        <w:r>
          <w:rPr>
            <w:rFonts w:ascii="Courier New" w:hAnsi="Courier New" w:cs="Courier New" w:eastAsia="Courier New"/>
            <w:b/>
            <w:color w:val="BEAEDB"/>
            <w:spacing w:val="0"/>
            <w:position w:val="0"/>
            <w:sz w:val="18"/>
            <w:u w:val="single"/>
            <w:shd w:fill="auto" w:val="clear"/>
          </w:rPr>
          <w:t xml:space="preserve">https://michelle.research/writing/[article-slug</w:t>
        </w:r>
      </w:hyperlink>
      <w:r>
        <w:rPr>
          <w:rFonts w:ascii="Courier New" w:hAnsi="Courier New" w:cs="Courier New" w:eastAsia="Courier New"/>
          <w:b/>
          <w:color w:val="BEAEDB"/>
          <w:spacing w:val="0"/>
          <w:position w:val="0"/>
          <w:sz w:val="18"/>
          <w:shd w:fill="auto" w:val="clear"/>
        </w:rPr>
        <w:t xml:space="preserve">]</w:t>
      </w:r>
    </w:p>
    <w:p>
      <w:pPr>
        <w:spacing w:before="4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A2D34"/>
          <w:spacing w:val="0"/>
          <w:position w:val="0"/>
          <w:sz w:val="20"/>
          <w:shd w:fill="auto" w:val="clear"/>
        </w:rPr>
        <w:t xml:space="preserve">Long-form essay format. Optional embedded video. All articles follow this section structure.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1.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Navigation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Locked</w:t>
      </w:r>
    </w:p>
    <w:p>
      <w:pPr>
        <w:numPr>
          <w:ilvl w:val="0"/>
          <w:numId w:val="241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Standard sticky nav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2.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Article Header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Template defined</w:t>
      </w:r>
    </w:p>
    <w:p>
      <w:pPr>
        <w:numPr>
          <w:ilvl w:val="0"/>
          <w:numId w:val="24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Title · Date published · Estimated read time · Tags / category (optional)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3.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Video (optional)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Template defined</w:t>
      </w:r>
    </w:p>
    <w:p>
      <w:pPr>
        <w:numPr>
          <w:ilvl w:val="0"/>
          <w:numId w:val="247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Embedded video player 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only appears when article has video accompaniment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4.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Article Body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Template defined </w:t>
      </w: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no articles written yet</w:t>
      </w:r>
    </w:p>
    <w:p>
      <w:pPr>
        <w:numPr>
          <w:ilvl w:val="0"/>
          <w:numId w:val="250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Long-form essay content with headings, pull quotes, images as appropriate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5.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Back Link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18"/>
          <w:shd w:fill="auto" w:val="clear"/>
        </w:rPr>
        <w:t xml:space="preserve">  Status: Template defined</w:t>
      </w:r>
    </w:p>
    <w:p>
      <w:pPr>
        <w:numPr>
          <w:ilvl w:val="0"/>
          <w:numId w:val="253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"</w:t>
      </w:r>
      <w:r>
        <w:rPr>
          <w:rFonts w:ascii="Cambria Math" w:hAnsi="Cambria Math" w:cs="Cambria Math" w:eastAsia="Cambria Math"/>
          <w:color w:val="444444"/>
          <w:spacing w:val="0"/>
          <w:position w:val="0"/>
          <w:sz w:val="20"/>
          <w:shd w:fill="auto" w:val="clear"/>
        </w:rPr>
        <w:t xml:space="preserve">←</w:t>
      </w: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 Back to Writing"</w:t>
      </w:r>
    </w:p>
    <w:p>
      <w:pPr>
        <w:spacing w:before="14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20"/>
          <w:shd w:fill="auto" w:val="clear"/>
        </w:rPr>
        <w:t xml:space="preserve">6.  </w:t>
      </w:r>
      <w:r>
        <w:rPr>
          <w:rFonts w:ascii="Calibri" w:hAnsi="Calibri" w:cs="Calibri" w:eastAsia="Calibri"/>
          <w:b/>
          <w:color w:val="3F2A52"/>
          <w:spacing w:val="0"/>
          <w:position w:val="0"/>
          <w:sz w:val="20"/>
          <w:shd w:fill="auto" w:val="clear"/>
        </w:rPr>
        <w:t xml:space="preserve">Footer / Contact</w:t>
      </w:r>
    </w:p>
    <w:p>
      <w:pPr>
        <w:spacing w:before="2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E7D32"/>
          <w:spacing w:val="0"/>
          <w:position w:val="0"/>
          <w:sz w:val="18"/>
          <w:shd w:fill="auto" w:val="clear"/>
        </w:rPr>
        <w:t xml:space="preserve">  Status: Locked</w:t>
      </w:r>
    </w:p>
    <w:p>
      <w:pPr>
        <w:numPr>
          <w:ilvl w:val="0"/>
          <w:numId w:val="25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0"/>
          <w:shd w:fill="auto" w:val="clear"/>
        </w:rPr>
        <w:t xml:space="preserve">Standard footer with contact form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F2A52"/>
          <w:spacing w:val="0"/>
          <w:position w:val="0"/>
          <w:sz w:val="40"/>
          <w:shd w:fill="auto" w:val="clear"/>
        </w:rPr>
        <w:t xml:space="preserve">3. Content Gaps Summary</w:t>
      </w:r>
    </w:p>
    <w:p>
      <w:pPr>
        <w:spacing w:before="4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888888"/>
          <w:spacing w:val="0"/>
          <w:position w:val="0"/>
          <w:sz w:val="20"/>
          <w:shd w:fill="auto" w:val="clear"/>
        </w:rPr>
        <w:t xml:space="preserve">Prioritized list of everything that needs to be created or filled in before pages can launch.</w:t>
      </w:r>
    </w:p>
    <w:p>
      <w:pPr>
        <w:spacing w:before="20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ASSETS NEEDED </w:t>
      </w: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 BLOCK EVERYTHING</w:t>
      </w:r>
    </w:p>
    <w:p>
      <w:pPr>
        <w:numPr>
          <w:ilvl w:val="0"/>
          <w:numId w:val="26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20"/>
          <w:shd w:fill="auto" w:val="clear"/>
        </w:rPr>
        <w:t xml:space="preserve">Hero portrait / photo  </w:t>
      </w:r>
      <w:r>
        <w:rPr>
          <w:rFonts w:ascii="Cambria Math" w:hAnsi="Cambria Math" w:cs="Cambria Math" w:eastAsia="Cambria Math"/>
          <w:color w:val="C62828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C62828"/>
          <w:spacing w:val="0"/>
          <w:position w:val="0"/>
          <w:sz w:val="20"/>
          <w:shd w:fill="auto" w:val="clear"/>
        </w:rPr>
        <w:t xml:space="preserve">  Homepage hero right column</w:t>
      </w:r>
    </w:p>
    <w:p>
      <w:pPr>
        <w:numPr>
          <w:ilvl w:val="0"/>
          <w:numId w:val="26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20"/>
          <w:shd w:fill="auto" w:val="clear"/>
        </w:rPr>
        <w:t xml:space="preserve">Company logo vector files  </w:t>
      </w:r>
      <w:r>
        <w:rPr>
          <w:rFonts w:ascii="Cambria Math" w:hAnsi="Cambria Math" w:cs="Cambria Math" w:eastAsia="Cambria Math"/>
          <w:color w:val="C62828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C62828"/>
          <w:spacing w:val="0"/>
          <w:position w:val="0"/>
          <w:sz w:val="20"/>
          <w:shd w:fill="auto" w:val="clear"/>
        </w:rPr>
        <w:t xml:space="preserve">  SportsEngine HQ · SportsEngine Mobile · GolfPass · GolfNow · NBCUniversal · First Family Trust</w:t>
      </w:r>
    </w:p>
    <w:p>
      <w:pPr>
        <w:numPr>
          <w:ilvl w:val="0"/>
          <w:numId w:val="262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62828"/>
          <w:spacing w:val="0"/>
          <w:position w:val="0"/>
          <w:sz w:val="20"/>
          <w:shd w:fill="auto" w:val="clear"/>
        </w:rPr>
        <w:t xml:space="preserve">Case study hero images  </w:t>
      </w:r>
      <w:r>
        <w:rPr>
          <w:rFonts w:ascii="Cambria Math" w:hAnsi="Cambria Math" w:cs="Cambria Math" w:eastAsia="Cambria Math"/>
          <w:color w:val="C62828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C62828"/>
          <w:spacing w:val="0"/>
          <w:position w:val="0"/>
          <w:sz w:val="20"/>
          <w:shd w:fill="auto" w:val="clear"/>
        </w:rPr>
        <w:t xml:space="preserve">  new-playbook · smart-scaling · seplay-tier-feature-fit · tax-intel-pro</w:t>
      </w:r>
    </w:p>
    <w:p>
      <w:pPr>
        <w:spacing w:before="20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CONTENT TO WRITE </w:t>
      </w: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 HIGH PRIORITY</w:t>
      </w:r>
    </w:p>
    <w:p>
      <w:pPr>
        <w:numPr>
          <w:ilvl w:val="0"/>
          <w:numId w:val="26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Process page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Triple Diamond stage descriptions: what happens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· who's involved · deliverable  (Discover / Define / Deliver)</w:t>
      </w:r>
    </w:p>
    <w:p>
      <w:pPr>
        <w:numPr>
          <w:ilvl w:val="0"/>
          <w:numId w:val="26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Process page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"Why Triple Diamond + PAIR together" section  (key differentiator)</w:t>
      </w:r>
    </w:p>
    <w:p>
      <w:pPr>
        <w:numPr>
          <w:ilvl w:val="0"/>
          <w:numId w:val="26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Process page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1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2 sentence page intro</w:t>
      </w:r>
    </w:p>
    <w:p>
      <w:pPr>
        <w:numPr>
          <w:ilvl w:val="0"/>
          <w:numId w:val="26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Homepage process teaser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one-liner description for each of 4 stage tiles</w:t>
      </w:r>
    </w:p>
    <w:p>
      <w:pPr>
        <w:numPr>
          <w:ilvl w:val="0"/>
          <w:numId w:val="26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Tax Intel Pro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Context, Challenge, Approach body copy, Current Findings, Where It's Headed, Why This Matters for Research</w:t>
      </w:r>
    </w:p>
    <w:p>
      <w:pPr>
        <w:numPr>
          <w:ilvl w:val="0"/>
          <w:numId w:val="26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/projects index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page header title and short framing line</w:t>
      </w:r>
    </w:p>
    <w:p>
      <w:pPr>
        <w:numPr>
          <w:ilvl w:val="0"/>
          <w:numId w:val="26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/writing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page header and positioning line</w:t>
      </w:r>
    </w:p>
    <w:p>
      <w:pPr>
        <w:numPr>
          <w:ilvl w:val="0"/>
          <w:numId w:val="264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Writing articles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3 minimum long-form essays before section launches</w:t>
      </w:r>
    </w:p>
    <w:p>
      <w:pPr>
        <w:spacing w:before="20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DATA TO FILL IN </w:t>
      </w: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 FROM SOURCE MATERIALS</w:t>
      </w:r>
    </w:p>
    <w:p>
      <w:pPr>
        <w:numPr>
          <w:ilvl w:val="0"/>
          <w:numId w:val="26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New Playbook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theme names, stakeholder quotes, concept names, Kano results, prioritization scores  (all findings table cells)</w:t>
      </w:r>
    </w:p>
    <w:p>
      <w:pPr>
        <w:numPr>
          <w:ilvl w:val="0"/>
          <w:numId w:val="26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New Playbook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headcount / investment detail from leadership resource expansion</w:t>
      </w:r>
    </w:p>
    <w:p>
      <w:pPr>
        <w:numPr>
          <w:ilvl w:val="0"/>
          <w:numId w:val="26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New Playbook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full study design specs: recruitment, screener, instrument items, estimation model</w:t>
      </w:r>
    </w:p>
    <w:p>
      <w:pPr>
        <w:numPr>
          <w:ilvl w:val="0"/>
          <w:numId w:val="26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Smart Scaling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study design specs: # items, set size, tasks per respondent, estimation model</w:t>
      </w:r>
    </w:p>
    <w:p>
      <w:pPr>
        <w:numPr>
          <w:ilvl w:val="0"/>
          <w:numId w:val="26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Smart Scaling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confidence intervals for 39.5% preference share figure</w:t>
      </w:r>
    </w:p>
    <w:p>
      <w:pPr>
        <w:numPr>
          <w:ilvl w:val="0"/>
          <w:numId w:val="26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SE Play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confirm instrument: MaxDiff or feature usefulness ratings  (check original survey)</w:t>
      </w:r>
    </w:p>
    <w:p>
      <w:pPr>
        <w:numPr>
          <w:ilvl w:val="0"/>
          <w:numId w:val="26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SE Play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segment counts by relation to athlete / subscription tier / length / sport</w:t>
      </w:r>
    </w:p>
    <w:p>
      <w:pPr>
        <w:numPr>
          <w:ilvl w:val="0"/>
          <w:numId w:val="26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SE Play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Premier tier feature row in findings table</w:t>
      </w:r>
    </w:p>
    <w:p>
      <w:pPr>
        <w:numPr>
          <w:ilvl w:val="0"/>
          <w:numId w:val="266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SE Play 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E65C00"/>
          <w:spacing w:val="0"/>
          <w:position w:val="0"/>
          <w:sz w:val="20"/>
          <w:shd w:fill="auto" w:val="clear"/>
        </w:rPr>
        <w:t xml:space="preserve"> stakeholder decision outcome  (final recommendation adopted + resulting pricing/bundle/roadmap decision)</w:t>
      </w:r>
    </w:p>
    <w:p>
      <w:pPr>
        <w:spacing w:before="20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FUTURE CONTENT </w:t>
      </w: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35139"/>
          <w:spacing w:val="0"/>
          <w:position w:val="0"/>
          <w:sz w:val="17"/>
          <w:shd w:fill="auto" w:val="clear"/>
        </w:rPr>
        <w:t xml:space="preserve"> NOT BLOCKING LAUNCH</w:t>
      </w:r>
    </w:p>
    <w:p>
      <w:pPr>
        <w:numPr>
          <w:ilvl w:val="0"/>
          <w:numId w:val="26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888888"/>
          <w:spacing w:val="0"/>
          <w:position w:val="0"/>
          <w:sz w:val="20"/>
          <w:shd w:fill="auto" w:val="clear"/>
        </w:rPr>
        <w:t xml:space="preserve">ResearchOps case study </w:t>
      </w:r>
      <w:r>
        <w:rPr>
          <w:rFonts w:ascii="Calibri" w:hAnsi="Calibri" w:cs="Calibri" w:eastAsia="Calibri"/>
          <w:color w:val="888888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888888"/>
          <w:spacing w:val="0"/>
          <w:position w:val="0"/>
          <w:sz w:val="20"/>
          <w:shd w:fill="auto" w:val="clear"/>
        </w:rPr>
        <w:t xml:space="preserve"> decide scope, identify outcome metric, write full case study</w:t>
      </w:r>
    </w:p>
    <w:p>
      <w:pPr>
        <w:numPr>
          <w:ilvl w:val="0"/>
          <w:numId w:val="268"/>
        </w:numPr>
        <w:tabs>
          <w:tab w:val="left" w:pos="360" w:leader="none"/>
        </w:tabs>
        <w:spacing w:before="20" w:after="2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888888"/>
          <w:spacing w:val="0"/>
          <w:position w:val="0"/>
          <w:sz w:val="20"/>
          <w:shd w:fill="auto" w:val="clear"/>
        </w:rPr>
        <w:t xml:space="preserve">Writing articles beyond the initial 3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abstractNum w:abstractNumId="216">
    <w:lvl w:ilvl="0">
      <w:start w:val="1"/>
      <w:numFmt w:val="bullet"/>
      <w:lvlText w:val="•"/>
    </w:lvl>
  </w:abstractNum>
  <w:abstractNum w:abstractNumId="222">
    <w:lvl w:ilvl="0">
      <w:start w:val="1"/>
      <w:numFmt w:val="bullet"/>
      <w:lvlText w:val="•"/>
    </w:lvl>
  </w:abstractNum>
  <w:abstractNum w:abstractNumId="228">
    <w:lvl w:ilvl="0">
      <w:start w:val="1"/>
      <w:numFmt w:val="bullet"/>
      <w:lvlText w:val="•"/>
    </w:lvl>
  </w:abstractNum>
  <w:abstractNum w:abstractNumId="234">
    <w:lvl w:ilvl="0">
      <w:start w:val="1"/>
      <w:numFmt w:val="bullet"/>
      <w:lvlText w:val="•"/>
    </w:lvl>
  </w:abstractNum>
  <w:abstractNum w:abstractNumId="240">
    <w:lvl w:ilvl="0">
      <w:start w:val="1"/>
      <w:numFmt w:val="bullet"/>
      <w:lvlText w:val="•"/>
    </w:lvl>
  </w:abstractNum>
  <w:abstractNum w:abstractNumId="246">
    <w:lvl w:ilvl="0">
      <w:start w:val="1"/>
      <w:numFmt w:val="bullet"/>
      <w:lvlText w:val="•"/>
    </w:lvl>
  </w:abstractNum>
  <w:abstractNum w:abstractNumId="252">
    <w:lvl w:ilvl="0">
      <w:start w:val="1"/>
      <w:numFmt w:val="bullet"/>
      <w:lvlText w:val="•"/>
    </w:lvl>
  </w:abstractNum>
  <w:abstractNum w:abstractNumId="258">
    <w:lvl w:ilvl="0">
      <w:start w:val="1"/>
      <w:numFmt w:val="bullet"/>
      <w:lvlText w:val="•"/>
    </w:lvl>
  </w:abstractNum>
  <w:abstractNum w:abstractNumId="264">
    <w:lvl w:ilvl="0">
      <w:start w:val="1"/>
      <w:numFmt w:val="bullet"/>
      <w:lvlText w:val="•"/>
    </w:lvl>
  </w:abstractNum>
  <w:abstractNum w:abstractNumId="270">
    <w:lvl w:ilvl="0">
      <w:start w:val="1"/>
      <w:numFmt w:val="bullet"/>
      <w:lvlText w:val="•"/>
    </w:lvl>
  </w:abstractNum>
  <w:abstractNum w:abstractNumId="276">
    <w:lvl w:ilvl="0">
      <w:start w:val="1"/>
      <w:numFmt w:val="bullet"/>
      <w:lvlText w:val="•"/>
    </w:lvl>
  </w:abstractNum>
  <w:abstractNum w:abstractNumId="282">
    <w:lvl w:ilvl="0">
      <w:start w:val="1"/>
      <w:numFmt w:val="bullet"/>
      <w:lvlText w:val="•"/>
    </w:lvl>
  </w:abstractNum>
  <w:abstractNum w:abstractNumId="288">
    <w:lvl w:ilvl="0">
      <w:start w:val="1"/>
      <w:numFmt w:val="bullet"/>
      <w:lvlText w:val="•"/>
    </w:lvl>
  </w:abstractNum>
  <w:abstractNum w:abstractNumId="294">
    <w:lvl w:ilvl="0">
      <w:start w:val="1"/>
      <w:numFmt w:val="bullet"/>
      <w:lvlText w:val="•"/>
    </w:lvl>
  </w:abstractNum>
  <w:abstractNum w:abstractNumId="300">
    <w:lvl w:ilvl="0">
      <w:start w:val="1"/>
      <w:numFmt w:val="bullet"/>
      <w:lvlText w:val="•"/>
    </w:lvl>
  </w:abstractNum>
  <w:abstractNum w:abstractNumId="306">
    <w:lvl w:ilvl="0">
      <w:start w:val="1"/>
      <w:numFmt w:val="bullet"/>
      <w:lvlText w:val="•"/>
    </w:lvl>
  </w:abstractNum>
  <w:abstractNum w:abstractNumId="312">
    <w:lvl w:ilvl="0">
      <w:start w:val="1"/>
      <w:numFmt w:val="bullet"/>
      <w:lvlText w:val="•"/>
    </w:lvl>
  </w:abstractNum>
  <w:abstractNum w:abstractNumId="318">
    <w:lvl w:ilvl="0">
      <w:start w:val="1"/>
      <w:numFmt w:val="bullet"/>
      <w:lvlText w:val="•"/>
    </w:lvl>
  </w:abstractNum>
  <w:abstractNum w:abstractNumId="324">
    <w:lvl w:ilvl="0">
      <w:start w:val="1"/>
      <w:numFmt w:val="bullet"/>
      <w:lvlText w:val="•"/>
    </w:lvl>
  </w:abstractNum>
  <w:abstractNum w:abstractNumId="330">
    <w:lvl w:ilvl="0">
      <w:start w:val="1"/>
      <w:numFmt w:val="bullet"/>
      <w:lvlText w:val="•"/>
    </w:lvl>
  </w:abstractNum>
  <w:abstractNum w:abstractNumId="336">
    <w:lvl w:ilvl="0">
      <w:start w:val="1"/>
      <w:numFmt w:val="bullet"/>
      <w:lvlText w:val="•"/>
    </w:lvl>
  </w:abstractNum>
  <w:abstractNum w:abstractNumId="342">
    <w:lvl w:ilvl="0">
      <w:start w:val="1"/>
      <w:numFmt w:val="bullet"/>
      <w:lvlText w:val="•"/>
    </w:lvl>
  </w:abstractNum>
  <w:abstractNum w:abstractNumId="348">
    <w:lvl w:ilvl="0">
      <w:start w:val="1"/>
      <w:numFmt w:val="bullet"/>
      <w:lvlText w:val="•"/>
    </w:lvl>
  </w:abstractNum>
  <w:abstractNum w:abstractNumId="354">
    <w:lvl w:ilvl="0">
      <w:start w:val="1"/>
      <w:numFmt w:val="bullet"/>
      <w:lvlText w:val="•"/>
    </w:lvl>
  </w:abstractNum>
  <w:abstractNum w:abstractNumId="360">
    <w:lvl w:ilvl="0">
      <w:start w:val="1"/>
      <w:numFmt w:val="bullet"/>
      <w:lvlText w:val="•"/>
    </w:lvl>
  </w:abstractNum>
  <w:abstractNum w:abstractNumId="366">
    <w:lvl w:ilvl="0">
      <w:start w:val="1"/>
      <w:numFmt w:val="bullet"/>
      <w:lvlText w:val="•"/>
    </w:lvl>
  </w:abstractNum>
  <w:abstractNum w:abstractNumId="372">
    <w:lvl w:ilvl="0">
      <w:start w:val="1"/>
      <w:numFmt w:val="bullet"/>
      <w:lvlText w:val="•"/>
    </w:lvl>
  </w:abstractNum>
  <w:abstractNum w:abstractNumId="378">
    <w:lvl w:ilvl="0">
      <w:start w:val="1"/>
      <w:numFmt w:val="bullet"/>
      <w:lvlText w:val="•"/>
    </w:lvl>
  </w:abstractNum>
  <w:abstractNum w:abstractNumId="384">
    <w:lvl w:ilvl="0">
      <w:start w:val="1"/>
      <w:numFmt w:val="bullet"/>
      <w:lvlText w:val="•"/>
    </w:lvl>
  </w:abstractNum>
  <w:abstractNum w:abstractNumId="390">
    <w:lvl w:ilvl="0">
      <w:start w:val="1"/>
      <w:numFmt w:val="bullet"/>
      <w:lvlText w:val="•"/>
    </w:lvl>
  </w:abstractNum>
  <w:abstractNum w:abstractNumId="396">
    <w:lvl w:ilvl="0">
      <w:start w:val="1"/>
      <w:numFmt w:val="bullet"/>
      <w:lvlText w:val="•"/>
    </w:lvl>
  </w:abstractNum>
  <w:abstractNum w:abstractNumId="402">
    <w:lvl w:ilvl="0">
      <w:start w:val="1"/>
      <w:numFmt w:val="bullet"/>
      <w:lvlText w:val="•"/>
    </w:lvl>
  </w:abstractNum>
  <w:abstractNum w:abstractNumId="408">
    <w:lvl w:ilvl="0">
      <w:start w:val="1"/>
      <w:numFmt w:val="bullet"/>
      <w:lvlText w:val="•"/>
    </w:lvl>
  </w:abstractNum>
  <w:abstractNum w:abstractNumId="414">
    <w:lvl w:ilvl="0">
      <w:start w:val="1"/>
      <w:numFmt w:val="bullet"/>
      <w:lvlText w:val="•"/>
    </w:lvl>
  </w:abstractNum>
  <w:abstractNum w:abstractNumId="420">
    <w:lvl w:ilvl="0">
      <w:start w:val="1"/>
      <w:numFmt w:val="bullet"/>
      <w:lvlText w:val="•"/>
    </w:lvl>
  </w:abstractNum>
  <w:abstractNum w:abstractNumId="426">
    <w:lvl w:ilvl="0">
      <w:start w:val="1"/>
      <w:numFmt w:val="bullet"/>
      <w:lvlText w:val="•"/>
    </w:lvl>
  </w:abstractNum>
  <w:abstractNum w:abstractNumId="432">
    <w:lvl w:ilvl="0">
      <w:start w:val="1"/>
      <w:numFmt w:val="bullet"/>
      <w:lvlText w:val="•"/>
    </w:lvl>
  </w:abstractNum>
  <w:num w:numId="9">
    <w:abstractNumId w:val="432"/>
  </w:num>
  <w:num w:numId="15">
    <w:abstractNumId w:val="426"/>
  </w:num>
  <w:num w:numId="17">
    <w:abstractNumId w:val="420"/>
  </w:num>
  <w:num w:numId="21">
    <w:abstractNumId w:val="414"/>
  </w:num>
  <w:num w:numId="28">
    <w:abstractNumId w:val="408"/>
  </w:num>
  <w:num w:numId="31">
    <w:abstractNumId w:val="402"/>
  </w:num>
  <w:num w:numId="34">
    <w:abstractNumId w:val="396"/>
  </w:num>
  <w:num w:numId="37">
    <w:abstractNumId w:val="390"/>
  </w:num>
  <w:num w:numId="40">
    <w:abstractNumId w:val="384"/>
  </w:num>
  <w:num w:numId="43">
    <w:abstractNumId w:val="378"/>
  </w:num>
  <w:num w:numId="46">
    <w:abstractNumId w:val="372"/>
  </w:num>
  <w:num w:numId="49">
    <w:abstractNumId w:val="366"/>
  </w:num>
  <w:num w:numId="56">
    <w:abstractNumId w:val="360"/>
  </w:num>
  <w:num w:numId="59">
    <w:abstractNumId w:val="354"/>
  </w:num>
  <w:num w:numId="62">
    <w:abstractNumId w:val="348"/>
  </w:num>
  <w:num w:numId="65">
    <w:abstractNumId w:val="342"/>
  </w:num>
  <w:num w:numId="72">
    <w:abstractNumId w:val="336"/>
  </w:num>
  <w:num w:numId="75">
    <w:abstractNumId w:val="330"/>
  </w:num>
  <w:num w:numId="78">
    <w:abstractNumId w:val="324"/>
  </w:num>
  <w:num w:numId="81">
    <w:abstractNumId w:val="318"/>
  </w:num>
  <w:num w:numId="84">
    <w:abstractNumId w:val="312"/>
  </w:num>
  <w:num w:numId="87">
    <w:abstractNumId w:val="306"/>
  </w:num>
  <w:num w:numId="90">
    <w:abstractNumId w:val="300"/>
  </w:num>
  <w:num w:numId="93">
    <w:abstractNumId w:val="294"/>
  </w:num>
  <w:num w:numId="96">
    <w:abstractNumId w:val="288"/>
  </w:num>
  <w:num w:numId="103">
    <w:abstractNumId w:val="282"/>
  </w:num>
  <w:num w:numId="106">
    <w:abstractNumId w:val="276"/>
  </w:num>
  <w:num w:numId="109">
    <w:abstractNumId w:val="270"/>
  </w:num>
  <w:num w:numId="112">
    <w:abstractNumId w:val="264"/>
  </w:num>
  <w:num w:numId="115">
    <w:abstractNumId w:val="258"/>
  </w:num>
  <w:num w:numId="118">
    <w:abstractNumId w:val="252"/>
  </w:num>
  <w:num w:numId="121">
    <w:abstractNumId w:val="246"/>
  </w:num>
  <w:num w:numId="124">
    <w:abstractNumId w:val="240"/>
  </w:num>
  <w:num w:numId="127">
    <w:abstractNumId w:val="234"/>
  </w:num>
  <w:num w:numId="134">
    <w:abstractNumId w:val="228"/>
  </w:num>
  <w:num w:numId="137">
    <w:abstractNumId w:val="222"/>
  </w:num>
  <w:num w:numId="140">
    <w:abstractNumId w:val="216"/>
  </w:num>
  <w:num w:numId="143">
    <w:abstractNumId w:val="210"/>
  </w:num>
  <w:num w:numId="146">
    <w:abstractNumId w:val="204"/>
  </w:num>
  <w:num w:numId="149">
    <w:abstractNumId w:val="198"/>
  </w:num>
  <w:num w:numId="152">
    <w:abstractNumId w:val="192"/>
  </w:num>
  <w:num w:numId="155">
    <w:abstractNumId w:val="186"/>
  </w:num>
  <w:num w:numId="158">
    <w:abstractNumId w:val="180"/>
  </w:num>
  <w:num w:numId="165">
    <w:abstractNumId w:val="174"/>
  </w:num>
  <w:num w:numId="168">
    <w:abstractNumId w:val="168"/>
  </w:num>
  <w:num w:numId="171">
    <w:abstractNumId w:val="162"/>
  </w:num>
  <w:num w:numId="174">
    <w:abstractNumId w:val="156"/>
  </w:num>
  <w:num w:numId="177">
    <w:abstractNumId w:val="150"/>
  </w:num>
  <w:num w:numId="180">
    <w:abstractNumId w:val="144"/>
  </w:num>
  <w:num w:numId="183">
    <w:abstractNumId w:val="138"/>
  </w:num>
  <w:num w:numId="186">
    <w:abstractNumId w:val="132"/>
  </w:num>
  <w:num w:numId="189">
    <w:abstractNumId w:val="126"/>
  </w:num>
  <w:num w:numId="196">
    <w:abstractNumId w:val="120"/>
  </w:num>
  <w:num w:numId="203">
    <w:abstractNumId w:val="114"/>
  </w:num>
  <w:num w:numId="206">
    <w:abstractNumId w:val="108"/>
  </w:num>
  <w:num w:numId="209">
    <w:abstractNumId w:val="102"/>
  </w:num>
  <w:num w:numId="212">
    <w:abstractNumId w:val="96"/>
  </w:num>
  <w:num w:numId="215">
    <w:abstractNumId w:val="90"/>
  </w:num>
  <w:num w:numId="218">
    <w:abstractNumId w:val="84"/>
  </w:num>
  <w:num w:numId="225">
    <w:abstractNumId w:val="78"/>
  </w:num>
  <w:num w:numId="228">
    <w:abstractNumId w:val="72"/>
  </w:num>
  <w:num w:numId="231">
    <w:abstractNumId w:val="66"/>
  </w:num>
  <w:num w:numId="234">
    <w:abstractNumId w:val="60"/>
  </w:num>
  <w:num w:numId="241">
    <w:abstractNumId w:val="54"/>
  </w:num>
  <w:num w:numId="244">
    <w:abstractNumId w:val="48"/>
  </w:num>
  <w:num w:numId="247">
    <w:abstractNumId w:val="42"/>
  </w:num>
  <w:num w:numId="250">
    <w:abstractNumId w:val="36"/>
  </w:num>
  <w:num w:numId="253">
    <w:abstractNumId w:val="30"/>
  </w:num>
  <w:num w:numId="256">
    <w:abstractNumId w:val="24"/>
  </w:num>
  <w:num w:numId="262">
    <w:abstractNumId w:val="18"/>
  </w:num>
  <w:num w:numId="264">
    <w:abstractNumId w:val="12"/>
  </w:num>
  <w:num w:numId="266">
    <w:abstractNumId w:val="6"/>
  </w:num>
  <w:num w:numId="26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michelle.research/projects/smart-scaling" Id="docRId3" Type="http://schemas.openxmlformats.org/officeDocument/2006/relationships/hyperlink" /><Relationship TargetMode="External" Target="https://michelle.research/process" Id="docRId7" Type="http://schemas.openxmlformats.org/officeDocument/2006/relationships/hyperlink" /><Relationship TargetMode="External" Target="https://michelle.research/" Id="docRId0" Type="http://schemas.openxmlformats.org/officeDocument/2006/relationships/hyperlink" /><Relationship Target="numbering.xml" Id="docRId10" Type="http://schemas.openxmlformats.org/officeDocument/2006/relationships/numbering" /><Relationship TargetMode="External" Target="https://michelle.research/projects/new-playbook" Id="docRId2" Type="http://schemas.openxmlformats.org/officeDocument/2006/relationships/hyperlink" /><Relationship TargetMode="External" Target="https://michelle.research/projects/seplay-tier-feature-fit" Id="docRId4" Type="http://schemas.openxmlformats.org/officeDocument/2006/relationships/hyperlink" /><Relationship TargetMode="External" Target="https://michelle.research/projects/researchops" Id="docRId6" Type="http://schemas.openxmlformats.org/officeDocument/2006/relationships/hyperlink" /><Relationship TargetMode="External" Target="https://michelle.research/writing" Id="docRId8" Type="http://schemas.openxmlformats.org/officeDocument/2006/relationships/hyperlink" /><Relationship TargetMode="External" Target="https://michelle.research/projects" Id="docRId1" Type="http://schemas.openxmlformats.org/officeDocument/2006/relationships/hyperlink" /><Relationship Target="styles.xml" Id="docRId11" Type="http://schemas.openxmlformats.org/officeDocument/2006/relationships/styles" /><Relationship TargetMode="External" Target="https://michelle.research/projects/tax-intel-pro" Id="docRId5" Type="http://schemas.openxmlformats.org/officeDocument/2006/relationships/hyperlink" /><Relationship TargetMode="External" Target="https://michelle.research/writing/%5Barticle-slug" Id="docRId9" Type="http://schemas.openxmlformats.org/officeDocument/2006/relationships/hyperlink" /></Relationships>
</file>