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8572" w14:textId="5889B5DF" w:rsidR="008159BC" w:rsidRDefault="00DA3642" w:rsidP="00DA3642">
      <w:pPr>
        <w:pStyle w:val="Heading1"/>
        <w:pBdr>
          <w:bottom w:val="single" w:sz="6" w:space="1" w:color="auto"/>
        </w:pBdr>
        <w:rPr>
          <w:lang w:val="en-US"/>
        </w:rPr>
      </w:pPr>
      <w:r w:rsidRPr="00DA3642">
        <w:rPr>
          <w:lang w:val="en-US"/>
        </w:rPr>
        <w:t>NASA Systems Engineering Handbook – Takeaway n</w:t>
      </w:r>
      <w:r>
        <w:rPr>
          <w:lang w:val="en-US"/>
        </w:rPr>
        <w:t>otes</w:t>
      </w:r>
    </w:p>
    <w:p w14:paraId="1EE1544D" w14:textId="77777777" w:rsidR="00DA3642" w:rsidRPr="00DA3642" w:rsidRDefault="00DA3642">
      <w:pPr>
        <w:rPr>
          <w:lang w:val="en-US"/>
        </w:rPr>
      </w:pPr>
    </w:p>
    <w:sectPr w:rsidR="00DA3642" w:rsidRPr="00DA3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8A"/>
    <w:rsid w:val="00141554"/>
    <w:rsid w:val="008159BC"/>
    <w:rsid w:val="0082248A"/>
    <w:rsid w:val="00936657"/>
    <w:rsid w:val="00BE389A"/>
    <w:rsid w:val="00D82076"/>
    <w:rsid w:val="00DA3642"/>
    <w:rsid w:val="00DC2C32"/>
    <w:rsid w:val="00E1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DAC76"/>
  <w15:chartTrackingRefBased/>
  <w15:docId w15:val="{0F7B26CB-2DA9-47E7-BD3F-7D017CFE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48A"/>
    <w:rPr>
      <w:rFonts w:ascii="Times New Roman" w:hAnsi="Times New Roman"/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64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42"/>
    <w:rPr>
      <w:rFonts w:ascii="Times New Roman" w:eastAsiaTheme="majorEastAsia" w:hAnsi="Times New Roman" w:cstheme="majorBidi"/>
      <w:b/>
      <w:color w:val="000000" w:themeColor="text1"/>
      <w:sz w:val="28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8A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8A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8A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8A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8A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8A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8A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8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8A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8A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8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8A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82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8A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822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Leonardo Valadez Ortiz</dc:creator>
  <cp:keywords/>
  <dc:description/>
  <cp:lastModifiedBy>Juan Leonardo Valadez Ortiz</cp:lastModifiedBy>
  <cp:revision>3</cp:revision>
  <dcterms:created xsi:type="dcterms:W3CDTF">2025-11-23T00:06:00Z</dcterms:created>
  <dcterms:modified xsi:type="dcterms:W3CDTF">2025-11-23T00:19:00Z</dcterms:modified>
</cp:coreProperties>
</file>