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59A" w:rsidRDefault="00753EFC">
      <w:pPr>
        <w:pStyle w:val="Title"/>
      </w:pPr>
      <w:r>
        <w:t>Historical Playlist Analytics — Atlantic United States</w:t>
      </w:r>
    </w:p>
    <w:p w:rsidR="0052659A" w:rsidRDefault="00753EFC">
      <w:pPr>
        <w:jc w:val="center"/>
      </w:pPr>
      <w:r>
        <w:t>Research Paper | Descriptive analysis of daily Top 50 playlist snapshots</w:t>
      </w:r>
    </w:p>
    <w:p w:rsidR="0052659A" w:rsidRDefault="00753EFC">
      <w:pPr>
        <w:pStyle w:val="Heading1"/>
      </w:pPr>
      <w:r>
        <w:t>Abstract</w:t>
      </w:r>
    </w:p>
    <w:p w:rsidR="0052659A" w:rsidRDefault="00753EFC" w:rsidP="00753EFC">
      <w:pPr>
        <w:jc w:val="both"/>
      </w:pPr>
      <w:r>
        <w:t xml:space="preserve">This study analyzes 27,752 valid playlist observations covering 18 May 2024 to 27 November 2025. The dataset contains </w:t>
      </w:r>
      <w:r>
        <w:t>943 unique songs and 297 artists. Analysis focuses on ranking stability, longevity, artist presence, popularity, and content attributes. Results are descriptive and historical; they are not forecasts or recommendations.</w:t>
      </w:r>
    </w:p>
    <w:p w:rsidR="0052659A" w:rsidRDefault="00753EFC">
      <w:pPr>
        <w:pStyle w:val="Heading1"/>
      </w:pPr>
      <w:r>
        <w:t>1. Introduction</w:t>
      </w:r>
    </w:p>
    <w:p w:rsidR="0052659A" w:rsidRDefault="00753EFC" w:rsidP="00753EFC">
      <w:pPr>
        <w:jc w:val="both"/>
      </w:pPr>
      <w:r>
        <w:t xml:space="preserve">Streaming playlists </w:t>
      </w:r>
      <w:r>
        <w:t>are dynamic environments in which songs enter, move through, and leave ranked lists. This project provides a structured framework for examining persistence and volatility in a historical Top 50 playlist.</w:t>
      </w:r>
    </w:p>
    <w:p w:rsidR="0052659A" w:rsidRDefault="00753EFC" w:rsidP="00753EFC">
      <w:pPr>
        <w:pStyle w:val="Heading1"/>
      </w:pPr>
      <w:r>
        <w:t>2. Dataset and Data Quality</w:t>
      </w:r>
    </w:p>
    <w:p w:rsidR="0052659A" w:rsidRDefault="00753EFC" w:rsidP="00753EFC">
      <w:pPr>
        <w:jc w:val="both"/>
      </w:pPr>
      <w:r>
        <w:t>The raw file contains 27</w:t>
      </w:r>
      <w:r>
        <w:t>,800 rows and 10 analytical columns after date parsing. The period spans 18 May 2024 to 27 November 2025, with 555 daily snapshots after cleaning. All analytical fields were complete with no missing values.</w:t>
      </w:r>
    </w:p>
    <w:p w:rsidR="0052659A" w:rsidRDefault="00753EFC" w:rsidP="00753EFC">
      <w:pPr>
        <w:jc w:val="both"/>
      </w:pPr>
      <w:r>
        <w:t>One data-quality anomaly was identified: 01 March</w:t>
      </w:r>
      <w:r>
        <w:t xml:space="preserve"> 2025 contained 100 records rather than the expected 50, with the same 50 songs repeated at different positions. For reproducible analysis, duplicate song-artist-date records were reduced to the first recorded occurrence. This produces 27,752 valid observa</w:t>
      </w:r>
      <w:r>
        <w:t>tions.</w:t>
      </w:r>
    </w:p>
    <w:p w:rsidR="0052659A" w:rsidRDefault="00753EFC">
      <w:pPr>
        <w:pStyle w:val="Heading1"/>
      </w:pPr>
      <w:r>
        <w:t>3. Methodology</w:t>
      </w:r>
    </w:p>
    <w:p w:rsidR="0052659A" w:rsidRDefault="00753EFC" w:rsidP="00753EFC">
      <w:pPr>
        <w:pStyle w:val="ListBullet"/>
        <w:jc w:val="both"/>
      </w:pPr>
      <w:r>
        <w:t>Days on Chart: number of distinct daily snapshots in which a song appears.</w:t>
      </w:r>
    </w:p>
    <w:p w:rsidR="0052659A" w:rsidRDefault="00753EFC" w:rsidP="00753EFC">
      <w:pPr>
        <w:pStyle w:val="ListBullet"/>
        <w:jc w:val="both"/>
      </w:pPr>
      <w:r>
        <w:t>Average Rank: arithmetic mean of daily playlist position; lower values indicate stronger average placement.</w:t>
      </w:r>
    </w:p>
    <w:p w:rsidR="0052659A" w:rsidRDefault="00753EFC" w:rsidP="00753EFC">
      <w:pPr>
        <w:pStyle w:val="ListBullet"/>
        <w:jc w:val="both"/>
      </w:pPr>
      <w:r>
        <w:t>Best Rank: minimum observed position.</w:t>
      </w:r>
    </w:p>
    <w:p w:rsidR="0052659A" w:rsidRDefault="00753EFC" w:rsidP="00753EFC">
      <w:pPr>
        <w:pStyle w:val="ListBullet"/>
        <w:jc w:val="both"/>
      </w:pPr>
      <w:r>
        <w:t>Rank Volatili</w:t>
      </w:r>
      <w:r>
        <w:t>ty Index: standard deviation of daily rank for songs with multiple observations; single-observation songs are assigned zero in reporting.</w:t>
      </w:r>
    </w:p>
    <w:p w:rsidR="0052659A" w:rsidRDefault="00753EFC" w:rsidP="00753EFC">
      <w:pPr>
        <w:pStyle w:val="ListBullet"/>
        <w:jc w:val="both"/>
      </w:pPr>
      <w:r>
        <w:t>Popularity Trend: daily or filtered-period average of the supplied popularity field. Because popularity is repeated ac</w:t>
      </w:r>
      <w:r>
        <w:t>ross observations for a song, it is treated as an API attribute rather than an independently measured daily stream count.</w:t>
      </w:r>
    </w:p>
    <w:p w:rsidR="0052659A" w:rsidRDefault="00753EFC" w:rsidP="00753EFC">
      <w:pPr>
        <w:pStyle w:val="ListBullet"/>
        <w:jc w:val="both"/>
      </w:pPr>
      <w:r>
        <w:lastRenderedPageBreak/>
        <w:t>Artist Dominance Index: chart-slot share, calculated as an artist's total playlist appearances divided by all valid playlist rows.</w:t>
      </w:r>
    </w:p>
    <w:p w:rsidR="0052659A" w:rsidRDefault="00753EFC">
      <w:pPr>
        <w:pStyle w:val="Heading1"/>
      </w:pPr>
      <w:r>
        <w:t xml:space="preserve">4. </w:t>
      </w:r>
      <w:r>
        <w:t>Exploratory Findings</w:t>
      </w:r>
    </w:p>
    <w:p w:rsidR="0052659A" w:rsidRDefault="00753EFC" w:rsidP="00753EFC">
      <w:pPr>
        <w:jc w:val="both"/>
      </w:pPr>
      <w:r>
        <w:t>Popularity and rank show a weak negative row-level correlation (r = -0.094), indicating that the supplied popularity score is not a direct substitute for daily playlist position.</w:t>
      </w:r>
    </w:p>
    <w:p w:rsidR="0052659A" w:rsidRDefault="00753EFC" w:rsidP="00753EFC">
      <w:pPr>
        <w:jc w:val="both"/>
      </w:pPr>
      <w:r>
        <w:t>At song level, average popularity has a positive associa</w:t>
      </w:r>
      <w:r>
        <w:t>tion with longevity (r = 0.350), while average rank has a negative association with longevity (r = -0.206). These are descriptive associations and do not establish causality.</w:t>
      </w:r>
    </w:p>
    <w:p w:rsidR="0052659A" w:rsidRDefault="00753EFC" w:rsidP="00753EFC">
      <w:pPr>
        <w:jc w:val="both"/>
      </w:pPr>
      <w:r>
        <w:t>The longest observed chart presence was 'Something in the Orange' by Zach Bryan (</w:t>
      </w:r>
      <w:r>
        <w:t>536 days), followed by 'Last Night' by Morgan Wallen (492 days) and 'I Remember Everything (feat. Kacey Musgraves)' by Zach Bryan (446 days).</w:t>
      </w:r>
    </w:p>
    <w:p w:rsidR="0052659A" w:rsidRDefault="00753EFC" w:rsidP="00753EFC">
      <w:pPr>
        <w:jc w:val="both"/>
      </w:pPr>
      <w:r>
        <w:t>Among songs with at least 30 chart days, the highest average supplied popularity scores were observed for 'un x100</w:t>
      </w:r>
      <w:r>
        <w:t>to' (99.20), 'LALA' (98.69), and 'Seven (feat. Latto) (Explicit Ver.)' (98.65).</w:t>
      </w:r>
    </w:p>
    <w:p w:rsidR="0052659A" w:rsidRDefault="00753EFC">
      <w:pPr>
        <w:pStyle w:val="Heading1"/>
      </w:pPr>
      <w:r>
        <w:t>5. Artist Performance</w:t>
      </w:r>
    </w:p>
    <w:p w:rsidR="0052659A" w:rsidRDefault="00753EFC" w:rsidP="00753EFC">
      <w:pPr>
        <w:jc w:val="both"/>
      </w:pPr>
      <w:r>
        <w:t>Taylor Swift recorded 2,015 chart appearances across 96 unique songs, followed by Zach Bryan (1,857) and Morgan Wallen (1,669). These figures measure play</w:t>
      </w:r>
      <w:r>
        <w:t>list presence, not revenue, streams, or market share.</w:t>
      </w:r>
    </w:p>
    <w:p w:rsidR="0052659A" w:rsidRDefault="00753EFC">
      <w:pPr>
        <w:pStyle w:val="Heading1"/>
      </w:pPr>
      <w:r>
        <w:t>6. Content Attributes</w:t>
      </w:r>
    </w:p>
    <w:p w:rsidR="0052659A" w:rsidRDefault="00753EFC" w:rsidP="00753EFC">
      <w:pPr>
        <w:jc w:val="both"/>
      </w:pPr>
      <w:r>
        <w:t>Explicit and non-explicit tracks have similar average ranks in this dataset (25.40 vs 25.60). Average supplied popularity is 87.30 for explicit tracks and 87.99 for non-explicit tr</w:t>
      </w:r>
      <w:r>
        <w:t>acks. These differences are descriptive and may reflect artist, release, genre, or catalog composition.</w:t>
      </w:r>
    </w:p>
    <w:p w:rsidR="0052659A" w:rsidRDefault="00753EFC" w:rsidP="00753EFC">
      <w:pPr>
        <w:jc w:val="both"/>
      </w:pPr>
      <w:r>
        <w:t>Album: 19,709 rows; average rank 26.10; average popularity 86.68.</w:t>
      </w:r>
    </w:p>
    <w:p w:rsidR="0052659A" w:rsidRDefault="00753EFC" w:rsidP="00753EFC">
      <w:pPr>
        <w:jc w:val="both"/>
      </w:pPr>
      <w:r>
        <w:t>Compilation: 42 rows; average rank 33.19; average popularity 78.38.</w:t>
      </w:r>
    </w:p>
    <w:p w:rsidR="0052659A" w:rsidRDefault="00753EFC" w:rsidP="00753EFC">
      <w:pPr>
        <w:jc w:val="both"/>
      </w:pPr>
      <w:r>
        <w:t>Single: 8,001 rows</w:t>
      </w:r>
      <w:r>
        <w:t>; average rank 23.99; average popularity 90.13.</w:t>
      </w:r>
    </w:p>
    <w:p w:rsidR="0052659A" w:rsidRDefault="00753EFC">
      <w:pPr>
        <w:pStyle w:val="Heading1"/>
      </w:pPr>
      <w:r>
        <w:t>7. Business Implications</w:t>
      </w:r>
    </w:p>
    <w:p w:rsidR="0052659A" w:rsidRDefault="00753EFC" w:rsidP="00753EFC">
      <w:pPr>
        <w:pStyle w:val="ListBullet"/>
        <w:jc w:val="both"/>
      </w:pPr>
      <w:r>
        <w:t>Use longevity and rank volatility together: a song can remain present while moving substantially within the list.</w:t>
      </w:r>
    </w:p>
    <w:p w:rsidR="0052659A" w:rsidRDefault="00753EFC" w:rsidP="00753EFC">
      <w:pPr>
        <w:pStyle w:val="ListBullet"/>
        <w:jc w:val="both"/>
      </w:pPr>
      <w:r>
        <w:t>Separate playlist position from the supplied popularity score because</w:t>
      </w:r>
      <w:r>
        <w:t xml:space="preserve"> their relationship is weak at the row level.</w:t>
      </w:r>
    </w:p>
    <w:p w:rsidR="0052659A" w:rsidRDefault="00753EFC" w:rsidP="00753EFC">
      <w:pPr>
        <w:pStyle w:val="ListBullet"/>
        <w:jc w:val="both"/>
      </w:pPr>
      <w:r>
        <w:lastRenderedPageBreak/>
        <w:t>Monitor artist chart-slot share to identify concentration of playlist exposure across the historical period.</w:t>
      </w:r>
    </w:p>
    <w:p w:rsidR="0052659A" w:rsidRDefault="00753EFC" w:rsidP="00753EFC">
      <w:pPr>
        <w:pStyle w:val="ListBullet"/>
        <w:jc w:val="both"/>
      </w:pPr>
      <w:r>
        <w:t xml:space="preserve">Segment content analysis by album type and explicit status, but avoid interpreting group differences </w:t>
      </w:r>
      <w:r>
        <w:t>as causal effects.</w:t>
      </w:r>
    </w:p>
    <w:p w:rsidR="0052659A" w:rsidRDefault="00753EFC" w:rsidP="00753EFC">
      <w:pPr>
        <w:pStyle w:val="ListBullet"/>
        <w:jc w:val="both"/>
      </w:pPr>
      <w:r>
        <w:t>Use the dashboard's date, artist, song, and rank filters to examine specific release periods and catalog behavior.</w:t>
      </w:r>
    </w:p>
    <w:p w:rsidR="0052659A" w:rsidRDefault="00753EFC">
      <w:pPr>
        <w:pStyle w:val="Heading1"/>
      </w:pPr>
      <w:r>
        <w:t>8. Limitations</w:t>
      </w:r>
    </w:p>
    <w:p w:rsidR="0052659A" w:rsidRDefault="00753EFC" w:rsidP="00753EFC">
      <w:pPr>
        <w:pStyle w:val="ListBullet"/>
        <w:jc w:val="both"/>
      </w:pPr>
      <w:r>
        <w:t>The dataset represents playlist snapshots rather than actual streams, revenue, listener retention, or marke</w:t>
      </w:r>
      <w:r>
        <w:t>ting expenditure.</w:t>
      </w:r>
    </w:p>
    <w:p w:rsidR="0052659A" w:rsidRDefault="00753EFC" w:rsidP="00753EFC">
      <w:pPr>
        <w:pStyle w:val="ListBullet"/>
        <w:jc w:val="both"/>
      </w:pPr>
      <w:r>
        <w:t>The popularity field appears highly persistent for individual songs and should not be interpreted as a daily streaming measure without further API documentation.</w:t>
      </w:r>
    </w:p>
    <w:p w:rsidR="0052659A" w:rsidRDefault="00753EFC" w:rsidP="00753EFC">
      <w:pPr>
        <w:pStyle w:val="ListBullet"/>
        <w:jc w:val="both"/>
      </w:pPr>
      <w:r>
        <w:t>The 01 March 2025 duplicate snapshot required a documented cleaning decision</w:t>
      </w:r>
      <w:r>
        <w:t>.</w:t>
      </w:r>
    </w:p>
    <w:p w:rsidR="0052659A" w:rsidRDefault="00753EFC" w:rsidP="00753EFC">
      <w:pPr>
        <w:pStyle w:val="ListBullet"/>
        <w:jc w:val="both"/>
      </w:pPr>
      <w:r>
        <w:t>Observational associations do not establish causal relationships.</w:t>
      </w:r>
    </w:p>
    <w:p w:rsidR="0052659A" w:rsidRDefault="00753EFC">
      <w:pPr>
        <w:pStyle w:val="Heading1"/>
      </w:pPr>
      <w:r>
        <w:t>9. Conclusion</w:t>
      </w:r>
    </w:p>
    <w:p w:rsidR="0052659A" w:rsidRDefault="00753EFC" w:rsidP="00753EFC">
      <w:pPr>
        <w:jc w:val="both"/>
      </w:pPr>
      <w:r>
        <w:t>The dataset supports detailed historical analysis of playlist persistence, rank movement, artist concentration, and content attributes. The accompanying Streamlit dashboard m</w:t>
      </w:r>
      <w:r>
        <w:t>akes these dimensions interactive while preserving a descriptive, non-predictive analytical scope.</w:t>
      </w:r>
      <w:bookmarkStart w:id="0" w:name="_GoBack"/>
      <w:bookmarkEnd w:id="0"/>
    </w:p>
    <w:sectPr w:rsidR="005265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2659A"/>
    <w:rsid w:val="00753E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96CE6"/>
  <w14:defaultImageDpi w14:val="300"/>
  <w15:docId w15:val="{054E0BC5-C1A3-4581-9363-8D88DBE5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CE9B8-55D4-46A5-83A3-40753BF00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2026-09-26T17:06:00Z</dcterms:modified>
  <cp:category/>
</cp:coreProperties>
</file>