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itemQty=int(input())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arr=[]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x in range(0,itemQty):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arr.append(input().split())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#[Item Number, Item Name, Price, Stock]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itemNum = input()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qty = input()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bool1=any(c.isalpha() for c in str(itemNum))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bool2=any(c.isalpha() for c in str(qty))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if(bool1==False and bool2==False):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if(int(itemNum)&lt;101 or int(itemNum)&gt;199):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print("INVALID INPUT")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itemNum=int(itemNum)-101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if(int(qty)&lt;=int(arr[int(itemNum)][3])):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print(int(qty)*int(arr[int(itemNum)][2]))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print(int(arr[int(itemNum)][3]) - int(qty))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elif(int(qty)&gt;int(arr[int(itemNum)][3])):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print("NOT ENOUGH STOCK")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except IndexError: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print("INVALID INPUT")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print("INVALID INPUT")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