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proper factor is a number which is a factor of another number and is not equal to the number and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the sum of all proper factors of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will provide the integer,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&lt;=10^5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should print the sum of all the proper factors of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proper factors of 21 are 3 and 7. Sum of 3 and 7 is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