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1B4F8A" w:sz="0"/>
              <w:left w:val="none" w:color="1B4F8A" w:sz="0"/>
              <w:bottom w:val="none" w:color="1B4F8A" w:sz="0"/>
              <w:right w:val="none" w:color="1B4F8A" w:sz="0"/>
            </w:tcBorders>
            <w:shd w:fill="1B4F8A" w:val="clear"/>
            <w:tcMar>
              <w:top w:type="dxa" w:w="2200"/>
              <w:left w:type="dxa" w:w="1440"/>
              <w:bottom w:type="dxa" w:w="1400"/>
              <w:right w:type="dxa" w:w="1440"/>
            </w:tcMar>
          </w:tcPr>
          <w:p>
            <w:pPr>
              <w:spacing w:after="160" w:before="0"/>
            </w:pPr>
            <w:r>
              <w:rPr>
                <w:rFonts w:ascii="Arial" w:cs="Arial" w:eastAsia="Arial" w:hAnsi="Arial"/>
                <w:b/>
                <w:bCs/>
                <w:color w:val="A8C8E8"/>
                <w:sz w:val="22"/>
                <w:szCs w:val="22"/>
              </w:rPr>
              <w:t xml:space="preserve">SCOPE OF WORK</w:t>
            </w:r>
          </w:p>
          <w:p>
            <w:pPr>
              <w:spacing w:after="240" w:before="0"/>
            </w:pPr>
            <w:r>
              <w:rPr>
                <w:rFonts w:ascii="Arial" w:cs="Arial" w:eastAsia="Arial" w:hAnsi="Arial"/>
                <w:b/>
                <w:bCs/>
                <w:color w:val="FFFFFF"/>
                <w:sz w:val="72"/>
                <w:szCs w:val="72"/>
              </w:rPr>
              <w:t xml:space="preserve">BigCommerce Bundle Manager</w:t>
            </w:r>
          </w:p>
          <w:p>
            <w:pPr>
              <w:spacing w:after="0" w:before="0"/>
            </w:pPr>
            <w:r>
              <w:rPr>
                <w:rFonts w:ascii="Arial" w:cs="Arial" w:eastAsia="Arial" w:hAnsi="Arial"/>
                <w:b w:val="false"/>
                <w:bCs w:val="false"/>
                <w:color w:val="A8C8E8"/>
                <w:sz w:val="28"/>
                <w:szCs w:val="28"/>
              </w:rPr>
              <w:t xml:space="preserve">Single-Click App for Product Bundling</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D6E4F0" w:sz="0"/>
              <w:left w:val="none" w:color="D6E4F0" w:sz="0"/>
              <w:bottom w:val="none" w:color="D6E4F0" w:sz="0"/>
              <w:right w:val="none" w:color="D6E4F0" w:sz="0"/>
            </w:tcBorders>
            <w:shd w:fill="D6E4F0" w:val="clear"/>
            <w:tcMar>
              <w:top w:type="dxa" w:w="500"/>
              <w:left w:type="dxa" w:w="1440"/>
              <w:bottom w:type="dxa" w:w="500"/>
              <w:right w:type="dxa" w:w="144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4F8A"/>
                      <w:sz w:val="20"/>
                      <w:szCs w:val="20"/>
                    </w:rPr>
                    <w:t xml:space="preserve">Version</w:t>
                  </w:r>
                </w:p>
              </w:tc>
              <w:tc>
                <w:tcPr>
                  <w:tcW w:type="dxa" w:w="7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1.0 — Initial Release</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4F8A"/>
                      <w:sz w:val="20"/>
                      <w:szCs w:val="20"/>
                    </w:rPr>
                    <w:t xml:space="preserve">Date</w:t>
                  </w:r>
                </w:p>
              </w:tc>
              <w:tc>
                <w:tcPr>
                  <w:tcW w:type="dxa" w:w="7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May 2026</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4F8A"/>
                      <w:sz w:val="20"/>
                      <w:szCs w:val="20"/>
                    </w:rPr>
                    <w:t xml:space="preserve">Status</w:t>
                  </w:r>
                </w:p>
              </w:tc>
              <w:tc>
                <w:tcPr>
                  <w:tcW w:type="dxa" w:w="7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Draft — Pending Review</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4F8A"/>
                      <w:sz w:val="20"/>
                      <w:szCs w:val="20"/>
                    </w:rPr>
                    <w:t xml:space="preserve">Prepared by</w:t>
                  </w:r>
                </w:p>
              </w:tc>
              <w:tc>
                <w:tcPr>
                  <w:tcW w:type="dxa" w:w="7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18th Digitech</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4F8A"/>
                      <w:sz w:val="20"/>
                      <w:szCs w:val="20"/>
                    </w:rPr>
                    <w:t xml:space="preserve">Platform</w:t>
                  </w:r>
                </w:p>
              </w:tc>
              <w:tc>
                <w:tcPr>
                  <w:tcW w:type="dxa" w:w="7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BigCommerce</w:t>
                  </w:r>
                </w:p>
              </w:tc>
            </w:tr>
          </w:tbl>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FFFFFF" w:val="clear"/>
            <w:tcMar>
              <w:top w:type="dxa" w:w="800"/>
              <w:left w:type="dxa" w:w="1440"/>
              <w:bottom w:type="dxa" w:w="400"/>
              <w:right w:type="dxa" w:w="1440"/>
            </w:tcMar>
          </w:tcPr>
          <w:p>
            <w:r>
              <w:rPr>
                <w:rFonts w:ascii="Arial" w:cs="Arial" w:eastAsia="Arial" w:hAnsi="Arial"/>
                <w:b/>
                <w:bCs/>
                <w:color w:val="C0392B"/>
                <w:sz w:val="18"/>
                <w:szCs w:val="18"/>
              </w:rPr>
              <w:t xml:space="preserve">CONFIDENTIAL</w:t>
            </w:r>
          </w:p>
          <w:p>
            <w:pPr>
              <w:spacing w:before="80"/>
            </w:pPr>
            <w:r>
              <w:rPr>
                <w:rFonts w:ascii="Arial" w:cs="Arial" w:eastAsia="Arial" w:hAnsi="Arial"/>
                <w:i/>
                <w:iCs/>
                <w:color w:val="666666"/>
                <w:sz w:val="16"/>
                <w:szCs w:val="16"/>
              </w:rPr>
              <w:t xml:space="preserve">This document contains proprietary and confidential information. Do not distribute without authorisation.</w:t>
            </w:r>
          </w:p>
        </w:tc>
      </w:tr>
    </w:tbl>
    <w:p>
      <w:pPr>
        <w:sectPr>
          <w:pgSz w:w="12240" w:h="15840" w:orient="portrait"/>
          <w:pgMar w:top="0" w:right="0" w:bottom="0" w:left="0" w:header="708" w:footer="708" w:gutter="0"/>
          <w:pgNumType/>
          <w:docGrid w:linePitch="360"/>
        </w:sectPr>
      </w:pP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B4F8A" w:sz="0"/>
              <w:left w:val="none" w:color="1B4F8A" w:sz="0"/>
              <w:bottom w:val="none" w:color="1B4F8A" w:sz="0"/>
              <w:right w:val="none" w:color="1B4F8A" w:sz="0"/>
            </w:tcBorders>
            <w:shd w:fill="1B4F8A" w:val="clear"/>
            <w:tcMar>
              <w:top w:type="dxa" w:w="120"/>
              <w:left w:type="dxa" w:w="200"/>
              <w:bottom w:type="dxa" w:w="120"/>
              <w:right w:type="dxa" w:w="200"/>
            </w:tcMar>
          </w:tcPr>
          <w:p>
            <w:r>
              <w:rPr>
                <w:rFonts w:ascii="Arial" w:cs="Arial" w:eastAsia="Arial" w:hAnsi="Arial"/>
                <w:b/>
                <w:bCs/>
                <w:color w:val="FFFFFF"/>
                <w:sz w:val="32"/>
                <w:szCs w:val="32"/>
              </w:rPr>
              <w:t xml:space="preserve">1. Executive Summary</w:t>
            </w:r>
          </w:p>
        </w:tc>
      </w:tr>
    </w:tbl>
    <w:p>
      <w:pPr>
        <w:spacing w:after="0" w:before="0"/>
      </w:pPr>
      <w:r>
        <w:t xml:space="preserve"/>
      </w:r>
    </w:p>
    <w:p>
      <w:pPr>
        <w:spacing w:after="80" w:before="60"/>
        <w:jc w:val="left"/>
      </w:pPr>
      <w:r>
        <w:rPr>
          <w:rFonts w:ascii="Arial" w:cs="Arial" w:eastAsia="Arial" w:hAnsi="Arial"/>
          <w:b w:val="false"/>
          <w:bCs w:val="false"/>
          <w:i w:val="false"/>
          <w:iCs w:val="false"/>
          <w:color w:val="404040"/>
          <w:sz w:val="20"/>
          <w:szCs w:val="20"/>
        </w:rPr>
        <w:t xml:space="preserve">BigCommerce does not offer native product bundling capabilities. Merchants who want to sell curated product groups — starter kits, complementary item sets, gift packages — currently have no platform-native way to do so, forcing workarounds through manual products, metafields, or expensive third-party solutions.</w:t>
      </w:r>
    </w:p>
    <w:p>
      <w:pPr>
        <w:spacing w:after="0" w:before="0"/>
      </w:pPr>
      <w:r>
        <w:t xml:space="preserve"/>
      </w:r>
    </w:p>
    <w:p>
      <w:pPr>
        <w:spacing w:after="80" w:before="60"/>
        <w:jc w:val="left"/>
      </w:pPr>
      <w:r>
        <w:rPr>
          <w:rFonts w:ascii="Arial" w:cs="Arial" w:eastAsia="Arial" w:hAnsi="Arial"/>
          <w:b w:val="false"/>
          <w:bCs w:val="false"/>
          <w:i w:val="false"/>
          <w:iCs w:val="false"/>
          <w:color w:val="404040"/>
          <w:sz w:val="20"/>
          <w:szCs w:val="20"/>
        </w:rPr>
        <w:t xml:space="preserve">The BigCommerce Bundle Manager is a single-click app that fills this gap. It allows merchants to:</w:t>
      </w:r>
    </w:p>
    <w:p>
      <w:pPr>
        <w:spacing w:after="0" w:before="0"/>
      </w:pPr>
      <w:r>
        <w:t xml:space="preserve"/>
      </w:r>
    </w:p>
    <w:p>
      <w:pPr>
        <w:pStyle w:val="ListParagraph"/>
        <w:numPr>
          <w:ilvl w:val="0"/>
          <w:numId w:val="2"/>
        </w:numPr>
        <w:spacing w:after="40" w:before="40"/>
      </w:pPr>
      <w:r>
        <w:rPr>
          <w:rFonts w:ascii="Arial" w:cs="Arial" w:eastAsia="Arial" w:hAnsi="Arial"/>
          <w:b w:val="false"/>
          <w:bCs w:val="false"/>
          <w:color w:val="404040"/>
          <w:sz w:val="20"/>
          <w:szCs w:val="20"/>
        </w:rPr>
        <w:t xml:space="preserve">Create named bundles from any combination of existing catalog products</w:t>
      </w:r>
    </w:p>
    <w:p>
      <w:pPr>
        <w:pStyle w:val="ListParagraph"/>
        <w:numPr>
          <w:ilvl w:val="0"/>
          <w:numId w:val="2"/>
        </w:numPr>
        <w:spacing w:after="40" w:before="40"/>
      </w:pPr>
      <w:r>
        <w:rPr>
          <w:rFonts w:ascii="Arial" w:cs="Arial" w:eastAsia="Arial" w:hAnsi="Arial"/>
          <w:b w:val="false"/>
          <w:bCs w:val="false"/>
          <w:color w:val="404040"/>
          <w:sz w:val="20"/>
          <w:szCs w:val="20"/>
        </w:rPr>
        <w:t xml:space="preserve">Set per-product quantities and a bundle-level price</w:t>
      </w:r>
    </w:p>
    <w:p>
      <w:pPr>
        <w:pStyle w:val="ListParagraph"/>
        <w:numPr>
          <w:ilvl w:val="0"/>
          <w:numId w:val="2"/>
        </w:numPr>
        <w:spacing w:after="40" w:before="40"/>
      </w:pPr>
      <w:r>
        <w:rPr>
          <w:rFonts w:ascii="Arial" w:cs="Arial" w:eastAsia="Arial" w:hAnsi="Arial"/>
          <w:b w:val="false"/>
          <w:bCs w:val="false"/>
          <w:color w:val="404040"/>
          <w:sz w:val="20"/>
          <w:szCs w:val="20"/>
        </w:rPr>
        <w:t xml:space="preserve">Assign bundles to one or more storefront categories</w:t>
      </w:r>
    </w:p>
    <w:p>
      <w:pPr>
        <w:pStyle w:val="ListParagraph"/>
        <w:numPr>
          <w:ilvl w:val="0"/>
          <w:numId w:val="2"/>
        </w:numPr>
        <w:spacing w:after="40" w:before="40"/>
      </w:pPr>
      <w:r>
        <w:rPr>
          <w:rFonts w:ascii="Arial" w:cs="Arial" w:eastAsia="Arial" w:hAnsi="Arial"/>
          <w:b w:val="false"/>
          <w:bCs w:val="false"/>
          <w:color w:val="404040"/>
          <w:sz w:val="20"/>
          <w:szCs w:val="20"/>
        </w:rPr>
        <w:t xml:space="preserve">Have bundle availability automatically managed — bundles are disabled when any component goes out of stock, and re-enabled when stock is restored</w:t>
      </w:r>
    </w:p>
    <w:p>
      <w:pPr>
        <w:pStyle w:val="ListParagraph"/>
        <w:numPr>
          <w:ilvl w:val="0"/>
          <w:numId w:val="2"/>
        </w:numPr>
        <w:spacing w:after="40" w:before="40"/>
      </w:pPr>
      <w:r>
        <w:rPr>
          <w:rFonts w:ascii="Arial" w:cs="Arial" w:eastAsia="Arial" w:hAnsi="Arial"/>
          <w:b w:val="false"/>
          <w:bCs w:val="false"/>
          <w:color w:val="404040"/>
          <w:sz w:val="20"/>
          <w:szCs w:val="20"/>
        </w:rPr>
        <w:t xml:space="preserve">Surface bundles on the component product's storefront page via a lightweight Script Manager injection</w:t>
      </w:r>
    </w:p>
    <w:p>
      <w:pPr>
        <w:spacing w:after="0" w:before="0"/>
      </w:pPr>
      <w:r>
        <w:t xml:space="preserve"/>
      </w:r>
    </w:p>
    <w:p>
      <w:pPr>
        <w:spacing w:after="80" w:before="60"/>
        <w:jc w:val="left"/>
      </w:pPr>
      <w:r>
        <w:rPr>
          <w:rFonts w:ascii="Arial" w:cs="Arial" w:eastAsia="Arial" w:hAnsi="Arial"/>
          <w:b w:val="false"/>
          <w:bCs w:val="false"/>
          <w:i w:val="false"/>
          <w:iCs w:val="false"/>
          <w:color w:val="404040"/>
          <w:sz w:val="20"/>
          <w:szCs w:val="20"/>
        </w:rPr>
        <w:t xml:space="preserve">The app is delivered as a full-stack Node.js + React application deployable to any cloud platform, with a vanilla JS storefront script requiring no theme modifications.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B4F8A" w:sz="0"/>
              <w:left w:val="none" w:color="1B4F8A" w:sz="0"/>
              <w:bottom w:val="none" w:color="1B4F8A" w:sz="0"/>
              <w:right w:val="none" w:color="1B4F8A" w:sz="0"/>
            </w:tcBorders>
            <w:shd w:fill="1B4F8A" w:val="clear"/>
            <w:tcMar>
              <w:top w:type="dxa" w:w="120"/>
              <w:left w:type="dxa" w:w="200"/>
              <w:bottom w:type="dxa" w:w="120"/>
              <w:right w:type="dxa" w:w="200"/>
            </w:tcMar>
          </w:tcPr>
          <w:p>
            <w:r>
              <w:rPr>
                <w:rFonts w:ascii="Arial" w:cs="Arial" w:eastAsia="Arial" w:hAnsi="Arial"/>
                <w:b/>
                <w:bCs/>
                <w:color w:val="FFFFFF"/>
                <w:sz w:val="32"/>
                <w:szCs w:val="32"/>
              </w:rPr>
              <w:t xml:space="preserve">2. Project Overview</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2.1 Background</w:t>
      </w:r>
    </w:p>
    <w:p>
      <w:pPr>
        <w:spacing w:after="80" w:before="60"/>
        <w:jc w:val="left"/>
      </w:pPr>
      <w:r>
        <w:rPr>
          <w:rFonts w:ascii="Arial" w:cs="Arial" w:eastAsia="Arial" w:hAnsi="Arial"/>
          <w:b w:val="false"/>
          <w:bCs w:val="false"/>
          <w:i w:val="false"/>
          <w:iCs w:val="false"/>
          <w:color w:val="404040"/>
          <w:sz w:val="20"/>
          <w:szCs w:val="20"/>
        </w:rPr>
        <w:t xml:space="preserve">18th Digitech has identified bundling as a high-value feature gap in the BigCommerce ecosystem. Bundling is a proven upsell mechanism that increases average order value and helps clear complementary inventory. Existing workarounds require manual maintenance, are error-prone, and do not handle inventory synchronisation.</w:t>
      </w:r>
    </w:p>
    <w:p>
      <w:pPr>
        <w:pStyle w:val="Heading2"/>
        <w:spacing w:after="120" w:before="280"/>
      </w:pPr>
      <w:r>
        <w:rPr>
          <w:rFonts w:ascii="Arial" w:cs="Arial" w:eastAsia="Arial" w:hAnsi="Arial"/>
          <w:b/>
          <w:bCs/>
          <w:color w:val="2E75B6"/>
          <w:sz w:val="26"/>
          <w:szCs w:val="26"/>
        </w:rPr>
        <w:t xml:space="preserve">2.2 Objectives</w:t>
      </w:r>
    </w:p>
    <w:p>
      <w:pPr>
        <w:pStyle w:val="ListParagraph"/>
        <w:numPr>
          <w:ilvl w:val="0"/>
          <w:numId w:val="2"/>
        </w:numPr>
        <w:spacing w:after="40" w:before="40"/>
      </w:pPr>
      <w:r>
        <w:rPr>
          <w:rFonts w:ascii="Arial" w:cs="Arial" w:eastAsia="Arial" w:hAnsi="Arial"/>
          <w:b w:val="false"/>
          <w:bCs w:val="false"/>
          <w:color w:val="404040"/>
          <w:sz w:val="20"/>
          <w:szCs w:val="20"/>
        </w:rPr>
        <w:t xml:space="preserve">Provide merchants with a self-service bundling tool embedded in the BigCommerce control panel</w:t>
      </w:r>
    </w:p>
    <w:p>
      <w:pPr>
        <w:pStyle w:val="ListParagraph"/>
        <w:numPr>
          <w:ilvl w:val="0"/>
          <w:numId w:val="2"/>
        </w:numPr>
        <w:spacing w:after="40" w:before="40"/>
      </w:pPr>
      <w:r>
        <w:rPr>
          <w:rFonts w:ascii="Arial" w:cs="Arial" w:eastAsia="Arial" w:hAnsi="Arial"/>
          <w:b w:val="false"/>
          <w:bCs w:val="false"/>
          <w:color w:val="404040"/>
          <w:sz w:val="20"/>
          <w:szCs w:val="20"/>
        </w:rPr>
        <w:t xml:space="preserve">Automate inventory-driven bundle availability to eliminate manual maintenance</w:t>
      </w:r>
    </w:p>
    <w:p>
      <w:pPr>
        <w:pStyle w:val="ListParagraph"/>
        <w:numPr>
          <w:ilvl w:val="0"/>
          <w:numId w:val="2"/>
        </w:numPr>
        <w:spacing w:after="40" w:before="40"/>
      </w:pPr>
      <w:r>
        <w:rPr>
          <w:rFonts w:ascii="Arial" w:cs="Arial" w:eastAsia="Arial" w:hAnsi="Arial"/>
          <w:b w:val="false"/>
          <w:bCs w:val="false"/>
          <w:color w:val="404040"/>
          <w:sz w:val="20"/>
          <w:szCs w:val="20"/>
        </w:rPr>
        <w:t xml:space="preserve">Require zero theme code changes for the storefront integration — a single Script Manager entry is sufficient</w:t>
      </w:r>
    </w:p>
    <w:p>
      <w:pPr>
        <w:pStyle w:val="ListParagraph"/>
        <w:numPr>
          <w:ilvl w:val="0"/>
          <w:numId w:val="2"/>
        </w:numPr>
        <w:spacing w:after="40" w:before="40"/>
      </w:pPr>
      <w:r>
        <w:rPr>
          <w:rFonts w:ascii="Arial" w:cs="Arial" w:eastAsia="Arial" w:hAnsi="Arial"/>
          <w:b w:val="false"/>
          <w:bCs w:val="false"/>
          <w:color w:val="404040"/>
          <w:sz w:val="20"/>
          <w:szCs w:val="20"/>
        </w:rPr>
        <w:t xml:space="preserve">Build on BigCommerce platform primitives (products, metafields, webhooks, categories) to ensure long-term compatibility</w:t>
      </w:r>
    </w:p>
    <w:p>
      <w:pPr>
        <w:pStyle w:val="Heading2"/>
        <w:spacing w:after="120" w:before="280"/>
      </w:pPr>
      <w:r>
        <w:rPr>
          <w:rFonts w:ascii="Arial" w:cs="Arial" w:eastAsia="Arial" w:hAnsi="Arial"/>
          <w:b/>
          <w:bCs/>
          <w:color w:val="2E75B6"/>
          <w:sz w:val="26"/>
          <w:szCs w:val="26"/>
        </w:rPr>
        <w:t xml:space="preserve">2.3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Store Admin</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Creates and manages bundles from within the BigCommerce control panel via the embedded app UI</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Store Owner</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Reviews bundle performance and availability; manages category placement</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Store Customer</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Discovers bundles via a link on component product pages; navigates directly to bundle product pages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Developer</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Deploys and configures the app server; adds the Script Manager script to the storefront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B4F8A" w:sz="0"/>
              <w:left w:val="none" w:color="1B4F8A" w:sz="0"/>
              <w:bottom w:val="none" w:color="1B4F8A" w:sz="0"/>
              <w:right w:val="none" w:color="1B4F8A" w:sz="0"/>
            </w:tcBorders>
            <w:shd w:fill="1B4F8A" w:val="clear"/>
            <w:tcMar>
              <w:top w:type="dxa" w:w="120"/>
              <w:left w:type="dxa" w:w="200"/>
              <w:bottom w:type="dxa" w:w="120"/>
              <w:right w:type="dxa" w:w="200"/>
            </w:tcMar>
          </w:tcPr>
          <w:p>
            <w:r>
              <w:rPr>
                <w:rFonts w:ascii="Arial" w:cs="Arial" w:eastAsia="Arial" w:hAnsi="Arial"/>
                <w:b/>
                <w:bCs/>
                <w:color w:val="FFFFFF"/>
                <w:sz w:val="32"/>
                <w:szCs w:val="32"/>
              </w:rPr>
              <w:t xml:space="preserve">3. Scope of Work</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3.1 In Scope</w:t>
      </w:r>
    </w:p>
    <w:p>
      <w:pPr>
        <w:spacing w:after="0" w:before="0"/>
      </w:pPr>
      <w:r>
        <w:t xml:space="preserve"/>
      </w:r>
    </w:p>
    <w:p>
      <w:pPr>
        <w:pStyle w:val="Heading3"/>
        <w:spacing w:after="80" w:before="180"/>
      </w:pPr>
      <w:r>
        <w:rPr>
          <w:rFonts w:ascii="Arial" w:cs="Arial" w:eastAsia="Arial" w:hAnsi="Arial"/>
          <w:b/>
          <w:bCs/>
          <w:color w:val="404040"/>
          <w:sz w:val="22"/>
          <w:szCs w:val="22"/>
        </w:rPr>
        <w:t xml:space="preserve">3.1.1 App Authentication &amp; Installation</w:t>
      </w:r>
    </w:p>
    <w:p>
      <w:pPr>
        <w:pStyle w:val="ListParagraph"/>
        <w:numPr>
          <w:ilvl w:val="0"/>
          <w:numId w:val="2"/>
        </w:numPr>
        <w:spacing w:after="40" w:before="40"/>
      </w:pPr>
      <w:r>
        <w:rPr>
          <w:rFonts w:ascii="Arial" w:cs="Arial" w:eastAsia="Arial" w:hAnsi="Arial"/>
          <w:b w:val="false"/>
          <w:bCs w:val="false"/>
          <w:color w:val="404040"/>
          <w:sz w:val="20"/>
          <w:szCs w:val="20"/>
        </w:rPr>
        <w:t xml:space="preserve">BigCommerce Single-Click OAuth 2.0 install flow</w:t>
      </w:r>
    </w:p>
    <w:p>
      <w:pPr>
        <w:pStyle w:val="ListParagraph"/>
        <w:numPr>
          <w:ilvl w:val="0"/>
          <w:numId w:val="2"/>
        </w:numPr>
        <w:spacing w:after="40" w:before="40"/>
      </w:pPr>
      <w:r>
        <w:rPr>
          <w:rFonts w:ascii="Arial" w:cs="Arial" w:eastAsia="Arial" w:hAnsi="Arial"/>
          <w:b w:val="false"/>
          <w:bCs w:val="false"/>
          <w:color w:val="404040"/>
          <w:sz w:val="20"/>
          <w:szCs w:val="20"/>
        </w:rPr>
        <w:t xml:space="preserve">Load and uninstall callback handlers with HMAC signature verification</w:t>
      </w:r>
    </w:p>
    <w:p>
      <w:pPr>
        <w:pStyle w:val="ListParagraph"/>
        <w:numPr>
          <w:ilvl w:val="0"/>
          <w:numId w:val="2"/>
        </w:numPr>
        <w:spacing w:after="40" w:before="40"/>
      </w:pPr>
      <w:r>
        <w:rPr>
          <w:rFonts w:ascii="Arial" w:cs="Arial" w:eastAsia="Arial" w:hAnsi="Arial"/>
          <w:b w:val="false"/>
          <w:bCs w:val="false"/>
          <w:color w:val="404040"/>
          <w:sz w:val="20"/>
          <w:szCs w:val="20"/>
        </w:rPr>
        <w:t xml:space="preserve">Session-based authentication for all admin API routes</w:t>
      </w:r>
    </w:p>
    <w:p>
      <w:pPr>
        <w:spacing w:after="0" w:before="0"/>
      </w:pPr>
      <w:r>
        <w:t xml:space="preserve"/>
      </w:r>
    </w:p>
    <w:p>
      <w:pPr>
        <w:pStyle w:val="Heading3"/>
        <w:spacing w:after="80" w:before="180"/>
      </w:pPr>
      <w:r>
        <w:rPr>
          <w:rFonts w:ascii="Arial" w:cs="Arial" w:eastAsia="Arial" w:hAnsi="Arial"/>
          <w:b/>
          <w:bCs/>
          <w:color w:val="404040"/>
          <w:sz w:val="22"/>
          <w:szCs w:val="22"/>
        </w:rPr>
        <w:t xml:space="preserve">3.1.2 Bundle Management (Admin UI)</w:t>
      </w:r>
    </w:p>
    <w:p>
      <w:pPr>
        <w:pStyle w:val="ListParagraph"/>
        <w:numPr>
          <w:ilvl w:val="0"/>
          <w:numId w:val="2"/>
        </w:numPr>
        <w:spacing w:after="40" w:before="40"/>
      </w:pPr>
      <w:r>
        <w:rPr>
          <w:rFonts w:ascii="Arial" w:cs="Arial" w:eastAsia="Arial" w:hAnsi="Arial"/>
          <w:b w:val="false"/>
          <w:bCs w:val="false"/>
          <w:color w:val="404040"/>
          <w:sz w:val="20"/>
          <w:szCs w:val="20"/>
        </w:rPr>
        <w:t xml:space="preserve">Create a bundle: name, description, price, category assignment, and component product selection</w:t>
      </w:r>
    </w:p>
    <w:p>
      <w:pPr>
        <w:pStyle w:val="ListParagraph"/>
        <w:numPr>
          <w:ilvl w:val="0"/>
          <w:numId w:val="2"/>
        </w:numPr>
        <w:spacing w:after="40" w:before="40"/>
      </w:pPr>
      <w:r>
        <w:rPr>
          <w:rFonts w:ascii="Arial" w:cs="Arial" w:eastAsia="Arial" w:hAnsi="Arial"/>
          <w:b w:val="false"/>
          <w:bCs w:val="false"/>
          <w:color w:val="404040"/>
          <w:sz w:val="20"/>
          <w:szCs w:val="20"/>
        </w:rPr>
        <w:t xml:space="preserve">Edit an existing bundle: modify all fields; component product list is re-synced</w:t>
      </w:r>
    </w:p>
    <w:p>
      <w:pPr>
        <w:pStyle w:val="ListParagraph"/>
        <w:numPr>
          <w:ilvl w:val="0"/>
          <w:numId w:val="2"/>
        </w:numPr>
        <w:spacing w:after="40" w:before="40"/>
      </w:pPr>
      <w:r>
        <w:rPr>
          <w:rFonts w:ascii="Arial" w:cs="Arial" w:eastAsia="Arial" w:hAnsi="Arial"/>
          <w:b w:val="false"/>
          <w:bCs w:val="false"/>
          <w:color w:val="404040"/>
          <w:sz w:val="20"/>
          <w:szCs w:val="20"/>
        </w:rPr>
        <w:t xml:space="preserve">Delete a bundle: removes the BC product and cleans up all metafields from component products</w:t>
      </w:r>
    </w:p>
    <w:p>
      <w:pPr>
        <w:pStyle w:val="ListParagraph"/>
        <w:numPr>
          <w:ilvl w:val="0"/>
          <w:numId w:val="2"/>
        </w:numPr>
        <w:spacing w:after="40" w:before="40"/>
      </w:pPr>
      <w:r>
        <w:rPr>
          <w:rFonts w:ascii="Arial" w:cs="Arial" w:eastAsia="Arial" w:hAnsi="Arial"/>
          <w:b w:val="false"/>
          <w:bCs w:val="false"/>
          <w:color w:val="404040"/>
          <w:sz w:val="20"/>
          <w:szCs w:val="20"/>
        </w:rPr>
        <w:t xml:space="preserve">List all bundles: paginated table with name, price, product count, stock level, and availability badge</w:t>
      </w:r>
    </w:p>
    <w:p>
      <w:pPr>
        <w:pStyle w:val="ListParagraph"/>
        <w:numPr>
          <w:ilvl w:val="0"/>
          <w:numId w:val="2"/>
        </w:numPr>
        <w:spacing w:after="40" w:before="40"/>
      </w:pPr>
      <w:r>
        <w:rPr>
          <w:rFonts w:ascii="Arial" w:cs="Arial" w:eastAsia="Arial" w:hAnsi="Arial"/>
          <w:b w:val="false"/>
          <w:bCs w:val="false"/>
          <w:color w:val="404040"/>
          <w:sz w:val="20"/>
          <w:szCs w:val="20"/>
        </w:rPr>
        <w:t xml:space="preserve">Real-time stock summary during creation: shows the number of complete bundles buildable from current component stock and quantities, and flags out-of-stock components</w:t>
      </w:r>
    </w:p>
    <w:p>
      <w:pPr>
        <w:spacing w:after="0" w:before="0"/>
      </w:pPr>
      <w:r>
        <w:t xml:space="preserve"/>
      </w:r>
    </w:p>
    <w:p>
      <w:pPr>
        <w:pStyle w:val="Heading3"/>
        <w:spacing w:after="80" w:before="180"/>
      </w:pPr>
      <w:r>
        <w:rPr>
          <w:rFonts w:ascii="Arial" w:cs="Arial" w:eastAsia="Arial" w:hAnsi="Arial"/>
          <w:b/>
          <w:bCs/>
          <w:color w:val="404040"/>
          <w:sz w:val="22"/>
          <w:szCs w:val="22"/>
        </w:rPr>
        <w:t xml:space="preserve">3.1.3 Product Picker</w:t>
      </w:r>
    </w:p>
    <w:p>
      <w:pPr>
        <w:pStyle w:val="ListParagraph"/>
        <w:numPr>
          <w:ilvl w:val="0"/>
          <w:numId w:val="2"/>
        </w:numPr>
        <w:spacing w:after="40" w:before="40"/>
      </w:pPr>
      <w:r>
        <w:rPr>
          <w:rFonts w:ascii="Arial" w:cs="Arial" w:eastAsia="Arial" w:hAnsi="Arial"/>
          <w:b w:val="false"/>
          <w:bCs w:val="false"/>
          <w:color w:val="404040"/>
          <w:sz w:val="20"/>
          <w:szCs w:val="20"/>
        </w:rPr>
        <w:t xml:space="preserve">Debounced keyword search against the BC product catalog (name or SKU)</w:t>
      </w:r>
    </w:p>
    <w:p>
      <w:pPr>
        <w:pStyle w:val="ListParagraph"/>
        <w:numPr>
          <w:ilvl w:val="0"/>
          <w:numId w:val="2"/>
        </w:numPr>
        <w:spacing w:after="40" w:before="40"/>
      </w:pPr>
      <w:r>
        <w:rPr>
          <w:rFonts w:ascii="Arial" w:cs="Arial" w:eastAsia="Arial" w:hAnsi="Arial"/>
          <w:b w:val="false"/>
          <w:bCs w:val="false"/>
          <w:color w:val="404040"/>
          <w:sz w:val="20"/>
          <w:szCs w:val="20"/>
        </w:rPr>
        <w:t xml:space="preserve">Thumbnail, name, SKU, price, and current stock displayed per result</w:t>
      </w:r>
    </w:p>
    <w:p>
      <w:pPr>
        <w:pStyle w:val="ListParagraph"/>
        <w:numPr>
          <w:ilvl w:val="0"/>
          <w:numId w:val="2"/>
        </w:numPr>
        <w:spacing w:after="40" w:before="40"/>
      </w:pPr>
      <w:r>
        <w:rPr>
          <w:rFonts w:ascii="Arial" w:cs="Arial" w:eastAsia="Arial" w:hAnsi="Arial"/>
          <w:b w:val="false"/>
          <w:bCs w:val="false"/>
          <w:color w:val="404040"/>
          <w:sz w:val="20"/>
          <w:szCs w:val="20"/>
        </w:rPr>
        <w:t xml:space="preserve">Per-product quantity selector (how many units of each product go into the bundle)</w:t>
      </w:r>
    </w:p>
    <w:p>
      <w:pPr>
        <w:pStyle w:val="ListParagraph"/>
        <w:numPr>
          <w:ilvl w:val="0"/>
          <w:numId w:val="2"/>
        </w:numPr>
        <w:spacing w:after="40" w:before="40"/>
      </w:pPr>
      <w:r>
        <w:rPr>
          <w:rFonts w:ascii="Arial" w:cs="Arial" w:eastAsia="Arial" w:hAnsi="Arial"/>
          <w:b w:val="false"/>
          <w:bCs w:val="false"/>
          <w:color w:val="404040"/>
          <w:sz w:val="20"/>
          <w:szCs w:val="20"/>
        </w:rPr>
        <w:t xml:space="preserve">Minimum 2 products required per bundle</w:t>
      </w:r>
    </w:p>
    <w:p>
      <w:pPr>
        <w:spacing w:after="0" w:before="0"/>
      </w:pPr>
      <w:r>
        <w:t xml:space="preserve"/>
      </w:r>
    </w:p>
    <w:p>
      <w:pPr>
        <w:pStyle w:val="Heading3"/>
        <w:spacing w:after="80" w:before="180"/>
      </w:pPr>
      <w:r>
        <w:rPr>
          <w:rFonts w:ascii="Arial" w:cs="Arial" w:eastAsia="Arial" w:hAnsi="Arial"/>
          <w:b/>
          <w:bCs/>
          <w:color w:val="404040"/>
          <w:sz w:val="22"/>
          <w:szCs w:val="22"/>
        </w:rPr>
        <w:t xml:space="preserve">3.1.4 Category Assignment</w:t>
      </w:r>
    </w:p>
    <w:p>
      <w:pPr>
        <w:pStyle w:val="ListParagraph"/>
        <w:numPr>
          <w:ilvl w:val="0"/>
          <w:numId w:val="2"/>
        </w:numPr>
        <w:spacing w:after="40" w:before="40"/>
      </w:pPr>
      <w:r>
        <w:rPr>
          <w:rFonts w:ascii="Arial" w:cs="Arial" w:eastAsia="Arial" w:hAnsi="Arial"/>
          <w:b w:val="false"/>
          <w:bCs w:val="false"/>
          <w:color w:val="404040"/>
          <w:sz w:val="20"/>
          <w:szCs w:val="20"/>
        </w:rPr>
        <w:t xml:space="preserve">Full category tree rendered with parent/child indentation</w:t>
      </w:r>
    </w:p>
    <w:p>
      <w:pPr>
        <w:pStyle w:val="ListParagraph"/>
        <w:numPr>
          <w:ilvl w:val="0"/>
          <w:numId w:val="2"/>
        </w:numPr>
        <w:spacing w:after="40" w:before="40"/>
      </w:pPr>
      <w:r>
        <w:rPr>
          <w:rFonts w:ascii="Arial" w:cs="Arial" w:eastAsia="Arial" w:hAnsi="Arial"/>
          <w:b w:val="false"/>
          <w:bCs w:val="false"/>
          <w:color w:val="404040"/>
          <w:sz w:val="20"/>
          <w:szCs w:val="20"/>
        </w:rPr>
        <w:t xml:space="preserve">Multi-select: a bundle can appear in multiple categories</w:t>
      </w:r>
    </w:p>
    <w:p>
      <w:pPr>
        <w:spacing w:after="0" w:before="0"/>
      </w:pPr>
      <w:r>
        <w:t xml:space="preserve"/>
      </w:r>
    </w:p>
    <w:p>
      <w:pPr>
        <w:pStyle w:val="Heading3"/>
        <w:spacing w:after="80" w:before="180"/>
      </w:pPr>
      <w:r>
        <w:rPr>
          <w:rFonts w:ascii="Arial" w:cs="Arial" w:eastAsia="Arial" w:hAnsi="Arial"/>
          <w:b/>
          <w:bCs/>
          <w:color w:val="404040"/>
          <w:sz w:val="22"/>
          <w:szCs w:val="22"/>
        </w:rPr>
        <w:t xml:space="preserve">3.1.5 Automatic Inventory Sync</w:t>
      </w:r>
    </w:p>
    <w:p>
      <w:pPr>
        <w:pStyle w:val="ListParagraph"/>
        <w:numPr>
          <w:ilvl w:val="0"/>
          <w:numId w:val="2"/>
        </w:numPr>
        <w:spacing w:after="40" w:before="40"/>
      </w:pPr>
      <w:r>
        <w:rPr>
          <w:rFonts w:ascii="Arial" w:cs="Arial" w:eastAsia="Arial" w:hAnsi="Arial"/>
          <w:b w:val="false"/>
          <w:bCs w:val="false"/>
          <w:color w:val="404040"/>
          <w:sz w:val="20"/>
          <w:szCs w:val="20"/>
        </w:rPr>
        <w:t xml:space="preserve">BigCommerce webhooks: store/product/inventory/updated and store/product/updated registered on first bundle creation (idempotent), each authenticated with a shared-secret custom header (BigCommerce does not HMAC-sign webhook bodies)</w:t>
      </w:r>
    </w:p>
    <w:p>
      <w:pPr>
        <w:pStyle w:val="ListParagraph"/>
        <w:numPr>
          <w:ilvl w:val="0"/>
          <w:numId w:val="2"/>
        </w:numPr>
        <w:spacing w:after="40" w:before="40"/>
      </w:pPr>
      <w:r>
        <w:rPr>
          <w:rFonts w:ascii="Arial" w:cs="Arial" w:eastAsia="Arial" w:hAnsi="Arial"/>
          <w:b w:val="false"/>
          <w:bCs w:val="false"/>
          <w:color w:val="404040"/>
          <w:sz w:val="20"/>
          <w:szCs w:val="20"/>
        </w:rPr>
        <w:t xml:space="preserve">On any inventory change, all bundles containing that product are recalculated</w:t>
      </w:r>
    </w:p>
    <w:p>
      <w:pPr>
        <w:pStyle w:val="ListParagraph"/>
        <w:numPr>
          <w:ilvl w:val="0"/>
          <w:numId w:val="2"/>
        </w:numPr>
        <w:spacing w:after="40" w:before="40"/>
      </w:pPr>
      <w:r>
        <w:rPr>
          <w:rFonts w:ascii="Arial" w:cs="Arial" w:eastAsia="Arial" w:hAnsi="Arial"/>
          <w:b w:val="false"/>
          <w:bCs w:val="false"/>
          <w:color w:val="404040"/>
          <w:sz w:val="20"/>
          <w:szCs w:val="20"/>
        </w:rPr>
        <w:t xml:space="preserve">Bundle availability set to "disabled" if any component has zero stock</w:t>
      </w:r>
    </w:p>
    <w:p>
      <w:pPr>
        <w:pStyle w:val="ListParagraph"/>
        <w:numPr>
          <w:ilvl w:val="0"/>
          <w:numId w:val="2"/>
        </w:numPr>
        <w:spacing w:after="40" w:before="40"/>
      </w:pPr>
      <w:r>
        <w:rPr>
          <w:rFonts w:ascii="Arial" w:cs="Arial" w:eastAsia="Arial" w:hAnsi="Arial"/>
          <w:b w:val="false"/>
          <w:bCs w:val="false"/>
          <w:color w:val="404040"/>
          <w:sz w:val="20"/>
          <w:szCs w:val="20"/>
        </w:rPr>
        <w:t xml:space="preserve">Bundle inventory_level set to the number of complete bundles buildable: the minimum of floor(component stock / required quantity) across all components</w:t>
      </w:r>
    </w:p>
    <w:p>
      <w:pPr>
        <w:pStyle w:val="ListParagraph"/>
        <w:numPr>
          <w:ilvl w:val="0"/>
          <w:numId w:val="2"/>
        </w:numPr>
        <w:spacing w:after="40" w:before="40"/>
      </w:pPr>
      <w:r>
        <w:rPr>
          <w:rFonts w:ascii="Arial" w:cs="Arial" w:eastAsia="Arial" w:hAnsi="Arial"/>
          <w:b w:val="false"/>
          <w:bCs w:val="false"/>
          <w:color w:val="404040"/>
          <w:sz w:val="20"/>
          <w:szCs w:val="20"/>
        </w:rPr>
        <w:t xml:space="preserve">Bundle re-enabled automatically when all components return to stock</w:t>
      </w:r>
    </w:p>
    <w:p>
      <w:pPr>
        <w:spacing w:after="0" w:before="0"/>
      </w:pPr>
      <w:r>
        <w:t xml:space="preserve"/>
      </w:r>
    </w:p>
    <w:p>
      <w:pPr>
        <w:pStyle w:val="Heading3"/>
        <w:spacing w:after="80" w:before="180"/>
      </w:pPr>
      <w:r>
        <w:rPr>
          <w:rFonts w:ascii="Arial" w:cs="Arial" w:eastAsia="Arial" w:hAnsi="Arial"/>
          <w:b/>
          <w:bCs/>
          <w:color w:val="404040"/>
          <w:sz w:val="22"/>
          <w:szCs w:val="22"/>
        </w:rPr>
        <w:t xml:space="preserve">3.1.6 Storefront Script (Script Manager)</w:t>
      </w:r>
    </w:p>
    <w:p>
      <w:pPr>
        <w:pStyle w:val="ListParagraph"/>
        <w:numPr>
          <w:ilvl w:val="0"/>
          <w:numId w:val="2"/>
        </w:numPr>
        <w:spacing w:after="40" w:before="40"/>
      </w:pPr>
      <w:r>
        <w:rPr>
          <w:rFonts w:ascii="Arial" w:cs="Arial" w:eastAsia="Arial" w:hAnsi="Arial"/>
          <w:b w:val="false"/>
          <w:bCs w:val="false"/>
          <w:color w:val="404040"/>
          <w:sz w:val="20"/>
          <w:szCs w:val="20"/>
        </w:rPr>
        <w:t xml:space="preserve">Single vanilla JS file — no npm, no build step, no theme modifications</w:t>
      </w:r>
    </w:p>
    <w:p>
      <w:pPr>
        <w:pStyle w:val="ListParagraph"/>
        <w:numPr>
          <w:ilvl w:val="0"/>
          <w:numId w:val="2"/>
        </w:numPr>
        <w:spacing w:after="40" w:before="40"/>
      </w:pPr>
      <w:r>
        <w:rPr>
          <w:rFonts w:ascii="Arial" w:cs="Arial" w:eastAsia="Arial" w:hAnsi="Arial"/>
          <w:b w:val="false"/>
          <w:bCs w:val="false"/>
          <w:color w:val="404040"/>
          <w:sz w:val="20"/>
          <w:szCs w:val="20"/>
        </w:rPr>
        <w:t xml:space="preserve">Detects the current product's ID from window.BCData.product_id</w:t>
      </w:r>
    </w:p>
    <w:p>
      <w:pPr>
        <w:pStyle w:val="ListParagraph"/>
        <w:numPr>
          <w:ilvl w:val="0"/>
          <w:numId w:val="2"/>
        </w:numPr>
        <w:spacing w:after="40" w:before="40"/>
      </w:pPr>
      <w:r>
        <w:rPr>
          <w:rFonts w:ascii="Arial" w:cs="Arial" w:eastAsia="Arial" w:hAnsi="Arial"/>
          <w:b w:val="false"/>
          <w:bCs w:val="false"/>
          <w:color w:val="404040"/>
          <w:sz w:val="20"/>
          <w:szCs w:val="20"/>
        </w:rPr>
        <w:t xml:space="preserve">Fetches bundle membership from the app's public CORS-enabled API</w:t>
      </w:r>
    </w:p>
    <w:p>
      <w:pPr>
        <w:pStyle w:val="ListParagraph"/>
        <w:numPr>
          <w:ilvl w:val="0"/>
          <w:numId w:val="2"/>
        </w:numPr>
        <w:spacing w:after="40" w:before="40"/>
      </w:pPr>
      <w:r>
        <w:rPr>
          <w:rFonts w:ascii="Arial" w:cs="Arial" w:eastAsia="Arial" w:hAnsi="Arial"/>
          <w:b w:val="false"/>
          <w:bCs w:val="false"/>
          <w:color w:val="404040"/>
          <w:sz w:val="20"/>
          <w:szCs w:val="20"/>
        </w:rPr>
        <w:t xml:space="preserve">Injects a styled "Available in N bundle(s)" link near the product price</w:t>
      </w:r>
    </w:p>
    <w:p>
      <w:pPr>
        <w:pStyle w:val="ListParagraph"/>
        <w:numPr>
          <w:ilvl w:val="0"/>
          <w:numId w:val="2"/>
        </w:numPr>
        <w:spacing w:after="40" w:before="40"/>
      </w:pPr>
      <w:r>
        <w:rPr>
          <w:rFonts w:ascii="Arial" w:cs="Arial" w:eastAsia="Arial" w:hAnsi="Arial"/>
          <w:b w:val="false"/>
          <w:bCs w:val="false"/>
          <w:color w:val="404040"/>
          <w:sz w:val="20"/>
          <w:szCs w:val="20"/>
        </w:rPr>
        <w:t xml:space="preserve">Two display modes selectable via config constant:</w:t>
      </w:r>
    </w:p>
    <w:p>
      <w:pPr>
        <w:pStyle w:val="ListParagraph"/>
        <w:numPr>
          <w:ilvl w:val="0"/>
          <w:numId w:val="3"/>
        </w:numPr>
        <w:spacing w:after="20" w:before="20"/>
      </w:pPr>
      <w:r>
        <w:rPr>
          <w:rFonts w:ascii="Arial" w:cs="Arial" w:eastAsia="Arial" w:hAnsi="Arial"/>
          <w:color w:val="666666"/>
          <w:sz w:val="18"/>
          <w:szCs w:val="18"/>
        </w:rPr>
        <w:t xml:space="preserve">Modal mode: slide-up panel listing all available bundles with thumbnail, name, and price — clicking a bundle card navigates to the bundle product page</w:t>
      </w:r>
    </w:p>
    <w:p>
      <w:pPr>
        <w:pStyle w:val="ListParagraph"/>
        <w:numPr>
          <w:ilvl w:val="0"/>
          <w:numId w:val="3"/>
        </w:numPr>
        <w:spacing w:after="20" w:before="20"/>
      </w:pPr>
      <w:r>
        <w:rPr>
          <w:rFonts w:ascii="Arial" w:cs="Arial" w:eastAsia="Arial" w:hAnsi="Arial"/>
          <w:color w:val="666666"/>
          <w:sz w:val="18"/>
          <w:szCs w:val="18"/>
        </w:rPr>
        <w:t xml:space="preserve">Redirect mode: navigates to a configurable URL with the component product ID as a query parameter, allowing theme-level filtering</w:t>
      </w:r>
    </w:p>
    <w:p>
      <w:pPr>
        <w:pStyle w:val="ListParagraph"/>
        <w:numPr>
          <w:ilvl w:val="0"/>
          <w:numId w:val="2"/>
        </w:numPr>
        <w:spacing w:after="40" w:before="40"/>
      </w:pPr>
      <w:r>
        <w:rPr>
          <w:rFonts w:ascii="Arial" w:cs="Arial" w:eastAsia="Arial" w:hAnsi="Arial"/>
          <w:b w:val="false"/>
          <w:bCs w:val="false"/>
          <w:color w:val="404040"/>
          <w:sz w:val="20"/>
          <w:szCs w:val="20"/>
        </w:rPr>
        <w:t xml:space="preserve">Fully self-contained styles (namespaced .bcb- CSS classes), no external dependencies</w:t>
      </w:r>
    </w:p>
    <w:p>
      <w:pPr>
        <w:pStyle w:val="ListParagraph"/>
        <w:numPr>
          <w:ilvl w:val="0"/>
          <w:numId w:val="2"/>
        </w:numPr>
        <w:spacing w:after="40" w:before="40"/>
      </w:pPr>
      <w:r>
        <w:rPr>
          <w:rFonts w:ascii="Arial" w:cs="Arial" w:eastAsia="Arial" w:hAnsi="Arial"/>
          <w:b w:val="false"/>
          <w:bCs w:val="false"/>
          <w:color w:val="404040"/>
          <w:sz w:val="20"/>
          <w:szCs w:val="20"/>
        </w:rPr>
        <w:t xml:space="preserve">XHR fallback for browsers without Fetch API</w:t>
      </w:r>
    </w:p>
    <w:p>
      <w:pPr>
        <w:pStyle w:val="ListParagraph"/>
        <w:numPr>
          <w:ilvl w:val="0"/>
          <w:numId w:val="2"/>
        </w:numPr>
        <w:spacing w:after="40" w:before="40"/>
      </w:pPr>
      <w:r>
        <w:rPr>
          <w:rFonts w:ascii="Arial" w:cs="Arial" w:eastAsia="Arial" w:hAnsi="Arial"/>
          <w:b w:val="false"/>
          <w:bCs w:val="false"/>
          <w:color w:val="404040"/>
          <w:sz w:val="20"/>
          <w:szCs w:val="20"/>
        </w:rPr>
        <w:t xml:space="preserve">Only available (non-disabled) bundles are shown to customers</w:t>
      </w:r>
    </w:p>
    <w:p>
      <w:pPr>
        <w:spacing w:after="0" w:before="0"/>
      </w:pPr>
      <w:r>
        <w:t xml:space="preserve"/>
      </w:r>
    </w:p>
    <w:p>
      <w:pPr>
        <w:pStyle w:val="Heading3"/>
        <w:spacing w:after="80" w:before="180"/>
      </w:pPr>
      <w:r>
        <w:rPr>
          <w:rFonts w:ascii="Arial" w:cs="Arial" w:eastAsia="Arial" w:hAnsi="Arial"/>
          <w:b/>
          <w:bCs/>
          <w:color w:val="404040"/>
          <w:sz w:val="22"/>
          <w:szCs w:val="22"/>
        </w:rPr>
        <w:t xml:space="preserve">3.1.7 Public Storefront API</w:t>
      </w:r>
    </w:p>
    <w:p>
      <w:pPr>
        <w:pStyle w:val="ListParagraph"/>
        <w:numPr>
          <w:ilvl w:val="0"/>
          <w:numId w:val="2"/>
        </w:numPr>
        <w:spacing w:after="40" w:before="40"/>
      </w:pPr>
      <w:r>
        <w:rPr>
          <w:rFonts w:ascii="Arial" w:cs="Arial" w:eastAsia="Arial" w:hAnsi="Arial"/>
          <w:b w:val="false"/>
          <w:bCs w:val="false"/>
          <w:color w:val="404040"/>
          <w:sz w:val="20"/>
          <w:szCs w:val="20"/>
        </w:rPr>
        <w:t xml:space="preserve">GET /storefront/bundles/:storeHash/:productId — CORS-open, no authentication</w:t>
      </w:r>
    </w:p>
    <w:p>
      <w:pPr>
        <w:pStyle w:val="ListParagraph"/>
        <w:numPr>
          <w:ilvl w:val="0"/>
          <w:numId w:val="2"/>
        </w:numPr>
        <w:spacing w:after="40" w:before="40"/>
      </w:pPr>
      <w:r>
        <w:rPr>
          <w:rFonts w:ascii="Arial" w:cs="Arial" w:eastAsia="Arial" w:hAnsi="Arial"/>
          <w:b w:val="false"/>
          <w:bCs w:val="false"/>
          <w:color w:val="404040"/>
          <w:sz w:val="20"/>
          <w:szCs w:val="20"/>
        </w:rPr>
        <w:t xml:space="preserve">Returns lightweight bundle list: id, name, price, thumbnail, URL, availability</w:t>
      </w:r>
    </w:p>
    <w:p>
      <w:pPr>
        <w:pStyle w:val="ListParagraph"/>
        <w:numPr>
          <w:ilvl w:val="0"/>
          <w:numId w:val="2"/>
        </w:numPr>
        <w:spacing w:after="40" w:before="40"/>
      </w:pPr>
      <w:r>
        <w:rPr>
          <w:rFonts w:ascii="Arial" w:cs="Arial" w:eastAsia="Arial" w:hAnsi="Arial"/>
          <w:b w:val="false"/>
          <w:bCs w:val="false"/>
          <w:color w:val="404040"/>
          <w:sz w:val="20"/>
          <w:szCs w:val="20"/>
        </w:rPr>
        <w:t xml:space="preserve">Filters to available bundles only before returning</w:t>
      </w:r>
    </w:p>
    <w:p>
      <w:pPr>
        <w:spacing w:after="0" w:before="0"/>
      </w:pPr>
      <w:r>
        <w:t xml:space="preserve"/>
      </w:r>
    </w:p>
    <w:p>
      <w:pPr>
        <w:pStyle w:val="Heading2"/>
        <w:spacing w:after="120" w:before="280"/>
      </w:pPr>
      <w:r>
        <w:rPr>
          <w:rFonts w:ascii="Arial" w:cs="Arial" w:eastAsia="Arial" w:hAnsi="Arial"/>
          <w:b/>
          <w:bCs/>
          <w:color w:val="2E75B6"/>
          <w:sz w:val="26"/>
          <w:szCs w:val="26"/>
        </w:rPr>
        <w:t xml:space="preserve">3.2 Out of Scope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Feature / Capability</w:t>
            </w:r>
          </w:p>
        </w:tc>
        <w:tc>
          <w:tcPr>
            <w:tcW w:type="dxa" w:w="39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5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Bundle-level discount rules or coupon codes</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Merchant sets a fixed bundle price manually</w:t>
            </w:r>
          </w:p>
        </w:tc>
      </w:tr>
      <w:tr>
        <w:tc>
          <w:tcPr>
            <w:tcW w:type="dxa" w:w="5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Variant-aware bundling (specific colour/size per component)</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Components are product-level; default variant assumed</w:t>
            </w:r>
          </w:p>
        </w:tc>
      </w:tr>
      <w:tr>
        <w:tc>
          <w:tcPr>
            <w:tcW w:type="dxa" w:w="5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Bundle analytics or sales reporting dashboard</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Out of scope for v1; can be added in a future phase</w:t>
            </w:r>
          </w:p>
        </w:tc>
      </w:tr>
      <w:tr>
        <w:tc>
          <w:tcPr>
            <w:tcW w:type="dxa" w:w="5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Customer-configurable bundles (pick-your-own items)</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Fixed component sets only</w:t>
            </w:r>
          </w:p>
        </w:tc>
      </w:tr>
      <w:tr>
        <w:tc>
          <w:tcPr>
            <w:tcW w:type="dxa" w:w="5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Theme template modifications or custom bundle product page layout</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Theme integration is limited to the Script Manager script</w:t>
            </w:r>
          </w:p>
        </w:tc>
      </w:tr>
      <w:tr>
        <w:tc>
          <w:tcPr>
            <w:tcW w:type="dxa" w:w="5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Multi-store / multi-currency support</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Single store per app installation</w:t>
            </w:r>
          </w:p>
        </w:tc>
      </w:tr>
      <w:tr>
        <w:tc>
          <w:tcPr>
            <w:tcW w:type="dxa" w:w="5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Email / marketing automation triggers on bundle purchase</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Not in scope</w:t>
            </w:r>
          </w:p>
        </w:tc>
      </w:tr>
      <w:tr>
        <w:tc>
          <w:tcPr>
            <w:tcW w:type="dxa" w:w="5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Persistent database (Redis, PostgreSQL)</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Token storage uses an embedded SQLite database (better-sqlite3, single file, persists across restarts) requiring no external service; a Redis/PostgreSQL upgrade for multi-instance or zero-downtime scaling is documented as a recommended enhancement</w:t>
            </w:r>
          </w:p>
        </w:tc>
      </w:tr>
      <w:tr>
        <w:tc>
          <w:tcPr>
            <w:tcW w:type="dxa" w:w="5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App Marketplace listing / BC Partner certification</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Client's responsibility post-delivery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B4F8A" w:sz="0"/>
              <w:left w:val="none" w:color="1B4F8A" w:sz="0"/>
              <w:bottom w:val="none" w:color="1B4F8A" w:sz="0"/>
              <w:right w:val="none" w:color="1B4F8A" w:sz="0"/>
            </w:tcBorders>
            <w:shd w:fill="1B4F8A" w:val="clear"/>
            <w:tcMar>
              <w:top w:type="dxa" w:w="120"/>
              <w:left w:type="dxa" w:w="200"/>
              <w:bottom w:type="dxa" w:w="120"/>
              <w:right w:type="dxa" w:w="200"/>
            </w:tcMar>
          </w:tcPr>
          <w:p>
            <w:r>
              <w:rPr>
                <w:rFonts w:ascii="Arial" w:cs="Arial" w:eastAsia="Arial" w:hAnsi="Arial"/>
                <w:b/>
                <w:bCs/>
                <w:color w:val="FFFFFF"/>
                <w:sz w:val="32"/>
                <w:szCs w:val="32"/>
              </w:rPr>
              <w:t xml:space="preserve">4. Functional Requirements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60"/>
        <w:gridCol w:w="1700"/>
        <w:gridCol w:w="1700"/>
      </w:tblGrid>
      <w:tr>
        <w:tc>
          <w:tcPr>
            <w:tcW w:type="dxa" w:w="9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Requirement</w:t>
            </w:r>
          </w:p>
        </w:tc>
        <w:tc>
          <w:tcPr>
            <w:tcW w:type="dxa" w:w="17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Priority</w:t>
            </w:r>
          </w:p>
        </w:tc>
        <w:tc>
          <w:tcPr>
            <w:tcW w:type="dxa" w:w="17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FR-01</w:t>
            </w:r>
          </w:p>
        </w:tc>
        <w:tc>
          <w:tcPr>
            <w:tcW w:type="dxa" w:w="50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App installs via BC OAuth 2.0 single-click flow with HMAC-verified callbacks</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Must Have</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Delivered</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FR-02</w:t>
            </w:r>
          </w:p>
        </w:tc>
        <w:tc>
          <w:tcPr>
            <w:tcW w:type="dxa" w:w="50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Session persists for 24 hours; re-auth on session expiry</w:t>
            </w:r>
          </w:p>
        </w:tc>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Must Have</w:t>
            </w:r>
          </w:p>
        </w:tc>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Delivered</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FR-03</w:t>
            </w:r>
          </w:p>
        </w:tc>
        <w:tc>
          <w:tcPr>
            <w:tcW w:type="dxa" w:w="50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Merchant can create a bundle with name, description, price, categories, and 2+ products</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Must Have</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Delivered</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FR-04</w:t>
            </w:r>
          </w:p>
        </w:tc>
        <w:tc>
          <w:tcPr>
            <w:tcW w:type="dxa" w:w="50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Merchant can edit all bundle fields; component list is re-synced on save</w:t>
            </w:r>
          </w:p>
        </w:tc>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Must Have</w:t>
            </w:r>
          </w:p>
        </w:tc>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Delivered</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FR-05</w:t>
            </w:r>
          </w:p>
        </w:tc>
        <w:tc>
          <w:tcPr>
            <w:tcW w:type="dxa" w:w="50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Merchant can delete a bundle; all metafields are cleaned up from component products</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Must Have</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Delivered</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FR-06</w:t>
            </w:r>
          </w:p>
        </w:tc>
        <w:tc>
          <w:tcPr>
            <w:tcW w:type="dxa" w:w="50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Bundle list shows name, price, product count, stock level, and availability status</w:t>
            </w:r>
          </w:p>
        </w:tc>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Must Have</w:t>
            </w:r>
          </w:p>
        </w:tc>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Delivered</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FR-07</w:t>
            </w:r>
          </w:p>
        </w:tc>
        <w:tc>
          <w:tcPr>
            <w:tcW w:type="dxa" w:w="50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Bundle is set to "disabled" when any component product reaches zero stock</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Must Have</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Delivered</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FR-08</w:t>
            </w:r>
          </w:p>
        </w:tc>
        <w:tc>
          <w:tcPr>
            <w:tcW w:type="dxa" w:w="50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Bundle inventory_level equals the number of complete bundles buildable: the minimum of floor(component stock / required quantity) across all components</w:t>
            </w:r>
          </w:p>
        </w:tc>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Must Have</w:t>
            </w:r>
          </w:p>
        </w:tc>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Delivered</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FR-09</w:t>
            </w:r>
          </w:p>
        </w:tc>
        <w:tc>
          <w:tcPr>
            <w:tcW w:type="dxa" w:w="50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Inventory sync is triggered automatically via BC webhook on every inventory change</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Must Have</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Delivered</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FR-10</w:t>
            </w:r>
          </w:p>
        </w:tc>
        <w:tc>
          <w:tcPr>
            <w:tcW w:type="dxa" w:w="50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Bundle is re-enabled automatically when all components return to stock</w:t>
            </w:r>
          </w:p>
        </w:tc>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Must Have</w:t>
            </w:r>
          </w:p>
        </w:tc>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Delivered</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FR-11</w:t>
            </w:r>
          </w:p>
        </w:tc>
        <w:tc>
          <w:tcPr>
            <w:tcW w:type="dxa" w:w="50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Merchant can assign a bundle to one or more store categories</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Must Have</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Delivered</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FR-12</w:t>
            </w:r>
          </w:p>
        </w:tc>
        <w:tc>
          <w:tcPr>
            <w:tcW w:type="dxa" w:w="50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Category picker renders full parent/child tree with depth indentation</w:t>
            </w:r>
          </w:p>
        </w:tc>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Should Have</w:t>
            </w:r>
          </w:p>
        </w:tc>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Delivered</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FR-13</w:t>
            </w:r>
          </w:p>
        </w:tc>
        <w:tc>
          <w:tcPr>
            <w:tcW w:type="dxa" w:w="50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Storefront script detects product page and checks bundle membership via API</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Must Have</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Delivered</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FR-14</w:t>
            </w:r>
          </w:p>
        </w:tc>
        <w:tc>
          <w:tcPr>
            <w:tcW w:type="dxa" w:w="50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Bundle link is injected near the product price with a count of available bundles</w:t>
            </w:r>
          </w:p>
        </w:tc>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Must Have</w:t>
            </w:r>
          </w:p>
        </w:tc>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Delivered</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FR-15</w:t>
            </w:r>
          </w:p>
        </w:tc>
        <w:tc>
          <w:tcPr>
            <w:tcW w:type="dxa" w:w="50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Modal mode: accessible slide-up panel with bundle cards (thumbnail, name, price, link)</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Must Have</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Delivered</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FR-16</w:t>
            </w:r>
          </w:p>
        </w:tc>
        <w:tc>
          <w:tcPr>
            <w:tcW w:type="dxa" w:w="50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Redirect mode: navigate to configurable URL with component product ID as query param</w:t>
            </w:r>
          </w:p>
        </w:tc>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Should Have</w:t>
            </w:r>
          </w:p>
        </w:tc>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Delivered</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FR-17</w:t>
            </w:r>
          </w:p>
        </w:tc>
        <w:tc>
          <w:tcPr>
            <w:tcW w:type="dxa" w:w="50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Script is added via Script Manager — no theme file edits required</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Must Have</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Delivered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B4F8A" w:sz="0"/>
              <w:left w:val="none" w:color="1B4F8A" w:sz="0"/>
              <w:bottom w:val="none" w:color="1B4F8A" w:sz="0"/>
              <w:right w:val="none" w:color="1B4F8A" w:sz="0"/>
            </w:tcBorders>
            <w:shd w:fill="1B4F8A" w:val="clear"/>
            <w:tcMar>
              <w:top w:type="dxa" w:w="120"/>
              <w:left w:type="dxa" w:w="200"/>
              <w:bottom w:type="dxa" w:w="120"/>
              <w:right w:type="dxa" w:w="200"/>
            </w:tcMar>
          </w:tcPr>
          <w:p>
            <w:r>
              <w:rPr>
                <w:rFonts w:ascii="Arial" w:cs="Arial" w:eastAsia="Arial" w:hAnsi="Arial"/>
                <w:b/>
                <w:bCs/>
                <w:color w:val="FFFFFF"/>
                <w:sz w:val="32"/>
                <w:szCs w:val="32"/>
              </w:rPr>
              <w:t xml:space="preserve">5. Technical Architecture</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5.1 System Components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w:t>
            </w:r>
          </w:p>
        </w:tc>
        <w:tc>
          <w:tcPr>
            <w:tcW w:type="dxa" w:w="49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App Server</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Node.js 18+ / Express 4</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OAuth callbacks, session management, REST API, webhook receiver, serves built React SPA</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Admin UI</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React 18 + BigDesign</w:t>
            </w:r>
          </w:p>
        </w:tc>
        <w:tc>
          <w:tcPr>
            <w:tcW w:type="dxa" w:w="4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Embedded SPA inside BC control panel iframe; bundle CRUD, product picker, category picker</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BC API Client</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Axios / BC v2+v3 API</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Product CRUD, metafield management, category retrieval, webhook registration</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Bundle Service</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Node.js module</w:t>
            </w:r>
          </w:p>
        </w:tc>
        <w:tc>
          <w:tcPr>
            <w:tcW w:type="dxa" w:w="4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All bundle business logic: create, update, delete, sync, metafield orchestration</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Storefront API</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Express route (CORS)</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Public endpoint returning available bundles for a given product; called by storefront script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Storefront Script</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Vanilla JS (ES5+)</w:t>
            </w:r>
          </w:p>
        </w:tc>
        <w:tc>
          <w:tcPr>
            <w:tcW w:type="dxa" w:w="4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Injected via Script Manager; detects product page, fetches bundles, renders modal or redirect</w:t>
            </w:r>
          </w:p>
        </w:tc>
      </w:tr>
    </w:tbl>
    <w:p>
      <w:pPr>
        <w:pStyle w:val="Heading2"/>
        <w:spacing w:after="120" w:before="280"/>
      </w:pPr>
      <w:r>
        <w:rPr>
          <w:rFonts w:ascii="Arial" w:cs="Arial" w:eastAsia="Arial" w:hAnsi="Arial"/>
          <w:b/>
          <w:bCs/>
          <w:color w:val="2E75B6"/>
          <w:sz w:val="26"/>
          <w:szCs w:val="26"/>
        </w:rPr>
        <w:t xml:space="preserve">5.2 Data Model</w:t>
      </w:r>
    </w:p>
    <w:p>
      <w:pPr>
        <w:spacing w:after="80" w:before="60"/>
        <w:jc w:val="left"/>
      </w:pPr>
      <w:r>
        <w:rPr>
          <w:rFonts w:ascii="Arial" w:cs="Arial" w:eastAsia="Arial" w:hAnsi="Arial"/>
          <w:b w:val="false"/>
          <w:bCs w:val="false"/>
          <w:i w:val="false"/>
          <w:iCs w:val="false"/>
          <w:color w:val="404040"/>
          <w:sz w:val="20"/>
          <w:szCs w:val="20"/>
        </w:rPr>
        <w:t xml:space="preserve">Bundles are stored as native BigCommerce products. No external database is required. All bundle metadata is held in product metafields with the namespace bc_bundles, which is flagged as read_and_sf_access (storefront-readable).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Entity</w:t>
            </w:r>
          </w:p>
        </w:tc>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Namespace / Key</w:t>
            </w:r>
          </w:p>
        </w:tc>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Stored On</w:t>
            </w:r>
          </w:p>
        </w:tc>
        <w:tc>
          <w:tcPr>
            <w:tcW w:type="dxa" w:w="33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Bundle config</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bc_bundles / bundle_components</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Bundle product</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JSON: {is_bundle, products:[{product_id, qty, name, sku, thumbnail}]}</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Membership</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bc_bundles / bundle_memberships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Component product</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JSON: {bundle_ids:[...product IDs...]}</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Bundle marker</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bc_bundles / is_bundle</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Bundle product</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"true" — used to identify bundle products in list queries</w:t>
            </w:r>
          </w:p>
        </w:tc>
      </w:tr>
    </w:tbl>
    <w:p>
      <w:pPr>
        <w:pStyle w:val="Heading2"/>
        <w:spacing w:after="120" w:before="280"/>
      </w:pPr>
      <w:r>
        <w:rPr>
          <w:rFonts w:ascii="Arial" w:cs="Arial" w:eastAsia="Arial" w:hAnsi="Arial"/>
          <w:b/>
          <w:bCs/>
          <w:color w:val="2E75B6"/>
          <w:sz w:val="26"/>
          <w:szCs w:val="26"/>
        </w:rPr>
        <w:t xml:space="preserve">5.3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Method</w:t>
            </w:r>
          </w:p>
        </w:tc>
        <w:tc>
          <w:tcPr>
            <w:tcW w:type="dxa" w:w="3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Path</w:t>
            </w:r>
          </w:p>
        </w:tc>
        <w:tc>
          <w:tcPr>
            <w:tcW w:type="dxa" w:w="45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/auth</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OAuth install callback — exchanges code for access token</w:t>
            </w:r>
          </w:p>
        </w:tc>
      </w:tr>
      <w:tr>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/load</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Load callback — verifies signed payload, starts session</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/uninstall</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Uninstall callback — removes token from store</w:t>
            </w:r>
          </w:p>
        </w:tc>
      </w:tr>
      <w:tr>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/api/bundles</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List all bundles (session-guarded)</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POST</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/api/bundles</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Create a bundle</w:t>
            </w:r>
          </w:p>
        </w:tc>
      </w:tr>
      <w:tr>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/api/bundles/:id</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Get a single bundle</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PUT</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/api/bundles/:id</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Update a bundle</w:t>
            </w:r>
          </w:p>
        </w:tc>
      </w:tr>
      <w:tr>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DELETE</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/api/bundles/:id</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Delete a bundle</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/api/products/search?q=</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Product search for picker</w:t>
            </w:r>
          </w:p>
        </w:tc>
      </w:tr>
      <w:tr>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/api/categories</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Category list for picker</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POST</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/webhooks/inventory</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BC inventory webhook receiver (public)</w:t>
            </w:r>
          </w:p>
        </w:tc>
      </w:tr>
      <w:tr>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/storefront/bundles/:hash/:productId</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Public CORS-open API for storefront script</w:t>
            </w:r>
          </w:p>
        </w:tc>
      </w:tr>
    </w:tbl>
    <w:p>
      <w:pPr>
        <w:pStyle w:val="Heading2"/>
        <w:spacing w:after="120" w:before="280"/>
      </w:pPr>
      <w:r>
        <w:rPr>
          <w:rFonts w:ascii="Arial" w:cs="Arial" w:eastAsia="Arial" w:hAnsi="Arial"/>
          <w:b/>
          <w:bCs/>
          <w:color w:val="2E75B6"/>
          <w:sz w:val="26"/>
          <w:szCs w:val="26"/>
        </w:rPr>
        <w:t xml:space="preserve">5.4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Runtime</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Node.js 18+</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LTS; required for native fetch and modern crypto</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Web framework</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Express 4</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Lightweight; familiar to most Node.js developers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Session</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express-session</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In-memory store for v1; documented Redis upgrade path</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HTTP client</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Axios</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BC API calls from server side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Frontend</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React 18 + Vite</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Fast builds; SPA served as static files from Express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UI library</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@bigcommerce/big-design</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Official BC component library; consistent look and feel</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Routing</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react-router-dom v6</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Client-side SPA routing</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Storefront script</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Vanilla JS (ES5+)</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No dependencies; works across all BC themes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B4F8A" w:sz="0"/>
              <w:left w:val="none" w:color="1B4F8A" w:sz="0"/>
              <w:bottom w:val="none" w:color="1B4F8A" w:sz="0"/>
              <w:right w:val="none" w:color="1B4F8A" w:sz="0"/>
            </w:tcBorders>
            <w:shd w:fill="1B4F8A" w:val="clear"/>
            <w:tcMar>
              <w:top w:type="dxa" w:w="120"/>
              <w:left w:type="dxa" w:w="200"/>
              <w:bottom w:type="dxa" w:w="120"/>
              <w:right w:type="dxa" w:w="200"/>
            </w:tcMar>
          </w:tcPr>
          <w:p>
            <w:r>
              <w:rPr>
                <w:rFonts w:ascii="Arial" w:cs="Arial" w:eastAsia="Arial" w:hAnsi="Arial"/>
                <w:b/>
                <w:bCs/>
                <w:color w:val="FFFFFF"/>
                <w:sz w:val="32"/>
                <w:szCs w:val="32"/>
              </w:rPr>
              <w:t xml:space="preserve">6. Deliverables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2000"/>
        <w:gridCol w:w="1860"/>
      </w:tblGrid>
      <w:tr>
        <w:tc>
          <w:tcPr>
            <w:tcW w:type="dxa" w:w="9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4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Deliverable</w:t>
            </w:r>
          </w:p>
        </w:tc>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Format</w:t>
            </w:r>
          </w:p>
        </w:tc>
        <w:tc>
          <w:tcPr>
            <w:tcW w:type="dxa" w:w="18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D-01</w:t>
            </w:r>
          </w:p>
        </w:tc>
        <w:tc>
          <w:tcPr>
            <w:tcW w:type="dxa" w:w="4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Backend application — server, routes, services</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Node.js source</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D-02</w:t>
            </w:r>
          </w:p>
        </w:tc>
        <w:tc>
          <w:tcPr>
            <w:tcW w:type="dxa" w:w="4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Admin UI — React SPA with BigDesign components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React / JSX source</w:t>
            </w:r>
          </w:p>
        </w:tc>
        <w:tc>
          <w:tcPr>
            <w:tcW w:type="dxa" w:w="1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Complete</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D-03</w:t>
            </w:r>
          </w:p>
        </w:tc>
        <w:tc>
          <w:tcPr>
            <w:tcW w:type="dxa" w:w="4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Storefront Script — bundle-link.js for Script Manager</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Vanilla JS</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D-04</w:t>
            </w:r>
          </w:p>
        </w:tc>
        <w:tc>
          <w:tcPr>
            <w:tcW w:type="dxa" w:w="4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Configuration template — .env.example with all required variables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Text / .env</w:t>
            </w:r>
          </w:p>
        </w:tc>
        <w:tc>
          <w:tcPr>
            <w:tcW w:type="dxa" w:w="1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Complete</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D-05</w:t>
            </w:r>
          </w:p>
        </w:tc>
        <w:tc>
          <w:tcPr>
            <w:tcW w:type="dxa" w:w="4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Technical README — setup, deployment, webhook, Script Manager instructions</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Markdown</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D-06</w:t>
            </w:r>
          </w:p>
        </w:tc>
        <w:tc>
          <w:tcPr>
            <w:tcW w:type="dxa" w:w="4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Scope of Work document (this document)</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Word (.docx)</w:t>
            </w:r>
          </w:p>
        </w:tc>
        <w:tc>
          <w:tcPr>
            <w:tcW w:type="dxa" w:w="1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Complete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B4F8A" w:sz="0"/>
              <w:left w:val="none" w:color="1B4F8A" w:sz="0"/>
              <w:bottom w:val="none" w:color="1B4F8A" w:sz="0"/>
              <w:right w:val="none" w:color="1B4F8A" w:sz="0"/>
            </w:tcBorders>
            <w:shd w:fill="1B4F8A" w:val="clear"/>
            <w:tcMar>
              <w:top w:type="dxa" w:w="120"/>
              <w:left w:type="dxa" w:w="200"/>
              <w:bottom w:type="dxa" w:w="120"/>
              <w:right w:type="dxa" w:w="200"/>
            </w:tcMar>
          </w:tcPr>
          <w:p>
            <w:r>
              <w:rPr>
                <w:rFonts w:ascii="Arial" w:cs="Arial" w:eastAsia="Arial" w:hAnsi="Arial"/>
                <w:b/>
                <w:bCs/>
                <w:color w:val="FFFFFF"/>
                <w:sz w:val="32"/>
                <w:szCs w:val="32"/>
              </w:rPr>
              <w:t xml:space="preserve">7. Assumptions &amp; Dependencies</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7.1 Assumptions</w:t>
      </w:r>
    </w:p>
    <w:p>
      <w:pPr>
        <w:pStyle w:val="ListParagraph"/>
        <w:numPr>
          <w:ilvl w:val="0"/>
          <w:numId w:val="2"/>
        </w:numPr>
        <w:spacing w:after="40" w:before="40"/>
      </w:pPr>
      <w:r>
        <w:rPr>
          <w:rFonts w:ascii="Arial" w:cs="Arial" w:eastAsia="Arial" w:hAnsi="Arial"/>
          <w:b w:val="false"/>
          <w:bCs w:val="false"/>
          <w:color w:val="404040"/>
          <w:sz w:val="20"/>
          <w:szCs w:val="20"/>
        </w:rPr>
        <w:t xml:space="preserve">The client will register a BigCommerce App in the Developer Portal and provide Client ID and Client Secret</w:t>
      </w:r>
    </w:p>
    <w:p>
      <w:pPr>
        <w:pStyle w:val="ListParagraph"/>
        <w:numPr>
          <w:ilvl w:val="0"/>
          <w:numId w:val="2"/>
        </w:numPr>
        <w:spacing w:after="40" w:before="40"/>
      </w:pPr>
      <w:r>
        <w:rPr>
          <w:rFonts w:ascii="Arial" w:cs="Arial" w:eastAsia="Arial" w:hAnsi="Arial"/>
          <w:b w:val="false"/>
          <w:bCs w:val="false"/>
          <w:color w:val="404040"/>
          <w:sz w:val="20"/>
          <w:szCs w:val="20"/>
        </w:rPr>
        <w:t xml:space="preserve">The app will be hosted at a publicly accessible HTTPS URL prior to installation in any store</w:t>
      </w:r>
    </w:p>
    <w:p>
      <w:pPr>
        <w:pStyle w:val="ListParagraph"/>
        <w:numPr>
          <w:ilvl w:val="0"/>
          <w:numId w:val="2"/>
        </w:numPr>
        <w:spacing w:after="40" w:before="40"/>
      </w:pPr>
      <w:r>
        <w:rPr>
          <w:rFonts w:ascii="Arial" w:cs="Arial" w:eastAsia="Arial" w:hAnsi="Arial"/>
          <w:b w:val="false"/>
          <w:bCs w:val="false"/>
          <w:color w:val="404040"/>
          <w:sz w:val="20"/>
          <w:szCs w:val="20"/>
        </w:rPr>
        <w:t xml:space="preserve">Products to be bundled already exist in the merchant's BigCommerce catalog with inventory tracking enabled</w:t>
      </w:r>
    </w:p>
    <w:p>
      <w:pPr>
        <w:pStyle w:val="ListParagraph"/>
        <w:numPr>
          <w:ilvl w:val="0"/>
          <w:numId w:val="2"/>
        </w:numPr>
        <w:spacing w:after="40" w:before="40"/>
      </w:pPr>
      <w:r>
        <w:rPr>
          <w:rFonts w:ascii="Arial" w:cs="Arial" w:eastAsia="Arial" w:hAnsi="Arial"/>
          <w:b w:val="false"/>
          <w:bCs w:val="false"/>
          <w:color w:val="404040"/>
          <w:sz w:val="20"/>
          <w:szCs w:val="20"/>
        </w:rPr>
        <w:t xml:space="preserve">The merchant's theme outputs window.BCData.product_id on product pages — this is standard for all BC Stencil themes</w:t>
      </w:r>
    </w:p>
    <w:p>
      <w:pPr>
        <w:pStyle w:val="ListParagraph"/>
        <w:numPr>
          <w:ilvl w:val="0"/>
          <w:numId w:val="2"/>
        </w:numPr>
        <w:spacing w:after="40" w:before="40"/>
      </w:pPr>
      <w:r>
        <w:rPr>
          <w:rFonts w:ascii="Arial" w:cs="Arial" w:eastAsia="Arial" w:hAnsi="Arial"/>
          <w:b w:val="false"/>
          <w:bCs w:val="false"/>
          <w:color w:val="404040"/>
          <w:sz w:val="20"/>
          <w:szCs w:val="20"/>
        </w:rPr>
        <w:t xml:space="preserve">The hosting environment supports persistent Node.js processes (not serverless) for session storage (OAuth tokens are persisted in an embedded SQLite database and survive restarts)</w:t>
      </w:r>
    </w:p>
    <w:p>
      <w:pPr>
        <w:pStyle w:val="ListParagraph"/>
        <w:numPr>
          <w:ilvl w:val="0"/>
          <w:numId w:val="2"/>
        </w:numPr>
        <w:spacing w:after="40" w:before="40"/>
      </w:pPr>
      <w:r>
        <w:rPr>
          <w:rFonts w:ascii="Arial" w:cs="Arial" w:eastAsia="Arial" w:hAnsi="Arial"/>
          <w:b w:val="false"/>
          <w:bCs w:val="false"/>
          <w:color w:val="404040"/>
          <w:sz w:val="20"/>
          <w:szCs w:val="20"/>
        </w:rPr>
        <w:t xml:space="preserve">One app instance serves one store installation; multi-tenant support requires a persistent token database</w:t>
      </w:r>
    </w:p>
    <w:p>
      <w:pPr>
        <w:pStyle w:val="Heading2"/>
        <w:spacing w:after="120" w:before="280"/>
      </w:pPr>
      <w:r>
        <w:rPr>
          <w:rFonts w:ascii="Arial" w:cs="Arial" w:eastAsia="Arial" w:hAnsi="Arial"/>
          <w:b/>
          <w:bCs/>
          <w:color w:val="2E75B6"/>
          <w:sz w:val="26"/>
          <w:szCs w:val="26"/>
        </w:rPr>
        <w:t xml:space="preserve">7.2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Dependency</w:t>
            </w:r>
          </w:p>
        </w:tc>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Version / Tier</w:t>
            </w:r>
          </w:p>
        </w:tc>
        <w:tc>
          <w:tcPr>
            <w:tcW w:type="dxa" w:w="43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BigCommerce Management API</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v2 / v3</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Products, metafields, categories, webhooks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BigCommerce OAuth</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Standard</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App install and load authentication</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BigCommerce Webhooks</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store/product/inventory/updated, store/product/updated</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Real-time inventory change notifications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Node.js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18 LTS+</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Server runtime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@bigcommerce/big-design</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1.1.x</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Admin UI component library</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Hosting platform (HTTPS)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Client's choice</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Railway, Render, Heroku, VPS — any Node.js host with HTTPS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B4F8A" w:sz="0"/>
              <w:left w:val="none" w:color="1B4F8A" w:sz="0"/>
              <w:bottom w:val="none" w:color="1B4F8A" w:sz="0"/>
              <w:right w:val="none" w:color="1B4F8A" w:sz="0"/>
            </w:tcBorders>
            <w:shd w:fill="1B4F8A" w:val="clear"/>
            <w:tcMar>
              <w:top w:type="dxa" w:w="120"/>
              <w:left w:type="dxa" w:w="200"/>
              <w:bottom w:type="dxa" w:w="120"/>
              <w:right w:type="dxa" w:w="200"/>
            </w:tcMar>
          </w:tcPr>
          <w:p>
            <w:r>
              <w:rPr>
                <w:rFonts w:ascii="Arial" w:cs="Arial" w:eastAsia="Arial" w:hAnsi="Arial"/>
                <w:b/>
                <w:bCs/>
                <w:color w:val="FFFFFF"/>
                <w:sz w:val="32"/>
                <w:szCs w:val="32"/>
              </w:rPr>
              <w:t xml:space="preserve">8. Risks &amp; Mitigations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Severity</w:t>
            </w:r>
          </w:p>
        </w:tc>
        <w:tc>
          <w:tcPr>
            <w:tcW w:type="dxa" w:w="47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Server restart loses the in-memory session store, so an admin re-authenticates on next load; OAuth tokens persist in SQLite, so background webhook syncs continue uninterrupted</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E67E22"/>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Document clearly in README. Tokens are persisted in SQLite so syncs survive restarts; an upgrade path to a Redis/PostgreSQL token store is pre-designed for horizontal scaling. Webhook failures are logged and non-fatal — sync resumes on next inventory change.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BigCommerce API rate limits (150–400 req/min) may throttle large bundle operations with many components</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Low</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Bundle creation parallelises metafield writes with Promise.all. For stores with very large catalogs, consider sequential batching in a future version.</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Storefront theme does not expose window.BCData.product_id</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Low</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All BC Stencil themes include BCData. For legacy Blueprint themes, the script silently exits if BCData is absent. Script placement (Pages with Products) limits execution to relevant pages.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Bundle product page URL path changes after creation</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Low</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Bundle cards use the custom_url.url from the BC API, which always reflects the current URL. No hardcoded paths stored.</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BigCommerce API schema changes breaking metafield structure</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Low</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Metafields use a stable bc_bundles namespace. The app only uses standard v3 metafield endpoints with no undocumented fields.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B4F8A" w:sz="0"/>
              <w:left w:val="none" w:color="1B4F8A" w:sz="0"/>
              <w:bottom w:val="none" w:color="1B4F8A" w:sz="0"/>
              <w:right w:val="none" w:color="1B4F8A" w:sz="0"/>
            </w:tcBorders>
            <w:shd w:fill="1B4F8A" w:val="clear"/>
            <w:tcMar>
              <w:top w:type="dxa" w:w="120"/>
              <w:left w:type="dxa" w:w="200"/>
              <w:bottom w:type="dxa" w:w="120"/>
              <w:right w:type="dxa" w:w="200"/>
            </w:tcMar>
          </w:tcPr>
          <w:p>
            <w:r>
              <w:rPr>
                <w:rFonts w:ascii="Arial" w:cs="Arial" w:eastAsia="Arial" w:hAnsi="Arial"/>
                <w:b/>
                <w:bCs/>
                <w:color w:val="FFFFFF"/>
                <w:sz w:val="32"/>
                <w:szCs w:val="32"/>
              </w:rPr>
              <w:t xml:space="preserve">9. High-Level Effort Estimate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000"/>
        <w:gridCol w:w="3000"/>
      </w:tblGrid>
      <w:tr>
        <w:tc>
          <w:tcPr>
            <w:tcW w:type="dxa" w:w="43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Work Item</w:t>
            </w:r>
          </w:p>
        </w:tc>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Estimate</w:t>
            </w:r>
          </w:p>
        </w:tc>
        <w:tc>
          <w:tcPr>
            <w:tcW w:type="dxa" w:w="3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Backend: OAuth, session, server setup</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0.5 days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Standard BC OAuth pattern</w:t>
            </w:r>
          </w:p>
        </w:tc>
      </w:tr>
      <w:tr>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Backend: BigCommerce API service layer</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1 day</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Products, metafields, categories, webhooks</w:t>
            </w:r>
          </w:p>
        </w:tc>
      </w:tr>
      <w:tr>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Backend: Bundle service (create/update/delete/sync)</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1.5 days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Core business logic</w:t>
            </w:r>
          </w:p>
        </w:tc>
      </w:tr>
      <w:tr>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Backend: API routes + storefront + webhook routes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0.5 days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Thin route layer</w:t>
            </w:r>
          </w:p>
        </w:tc>
      </w:tr>
      <w:tr>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Frontend: Scaffold + App + routing</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0.5 days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Vite + React + BigDesign setup</w:t>
            </w:r>
          </w:p>
        </w:tc>
      </w:tr>
      <w:tr>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Frontend: BundleList page</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0.5 days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Table, delete modal, empty state</w:t>
            </w:r>
          </w:p>
        </w:tc>
      </w:tr>
      <w:tr>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Frontend: BundleForm + ProductPicker + CategoryPicker</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1.5 days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Most complex UI work</w:t>
            </w:r>
          </w:p>
        </w:tc>
      </w:tr>
      <w:tr>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Frontend: Create / Edit pages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0.5 days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Wires form to API</w:t>
            </w:r>
          </w:p>
        </w:tc>
      </w:tr>
      <w:tr>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Storefront Script (both modal + redirect modes)</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1 day</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Vanilla JS, inline CSS, modal UI</w:t>
            </w:r>
          </w:p>
        </w:tc>
      </w:tr>
      <w:tr>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Integration testing &amp; bug fixes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1 day</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End-to-end on dev store</w:t>
            </w:r>
          </w:p>
        </w:tc>
      </w:tr>
      <w:tr>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Documentation (README + Scope doc)</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0.5 days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
            </w:r>
          </w:p>
        </w:tc>
      </w:tr>
      <w:tr>
        <w:tc>
          <w:tcPr>
            <w:tcW w:type="dxa" w:w="43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TOTAL</w:t>
            </w:r>
          </w:p>
        </w:tc>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~8 days</w:t>
            </w:r>
          </w:p>
        </w:tc>
        <w:tc>
          <w:tcPr>
            <w:tcW w:type="dxa" w:w="3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1–2 developer sprint</w:t>
            </w:r>
          </w:p>
        </w:tc>
      </w:tr>
    </w:tbl>
    <w:p>
      <w:pPr>
        <w:spacing w:after="0" w:before="0"/>
      </w:pPr>
      <w:r>
        <w:t xml:space="preserve"/>
      </w:r>
    </w:p>
    <w:p>
      <w:pPr>
        <w:spacing w:after="80" w:before="60"/>
        <w:jc w:val="left"/>
      </w:pPr>
      <w:r>
        <w:rPr>
          <w:rFonts w:ascii="Arial" w:cs="Arial" w:eastAsia="Arial" w:hAnsi="Arial"/>
          <w:b w:val="false"/>
          <w:bCs w:val="false"/>
          <w:i/>
          <w:iCs/>
          <w:color w:val="666666"/>
          <w:sz w:val="20"/>
          <w:szCs w:val="20"/>
        </w:rPr>
        <w:t xml:space="preserve">Note: Estimates assume a developer familiar with the BigCommerce API and React. Estimates exclude deployment environment setup (hosting, DNS, SSL certificate), BC App Marketplace submission, and any post-delivery change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B4F8A" w:sz="0"/>
              <w:left w:val="none" w:color="1B4F8A" w:sz="0"/>
              <w:bottom w:val="none" w:color="1B4F8A" w:sz="0"/>
              <w:right w:val="none" w:color="1B4F8A" w:sz="0"/>
            </w:tcBorders>
            <w:shd w:fill="1B4F8A" w:val="clear"/>
            <w:tcMar>
              <w:top w:type="dxa" w:w="120"/>
              <w:left w:type="dxa" w:w="200"/>
              <w:bottom w:type="dxa" w:w="120"/>
              <w:right w:type="dxa" w:w="200"/>
            </w:tcMar>
          </w:tcPr>
          <w:p>
            <w:r>
              <w:rPr>
                <w:rFonts w:ascii="Arial" w:cs="Arial" w:eastAsia="Arial" w:hAnsi="Arial"/>
                <w:b/>
                <w:bCs/>
                <w:color w:val="FFFFFF"/>
                <w:sz w:val="32"/>
                <w:szCs w:val="32"/>
              </w:rPr>
              <w:t xml:space="preserve">10. Acceptance Criteria</w:t>
            </w:r>
          </w:p>
        </w:tc>
      </w:tr>
    </w:tbl>
    <w:p>
      <w:pPr>
        <w:spacing w:after="0" w:before="0"/>
      </w:pPr>
      <w:r>
        <w:t xml:space="preserve"/>
      </w:r>
    </w:p>
    <w:p>
      <w:pPr>
        <w:spacing w:after="80" w:before="60"/>
        <w:jc w:val="left"/>
      </w:pPr>
      <w:r>
        <w:rPr>
          <w:rFonts w:ascii="Arial" w:cs="Arial" w:eastAsia="Arial" w:hAnsi="Arial"/>
          <w:b w:val="false"/>
          <w:bCs w:val="false"/>
          <w:i w:val="false"/>
          <w:iCs w:val="false"/>
          <w:color w:val="404040"/>
          <w:sz w:val="20"/>
          <w:szCs w:val="20"/>
        </w:rPr>
        <w:t xml:space="preserve">The delivery is considered complete when all of the following criteria are met:</w:t>
      </w:r>
    </w:p>
    <w:p>
      <w:pPr>
        <w:spacing w:after="0" w:before="0"/>
      </w:pPr>
      <w:r>
        <w:t xml:space="preserve"/>
      </w:r>
    </w:p>
    <w:p>
      <w:pPr>
        <w:pStyle w:val="ListParagraph"/>
        <w:numPr>
          <w:ilvl w:val="0"/>
          <w:numId w:val="4"/>
        </w:numPr>
        <w:spacing w:after="60" w:before="60"/>
      </w:pPr>
      <w:r>
        <w:rPr>
          <w:rFonts w:ascii="Arial" w:cs="Arial" w:eastAsia="Arial" w:hAnsi="Arial"/>
          <w:color w:val="404040"/>
          <w:sz w:val="20"/>
          <w:szCs w:val="20"/>
        </w:rPr>
        <w:t xml:space="preserve">App installs successfully on a BigCommerce test store via OAuth with no errors</w:t>
      </w:r>
    </w:p>
    <w:p>
      <w:pPr>
        <w:pStyle w:val="ListParagraph"/>
        <w:numPr>
          <w:ilvl w:val="0"/>
          <w:numId w:val="4"/>
        </w:numPr>
        <w:spacing w:after="60" w:before="60"/>
      </w:pPr>
      <w:r>
        <w:rPr>
          <w:rFonts w:ascii="Arial" w:cs="Arial" w:eastAsia="Arial" w:hAnsi="Arial"/>
          <w:color w:val="404040"/>
          <w:sz w:val="20"/>
          <w:szCs w:val="20"/>
        </w:rPr>
        <w:t xml:space="preserve">A bundle can be created with 2+ products, a price, and a category; it appears as a purchasable product on the storefront</w:t>
      </w:r>
    </w:p>
    <w:p>
      <w:pPr>
        <w:pStyle w:val="ListParagraph"/>
        <w:numPr>
          <w:ilvl w:val="0"/>
          <w:numId w:val="4"/>
        </w:numPr>
        <w:spacing w:after="60" w:before="60"/>
      </w:pPr>
      <w:r>
        <w:rPr>
          <w:rFonts w:ascii="Arial" w:cs="Arial" w:eastAsia="Arial" w:hAnsi="Arial"/>
          <w:color w:val="404040"/>
          <w:sz w:val="20"/>
          <w:szCs w:val="20"/>
        </w:rPr>
        <w:t xml:space="preserve">Reducing a component product's stock to 0 in BC disables the bundle within the webhook response window (typically &lt; 10 seconds)</w:t>
      </w:r>
    </w:p>
    <w:p>
      <w:pPr>
        <w:pStyle w:val="ListParagraph"/>
        <w:numPr>
          <w:ilvl w:val="0"/>
          <w:numId w:val="4"/>
        </w:numPr>
        <w:spacing w:after="60" w:before="60"/>
      </w:pPr>
      <w:r>
        <w:rPr>
          <w:rFonts w:ascii="Arial" w:cs="Arial" w:eastAsia="Arial" w:hAnsi="Arial"/>
          <w:color w:val="404040"/>
          <w:sz w:val="20"/>
          <w:szCs w:val="20"/>
        </w:rPr>
        <w:t xml:space="preserve">Restoring stock re-enables the bundle and updates its inventory level to the new buildable bundle count</w:t>
      </w:r>
    </w:p>
    <w:p>
      <w:pPr>
        <w:pStyle w:val="ListParagraph"/>
        <w:numPr>
          <w:ilvl w:val="0"/>
          <w:numId w:val="4"/>
        </w:numPr>
        <w:spacing w:after="60" w:before="60"/>
      </w:pPr>
      <w:r>
        <w:rPr>
          <w:rFonts w:ascii="Arial" w:cs="Arial" w:eastAsia="Arial" w:hAnsi="Arial"/>
          <w:color w:val="404040"/>
          <w:sz w:val="20"/>
          <w:szCs w:val="20"/>
        </w:rPr>
        <w:t xml:space="preserve">The storefront script, when added via Script Manager, shows a bundle link on the component product's page</w:t>
      </w:r>
    </w:p>
    <w:p>
      <w:pPr>
        <w:pStyle w:val="ListParagraph"/>
        <w:numPr>
          <w:ilvl w:val="0"/>
          <w:numId w:val="4"/>
        </w:numPr>
        <w:spacing w:after="60" w:before="60"/>
      </w:pPr>
      <w:r>
        <w:rPr>
          <w:rFonts w:ascii="Arial" w:cs="Arial" w:eastAsia="Arial" w:hAnsi="Arial"/>
          <w:color w:val="404040"/>
          <w:sz w:val="20"/>
          <w:szCs w:val="20"/>
        </w:rPr>
        <w:t xml:space="preserve">Clicking the link opens the bundle modal (or redirects, per configuration) with the correct bundles listed</w:t>
      </w:r>
    </w:p>
    <w:p>
      <w:pPr>
        <w:pStyle w:val="ListParagraph"/>
        <w:numPr>
          <w:ilvl w:val="0"/>
          <w:numId w:val="4"/>
        </w:numPr>
        <w:spacing w:after="60" w:before="60"/>
      </w:pPr>
      <w:r>
        <w:rPr>
          <w:rFonts w:ascii="Arial" w:cs="Arial" w:eastAsia="Arial" w:hAnsi="Arial"/>
          <w:color w:val="404040"/>
          <w:sz w:val="20"/>
          <w:szCs w:val="20"/>
        </w:rPr>
        <w:t xml:space="preserve">Deleting a bundle removes the BC product and cleans up all metafields on component products</w:t>
      </w:r>
    </w:p>
    <w:p>
      <w:pPr>
        <w:pStyle w:val="ListParagraph"/>
        <w:numPr>
          <w:ilvl w:val="0"/>
          <w:numId w:val="4"/>
        </w:numPr>
        <w:spacing w:after="60" w:before="60"/>
      </w:pPr>
      <w:r>
        <w:rPr>
          <w:rFonts w:ascii="Arial" w:cs="Arial" w:eastAsia="Arial" w:hAnsi="Arial"/>
          <w:color w:val="404040"/>
          <w:sz w:val="20"/>
          <w:szCs w:val="20"/>
        </w:rPr>
        <w:t xml:space="preserve">All source code, README, and this scope document are delivered to the client's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B4F8A" w:sz="0"/>
              <w:left w:val="none" w:color="1B4F8A" w:sz="0"/>
              <w:bottom w:val="none" w:color="1B4F8A" w:sz="0"/>
              <w:right w:val="none" w:color="1B4F8A" w:sz="0"/>
            </w:tcBorders>
            <w:shd w:fill="1B4F8A" w:val="clear"/>
            <w:tcMar>
              <w:top w:type="dxa" w:w="120"/>
              <w:left w:type="dxa" w:w="200"/>
              <w:bottom w:type="dxa" w:w="120"/>
              <w:right w:type="dxa" w:w="200"/>
            </w:tcMar>
          </w:tcPr>
          <w:p>
            <w:r>
              <w:rPr>
                <w:rFonts w:ascii="Arial" w:cs="Arial" w:eastAsia="Arial" w:hAnsi="Arial"/>
                <w:b/>
                <w:bCs/>
                <w:color w:val="FFFFFF"/>
                <w:sz w:val="32"/>
                <w:szCs w:val="32"/>
              </w:rPr>
              <w:t xml:space="preserve">11. Change Management</w:t>
            </w:r>
          </w:p>
        </w:tc>
      </w:tr>
    </w:tbl>
    <w:p>
      <w:pPr>
        <w:spacing w:after="0" w:before="0"/>
      </w:pPr>
      <w:r>
        <w:t xml:space="preserve"/>
      </w:r>
    </w:p>
    <w:p>
      <w:pPr>
        <w:spacing w:after="80" w:before="60"/>
        <w:jc w:val="left"/>
      </w:pPr>
      <w:r>
        <w:rPr>
          <w:rFonts w:ascii="Arial" w:cs="Arial" w:eastAsia="Arial" w:hAnsi="Arial"/>
          <w:b w:val="false"/>
          <w:bCs w:val="false"/>
          <w:i w:val="false"/>
          <w:iCs w:val="false"/>
          <w:color w:val="404040"/>
          <w:sz w:val="20"/>
          <w:szCs w:val="20"/>
        </w:rPr>
        <w:t xml:space="preserve">Any features or requirements not listed in the In Scope section of this document are considered out of scope for this engagement. Requests for additional functionality will be assessed and quoted separately.</w:t>
      </w:r>
    </w:p>
    <w:p>
      <w:pPr>
        <w:spacing w:after="0" w:before="0"/>
      </w:pPr>
      <w:r>
        <w:t xml:space="preserve"/>
      </w:r>
    </w:p>
    <w:p>
      <w:pPr>
        <w:spacing w:after="80" w:before="60"/>
        <w:jc w:val="left"/>
      </w:pPr>
      <w:r>
        <w:rPr>
          <w:rFonts w:ascii="Arial" w:cs="Arial" w:eastAsia="Arial" w:hAnsi="Arial"/>
          <w:b w:val="false"/>
          <w:bCs w:val="false"/>
          <w:i w:val="false"/>
          <w:iCs w:val="false"/>
          <w:color w:val="404040"/>
          <w:sz w:val="20"/>
          <w:szCs w:val="20"/>
        </w:rPr>
        <w:t xml:space="preserve">Changes to in-scope items that materially affect effort (e.g. adding variant-aware bundling, persistent database, or multi-store support) will require a change order signed by both parties before work commences.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Author</w:t>
            </w:r>
          </w:p>
        </w:tc>
        <w:tc>
          <w:tcPr>
            <w:tcW w:type="dxa" w:w="33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Changes</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May 2026</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18th Digitech</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Initial document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
            </w:r>
          </w:p>
        </w:tc>
      </w:tr>
    </w:tbl>
    <w:p>
      <w:pPr>
        <w:spacing w:after="0" w:before="0"/>
      </w:pPr>
      <w:r>
        <w:t xml:space="preserve"/>
      </w:r>
    </w:p>
    <w:p>
      <w:pPr>
        <w:spacing w:after="0" w:before="0"/>
      </w:pPr>
      <w:r>
        <w:t xml:space="preserve"/>
      </w:r>
    </w:p>
    <w:p>
      <w:pPr>
        <w:pBdr>
          <w:bottom w:val="single" w:color="2E75B6" w:sz="4" w:space="1"/>
        </w:pBdr>
        <w:spacing w:after="100" w:before="100"/>
      </w:pPr>
    </w:p>
    <w:p>
      <w:pPr>
        <w:spacing w:after="0" w:before="0"/>
      </w:pPr>
      <w:r>
        <w:t xml:space="preserve"/>
      </w:r>
    </w:p>
    <w:p>
      <w:pPr>
        <w:spacing w:after="80" w:before="60"/>
        <w:jc w:val="left"/>
      </w:pPr>
      <w:r>
        <w:rPr>
          <w:rFonts w:ascii="Arial" w:cs="Arial" w:eastAsia="Arial" w:hAnsi="Arial"/>
          <w:b/>
          <w:bCs/>
          <w:i w:val="false"/>
          <w:iCs w:val="false"/>
          <w:color w:val="404040"/>
          <w:sz w:val="20"/>
          <w:szCs w:val="20"/>
        </w:rPr>
        <w:t xml:space="preserve">Approved by: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Client Representative</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18th Digitech Representative</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Name: ___________________________</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Name: ___________________________</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Signature: ______________________</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Signature: ______________________</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Date: ___________________________</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Date: ___________________________</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jc w:val="center"/>
    </w:pPr>
    <w:r>
      <w:rPr>
        <w:rFonts w:ascii="Arial" w:cs="Arial" w:eastAsia="Arial" w:hAnsi="Arial"/>
        <w:color w:val="666666"/>
        <w:sz w:val="16"/>
        <w:szCs w:val="16"/>
      </w:rPr>
      <w:t xml:space="preserve">Confidential  •  18th Digitech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jc w:val="right"/>
    </w:pPr>
    <w:r>
      <w:rPr>
        <w:rFonts w:ascii="Arial" w:cs="Arial" w:eastAsia="Arial" w:hAnsi="Arial"/>
        <w:color w:val="666666"/>
        <w:sz w:val="16"/>
        <w:szCs w:val="16"/>
      </w:rPr>
      <w:t xml:space="preserve">BigCommerce Bundle Manager  |  Scope of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2026-05-29T10:58:12.491Z</dcterms:created>
  <dcterms:modified xsi:type="dcterms:W3CDTF">2026-05-29T10:58:12.491Z</dcterms:modified>
</cp:coreProperties>
</file>

<file path=docProps/custom.xml><?xml version="1.0" encoding="utf-8"?>
<Properties xmlns="http://schemas.openxmlformats.org/officeDocument/2006/custom-properties" xmlns:vt="http://schemas.openxmlformats.org/officeDocument/2006/docPropsVTypes"/>
</file>