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scd = 0, gcd =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num1, num2, i;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the numbers: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scanf("%d %d", &amp;num1, &amp;num2);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for(i = 1; i &lt;= num1 &amp;&amp; i &lt;= num2; i++)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if(num1 % i == 0 &amp;&amp; num2 % i == 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gcd = i;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 = 2; i &lt;= num1 &amp;&amp; i &lt;= num2; i++)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if(num1 % i == 0 &amp;&amp; num2 % i == 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scd = i;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printf("Greatest Common Divisor: %d\n", gcd);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if(scd != 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printf("Smallest Common Divisor: %d", scd);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printf("No common divisor except 1");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 Input: Number 1: 12 Number 2: 36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2209992" cy="2133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1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46">
      <w:pPr>
        <w:rPr/>
      </w:pPr>
      <w:bookmarkStart w:colFirst="0" w:colLast="0" w:name="_r36aopuhpd9h" w:id="0"/>
      <w:bookmarkEnd w:id="0"/>
      <w:r w:rsidDel="00000000" w:rsidR="00000000" w:rsidRPr="00000000">
        <w:rPr/>
        <w:drawing>
          <wp:inline distB="0" distT="0" distL="0" distR="0">
            <wp:extent cx="2629128" cy="5105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1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