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63C" w:rsidRDefault="0077663C" w:rsidP="0077663C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51515"/>
          <w:sz w:val="27"/>
          <w:szCs w:val="27"/>
        </w:rPr>
      </w:pPr>
      <w:r>
        <w:rPr>
          <w:rFonts w:ascii="Segoe UI" w:hAnsi="Segoe UI" w:cs="Segoe UI"/>
          <w:color w:val="151515"/>
          <w:sz w:val="27"/>
          <w:szCs w:val="27"/>
        </w:rPr>
        <w:t xml:space="preserve">Non-verbal communication occurs without using any oral or written </w:t>
      </w:r>
      <w:proofErr w:type="spellStart"/>
      <w:r>
        <w:rPr>
          <w:rFonts w:ascii="Segoe UI" w:hAnsi="Segoe UI" w:cs="Segoe UI"/>
          <w:color w:val="151515"/>
          <w:sz w:val="27"/>
          <w:szCs w:val="27"/>
        </w:rPr>
        <w:t>word.</w:t>
      </w:r>
      <w:hyperlink r:id="rId5" w:history="1">
        <w:r w:rsidRPr="0077663C">
          <w:rPr>
            <w:rStyle w:val="Hyperlink"/>
            <w:rFonts w:ascii="Segoe UI" w:hAnsi="Segoe UI" w:cs="Segoe UI"/>
            <w:b/>
            <w:bCs/>
            <w:color w:val="000000" w:themeColor="text1"/>
            <w:sz w:val="27"/>
            <w:szCs w:val="27"/>
            <w:u w:val="none"/>
          </w:rPr>
          <w:t>Instead</w:t>
        </w:r>
        <w:proofErr w:type="spellEnd"/>
        <w:r w:rsidRPr="0077663C">
          <w:rPr>
            <w:rStyle w:val="Hyperlink"/>
            <w:rFonts w:ascii="Segoe UI" w:hAnsi="Segoe UI" w:cs="Segoe UI"/>
            <w:b/>
            <w:bCs/>
            <w:color w:val="000000" w:themeColor="text1"/>
            <w:sz w:val="27"/>
            <w:szCs w:val="27"/>
            <w:u w:val="none"/>
          </w:rPr>
          <w:t xml:space="preserve"> of written</w:t>
        </w:r>
      </w:hyperlink>
      <w:r w:rsidRPr="0077663C">
        <w:rPr>
          <w:rFonts w:ascii="Segoe UI" w:hAnsi="Segoe UI" w:cs="Segoe UI"/>
          <w:color w:val="000000" w:themeColor="text1"/>
          <w:sz w:val="27"/>
          <w:szCs w:val="27"/>
        </w:rPr>
        <w:t> or </w:t>
      </w:r>
      <w:hyperlink r:id="rId6" w:history="1">
        <w:r w:rsidRPr="0077663C">
          <w:rPr>
            <w:rStyle w:val="Hyperlink"/>
            <w:rFonts w:ascii="Segoe UI" w:hAnsi="Segoe UI" w:cs="Segoe UI"/>
            <w:b/>
            <w:bCs/>
            <w:color w:val="000000" w:themeColor="text1"/>
            <w:sz w:val="27"/>
            <w:szCs w:val="27"/>
            <w:u w:val="none"/>
          </w:rPr>
          <w:t>oral words</w:t>
        </w:r>
      </w:hyperlink>
      <w:r>
        <w:rPr>
          <w:rFonts w:ascii="Segoe UI" w:hAnsi="Segoe UI" w:cs="Segoe UI"/>
          <w:color w:val="151515"/>
          <w:sz w:val="27"/>
          <w:szCs w:val="27"/>
        </w:rPr>
        <w:t>, it relies on various non-verbal cues like physical movements, tasks, colors, signs, symbols, signals charts, etc. to express feelings, attitudes or information.</w:t>
      </w:r>
    </w:p>
    <w:p w:rsidR="0077663C" w:rsidRDefault="0077663C" w:rsidP="0077663C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51515"/>
          <w:sz w:val="27"/>
          <w:szCs w:val="27"/>
        </w:rPr>
      </w:pPr>
      <w:r>
        <w:rPr>
          <w:rFonts w:ascii="Segoe UI" w:hAnsi="Segoe UI" w:cs="Segoe UI"/>
          <w:color w:val="151515"/>
          <w:sz w:val="27"/>
          <w:szCs w:val="27"/>
        </w:rPr>
        <w:t>Although no word is used in non-verbal communication, it can effectively communicate many human feelings more accurately than verbal methods of communication.</w:t>
      </w:r>
    </w:p>
    <w:p w:rsidR="0077663C" w:rsidRPr="0077663C" w:rsidRDefault="0077663C" w:rsidP="0077663C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151515"/>
          <w:sz w:val="38"/>
          <w:szCs w:val="38"/>
        </w:rPr>
      </w:pPr>
      <w:r w:rsidRPr="0077663C">
        <w:rPr>
          <w:rFonts w:ascii="Segoe UI" w:eastAsia="Times New Roman" w:hAnsi="Segoe UI" w:cs="Segoe UI"/>
          <w:b/>
          <w:bCs/>
          <w:color w:val="151515"/>
          <w:sz w:val="38"/>
          <w:szCs w:val="38"/>
        </w:rPr>
        <w:t>Importance of Nonverbal Communication</w:t>
      </w:r>
    </w:p>
    <w:p w:rsidR="0077663C" w:rsidRPr="0077663C" w:rsidRDefault="0077663C" w:rsidP="0077663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51515"/>
          <w:sz w:val="27"/>
          <w:szCs w:val="27"/>
        </w:rPr>
      </w:pPr>
      <w:r w:rsidRPr="0077663C">
        <w:rPr>
          <w:rFonts w:ascii="Segoe UI" w:eastAsia="Times New Roman" w:hAnsi="Segoe UI" w:cs="Segoe UI"/>
          <w:color w:val="151515"/>
          <w:sz w:val="27"/>
          <w:szCs w:val="27"/>
        </w:rPr>
        <w:t>Some important points expressing the importance, necessity, advantages or functions of non-verbal communication are discussed below:</w:t>
      </w:r>
    </w:p>
    <w:p w:rsidR="0077663C" w:rsidRPr="0077663C" w:rsidRDefault="0077663C" w:rsidP="0077663C">
      <w:pPr>
        <w:shd w:val="clear" w:color="auto" w:fill="FFFFFF"/>
        <w:spacing w:after="300" w:line="240" w:lineRule="auto"/>
        <w:outlineLvl w:val="2"/>
        <w:rPr>
          <w:rFonts w:ascii="Segoe UI" w:eastAsia="Times New Roman" w:hAnsi="Segoe UI" w:cs="Segoe UI"/>
          <w:b/>
          <w:bCs/>
          <w:color w:val="151515"/>
          <w:sz w:val="30"/>
          <w:szCs w:val="30"/>
        </w:rPr>
      </w:pPr>
      <w:r w:rsidRPr="0077663C">
        <w:rPr>
          <w:rFonts w:ascii="Segoe UI" w:eastAsia="Times New Roman" w:hAnsi="Segoe UI" w:cs="Segoe UI"/>
          <w:b/>
          <w:bCs/>
          <w:color w:val="151515"/>
          <w:sz w:val="30"/>
          <w:szCs w:val="30"/>
        </w:rPr>
        <w:t>Well Expression of the Speaker’s Attitude</w:t>
      </w:r>
    </w:p>
    <w:p w:rsidR="0077663C" w:rsidRPr="0077663C" w:rsidRDefault="0077663C" w:rsidP="0077663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51515"/>
          <w:sz w:val="27"/>
          <w:szCs w:val="27"/>
        </w:rPr>
      </w:pPr>
      <w:r w:rsidRPr="0077663C">
        <w:rPr>
          <w:rFonts w:ascii="Segoe UI" w:eastAsia="Times New Roman" w:hAnsi="Segoe UI" w:cs="Segoe UI"/>
          <w:color w:val="151515"/>
          <w:sz w:val="27"/>
          <w:szCs w:val="27"/>
        </w:rPr>
        <w:t>Various non-verbal cues of the speaker like physical movements, facial expression, a way of expression, etc. play an important role in expressing the inner meaning of the messages in face-to-face conversation and interview.</w:t>
      </w:r>
    </w:p>
    <w:p w:rsidR="0077663C" w:rsidRPr="0077663C" w:rsidRDefault="0077663C" w:rsidP="0077663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51515"/>
          <w:sz w:val="27"/>
          <w:szCs w:val="27"/>
        </w:rPr>
      </w:pPr>
      <w:r w:rsidRPr="0077663C">
        <w:rPr>
          <w:rFonts w:ascii="Segoe UI" w:eastAsia="Times New Roman" w:hAnsi="Segoe UI" w:cs="Segoe UI"/>
          <w:color w:val="151515"/>
          <w:sz w:val="27"/>
          <w:szCs w:val="27"/>
        </w:rPr>
        <w:t>For example, the facial expression of the speaker indicates his attitude, determination depth of knowledge, etc.</w:t>
      </w:r>
    </w:p>
    <w:p w:rsidR="0077663C" w:rsidRPr="0077663C" w:rsidRDefault="0077663C" w:rsidP="0077663C">
      <w:pPr>
        <w:shd w:val="clear" w:color="auto" w:fill="FFFFFF"/>
        <w:spacing w:after="300" w:line="240" w:lineRule="auto"/>
        <w:outlineLvl w:val="2"/>
        <w:rPr>
          <w:rFonts w:ascii="Segoe UI" w:eastAsia="Times New Roman" w:hAnsi="Segoe UI" w:cs="Segoe UI"/>
          <w:b/>
          <w:bCs/>
          <w:color w:val="151515"/>
          <w:sz w:val="30"/>
          <w:szCs w:val="30"/>
        </w:rPr>
      </w:pPr>
      <w:r w:rsidRPr="0077663C">
        <w:rPr>
          <w:rFonts w:ascii="Segoe UI" w:eastAsia="Times New Roman" w:hAnsi="Segoe UI" w:cs="Segoe UI"/>
          <w:b/>
          <w:bCs/>
          <w:color w:val="151515"/>
          <w:sz w:val="30"/>
          <w:szCs w:val="30"/>
        </w:rPr>
        <w:t>Expressing the Attitude of the Listener and Receiver</w:t>
      </w:r>
    </w:p>
    <w:p w:rsidR="0077663C" w:rsidRPr="0077663C" w:rsidRDefault="0077663C" w:rsidP="0077663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51515"/>
          <w:sz w:val="27"/>
          <w:szCs w:val="27"/>
        </w:rPr>
      </w:pPr>
      <w:r w:rsidRPr="0077663C">
        <w:rPr>
          <w:rFonts w:ascii="Segoe UI" w:eastAsia="Times New Roman" w:hAnsi="Segoe UI" w:cs="Segoe UI"/>
          <w:color w:val="151515"/>
          <w:sz w:val="27"/>
          <w:szCs w:val="27"/>
        </w:rPr>
        <w:t>Sometimes the appearance of the listeners and receivers conveys their attitudes, feelings, and thoughts regarding the messages they have read or heard.</w:t>
      </w:r>
    </w:p>
    <w:p w:rsidR="0077663C" w:rsidRPr="0077663C" w:rsidRDefault="0077663C" w:rsidP="0077663C">
      <w:pPr>
        <w:shd w:val="clear" w:color="auto" w:fill="FFFFFF"/>
        <w:spacing w:after="300" w:line="240" w:lineRule="auto"/>
        <w:outlineLvl w:val="2"/>
        <w:rPr>
          <w:rFonts w:ascii="Segoe UI" w:eastAsia="Times New Roman" w:hAnsi="Segoe UI" w:cs="Segoe UI"/>
          <w:b/>
          <w:bCs/>
          <w:color w:val="151515"/>
          <w:sz w:val="30"/>
          <w:szCs w:val="30"/>
        </w:rPr>
      </w:pPr>
      <w:r w:rsidRPr="0077663C">
        <w:rPr>
          <w:rFonts w:ascii="Segoe UI" w:eastAsia="Times New Roman" w:hAnsi="Segoe UI" w:cs="Segoe UI"/>
          <w:b/>
          <w:bCs/>
          <w:color w:val="151515"/>
          <w:sz w:val="30"/>
          <w:szCs w:val="30"/>
        </w:rPr>
        <w:t>Gaining Knowledge about a Class of People</w:t>
      </w:r>
    </w:p>
    <w:p w:rsidR="0077663C" w:rsidRPr="0077663C" w:rsidRDefault="0077663C" w:rsidP="0077663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51515"/>
          <w:sz w:val="27"/>
          <w:szCs w:val="27"/>
        </w:rPr>
      </w:pPr>
      <w:r w:rsidRPr="0077663C">
        <w:rPr>
          <w:rFonts w:ascii="Segoe UI" w:eastAsia="Times New Roman" w:hAnsi="Segoe UI" w:cs="Segoe UI"/>
          <w:color w:val="151515"/>
          <w:sz w:val="27"/>
          <w:szCs w:val="27"/>
        </w:rPr>
        <w:t>Clothing, hairstyle, neatness, jewelry, cosmetics, and stature of people convey impressions regarding their occupation, age, nationality, social or economic level, job status, etc.</w:t>
      </w:r>
    </w:p>
    <w:p w:rsidR="0077663C" w:rsidRPr="0077663C" w:rsidRDefault="0077663C" w:rsidP="0077663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51515"/>
          <w:sz w:val="27"/>
          <w:szCs w:val="27"/>
        </w:rPr>
      </w:pPr>
      <w:r w:rsidRPr="0077663C">
        <w:rPr>
          <w:rFonts w:ascii="Segoe UI" w:eastAsia="Times New Roman" w:hAnsi="Segoe UI" w:cs="Segoe UI"/>
          <w:color w:val="151515"/>
          <w:sz w:val="27"/>
          <w:szCs w:val="27"/>
        </w:rPr>
        <w:t>For example; students, policemen, nurses, etc. can easily be identified through their dresses.</w:t>
      </w:r>
    </w:p>
    <w:p w:rsidR="0077663C" w:rsidRPr="0077663C" w:rsidRDefault="0077663C" w:rsidP="0077663C">
      <w:pPr>
        <w:shd w:val="clear" w:color="auto" w:fill="FFFFFF"/>
        <w:spacing w:after="300" w:line="240" w:lineRule="auto"/>
        <w:outlineLvl w:val="2"/>
        <w:rPr>
          <w:rFonts w:ascii="Segoe UI" w:eastAsia="Times New Roman" w:hAnsi="Segoe UI" w:cs="Segoe UI"/>
          <w:b/>
          <w:bCs/>
          <w:color w:val="151515"/>
          <w:sz w:val="30"/>
          <w:szCs w:val="30"/>
        </w:rPr>
      </w:pPr>
      <w:r w:rsidRPr="0077663C">
        <w:rPr>
          <w:rFonts w:ascii="Segoe UI" w:eastAsia="Times New Roman" w:hAnsi="Segoe UI" w:cs="Segoe UI"/>
          <w:b/>
          <w:bCs/>
          <w:color w:val="151515"/>
          <w:sz w:val="30"/>
          <w:szCs w:val="30"/>
        </w:rPr>
        <w:lastRenderedPageBreak/>
        <w:t>Gaining Knowledge about the Status of a Person</w:t>
      </w:r>
    </w:p>
    <w:p w:rsidR="0077663C" w:rsidRPr="0077663C" w:rsidRDefault="0077663C" w:rsidP="0077663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51515"/>
          <w:sz w:val="27"/>
          <w:szCs w:val="27"/>
        </w:rPr>
      </w:pPr>
      <w:r w:rsidRPr="0077663C">
        <w:rPr>
          <w:rFonts w:ascii="Segoe UI" w:eastAsia="Times New Roman" w:hAnsi="Segoe UI" w:cs="Segoe UI"/>
          <w:color w:val="151515"/>
          <w:sz w:val="27"/>
          <w:szCs w:val="27"/>
        </w:rPr>
        <w:t>Non-verbal cues also help to determine the relative status of persons working in an organization. For example, room size, location, furnishings, decorations, lightings, etc. indicate the position of a person in the organization.</w:t>
      </w:r>
    </w:p>
    <w:p w:rsidR="0077663C" w:rsidRPr="0077663C" w:rsidRDefault="0077663C" w:rsidP="0077663C">
      <w:pPr>
        <w:shd w:val="clear" w:color="auto" w:fill="FFFFFF"/>
        <w:spacing w:after="300" w:line="240" w:lineRule="auto"/>
        <w:outlineLvl w:val="2"/>
        <w:rPr>
          <w:rFonts w:ascii="Segoe UI" w:eastAsia="Times New Roman" w:hAnsi="Segoe UI" w:cs="Segoe UI"/>
          <w:b/>
          <w:bCs/>
          <w:color w:val="151515"/>
          <w:sz w:val="30"/>
          <w:szCs w:val="30"/>
        </w:rPr>
      </w:pPr>
      <w:r w:rsidRPr="0077663C">
        <w:rPr>
          <w:rFonts w:ascii="Segoe UI" w:eastAsia="Times New Roman" w:hAnsi="Segoe UI" w:cs="Segoe UI"/>
          <w:b/>
          <w:bCs/>
          <w:color w:val="151515"/>
          <w:sz w:val="30"/>
          <w:szCs w:val="30"/>
        </w:rPr>
        <w:t>Communicating Common Message to All People</w:t>
      </w:r>
    </w:p>
    <w:p w:rsidR="0077663C" w:rsidRPr="0077663C" w:rsidRDefault="0077663C" w:rsidP="0077663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51515"/>
          <w:sz w:val="27"/>
          <w:szCs w:val="27"/>
        </w:rPr>
      </w:pPr>
      <w:r w:rsidRPr="0077663C">
        <w:rPr>
          <w:rFonts w:ascii="Segoe UI" w:eastAsia="Times New Roman" w:hAnsi="Segoe UI" w:cs="Segoe UI"/>
          <w:color w:val="151515"/>
          <w:sz w:val="27"/>
          <w:szCs w:val="27"/>
        </w:rPr>
        <w:t>In some cases, non-verbal cues can effectively express many true messages more accurately than those of any other method of communication.</w:t>
      </w:r>
    </w:p>
    <w:p w:rsidR="0077663C" w:rsidRPr="0077663C" w:rsidRDefault="0077663C" w:rsidP="0077663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51515"/>
          <w:sz w:val="27"/>
          <w:szCs w:val="27"/>
        </w:rPr>
      </w:pPr>
      <w:r w:rsidRPr="0077663C">
        <w:rPr>
          <w:rFonts w:ascii="Segoe UI" w:eastAsia="Times New Roman" w:hAnsi="Segoe UI" w:cs="Segoe UI"/>
          <w:color w:val="151515"/>
          <w:sz w:val="27"/>
          <w:szCs w:val="27"/>
        </w:rPr>
        <w:t>For example; use of red, yellow and green lights and use of various signs in controlling vehicles on the roads.</w:t>
      </w:r>
    </w:p>
    <w:p w:rsidR="0077663C" w:rsidRPr="0077663C" w:rsidRDefault="0077663C" w:rsidP="0077663C">
      <w:pPr>
        <w:shd w:val="clear" w:color="auto" w:fill="FFFFFF"/>
        <w:spacing w:after="300" w:line="240" w:lineRule="auto"/>
        <w:outlineLvl w:val="2"/>
        <w:rPr>
          <w:rFonts w:ascii="Segoe UI" w:eastAsia="Times New Roman" w:hAnsi="Segoe UI" w:cs="Segoe UI"/>
          <w:b/>
          <w:bCs/>
          <w:color w:val="151515"/>
          <w:sz w:val="30"/>
          <w:szCs w:val="30"/>
        </w:rPr>
      </w:pPr>
      <w:r w:rsidRPr="0077663C">
        <w:rPr>
          <w:rFonts w:ascii="Segoe UI" w:eastAsia="Times New Roman" w:hAnsi="Segoe UI" w:cs="Segoe UI"/>
          <w:b/>
          <w:bCs/>
          <w:color w:val="151515"/>
          <w:sz w:val="30"/>
          <w:szCs w:val="30"/>
        </w:rPr>
        <w:t>Communicating with the Handicapped People</w:t>
      </w:r>
    </w:p>
    <w:p w:rsidR="0077663C" w:rsidRPr="0077663C" w:rsidRDefault="0077663C" w:rsidP="0077663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51515"/>
          <w:sz w:val="27"/>
          <w:szCs w:val="27"/>
        </w:rPr>
      </w:pPr>
      <w:r w:rsidRPr="0077663C">
        <w:rPr>
          <w:rFonts w:ascii="Segoe UI" w:eastAsia="Times New Roman" w:hAnsi="Segoe UI" w:cs="Segoe UI"/>
          <w:color w:val="151515"/>
          <w:sz w:val="27"/>
          <w:szCs w:val="27"/>
        </w:rPr>
        <w:t>Non- verbal cues of communication greatly help in communicating with the handicapped people.</w:t>
      </w:r>
    </w:p>
    <w:p w:rsidR="0077663C" w:rsidRPr="0077663C" w:rsidRDefault="0077663C" w:rsidP="0077663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51515"/>
          <w:sz w:val="27"/>
          <w:szCs w:val="27"/>
        </w:rPr>
      </w:pPr>
      <w:r w:rsidRPr="0077663C">
        <w:rPr>
          <w:rFonts w:ascii="Segoe UI" w:eastAsia="Times New Roman" w:hAnsi="Segoe UI" w:cs="Segoe UI"/>
          <w:color w:val="151515"/>
          <w:sz w:val="27"/>
          <w:szCs w:val="27"/>
        </w:rPr>
        <w:t>For example; the language of communication with the deaf depends on the movements of the hands, fingers, and eyeball.</w:t>
      </w:r>
    </w:p>
    <w:p w:rsidR="0077663C" w:rsidRPr="0077663C" w:rsidRDefault="0077663C" w:rsidP="0077663C">
      <w:pPr>
        <w:shd w:val="clear" w:color="auto" w:fill="FFFFFF"/>
        <w:spacing w:after="300" w:line="240" w:lineRule="auto"/>
        <w:outlineLvl w:val="2"/>
        <w:rPr>
          <w:rFonts w:ascii="Segoe UI" w:eastAsia="Times New Roman" w:hAnsi="Segoe UI" w:cs="Segoe UI"/>
          <w:b/>
          <w:bCs/>
          <w:color w:val="151515"/>
          <w:sz w:val="30"/>
          <w:szCs w:val="30"/>
        </w:rPr>
      </w:pPr>
      <w:r w:rsidRPr="0077663C">
        <w:rPr>
          <w:rFonts w:ascii="Segoe UI" w:eastAsia="Times New Roman" w:hAnsi="Segoe UI" w:cs="Segoe UI"/>
          <w:b/>
          <w:bCs/>
          <w:color w:val="151515"/>
          <w:sz w:val="30"/>
          <w:szCs w:val="30"/>
        </w:rPr>
        <w:t>Quick Expression of Message</w:t>
      </w:r>
    </w:p>
    <w:p w:rsidR="0077663C" w:rsidRPr="0077663C" w:rsidRDefault="0077663C" w:rsidP="0077663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51515"/>
          <w:sz w:val="27"/>
          <w:szCs w:val="27"/>
        </w:rPr>
      </w:pPr>
      <w:r w:rsidRPr="0077663C">
        <w:rPr>
          <w:rFonts w:ascii="Segoe UI" w:eastAsia="Times New Roman" w:hAnsi="Segoe UI" w:cs="Segoe UI"/>
          <w:color w:val="151515"/>
          <w:sz w:val="27"/>
          <w:szCs w:val="27"/>
        </w:rPr>
        <w:t>Non-verbal cues like sign and symbol can also communicate some messages very quickly than written or oral media.</w:t>
      </w:r>
    </w:p>
    <w:p w:rsidR="0077663C" w:rsidRDefault="0077663C" w:rsidP="0077663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51515"/>
          <w:sz w:val="27"/>
          <w:szCs w:val="27"/>
        </w:rPr>
      </w:pPr>
      <w:r w:rsidRPr="0077663C">
        <w:rPr>
          <w:rFonts w:ascii="Segoe UI" w:eastAsia="Times New Roman" w:hAnsi="Segoe UI" w:cs="Segoe UI"/>
          <w:color w:val="151515"/>
          <w:sz w:val="27"/>
          <w:szCs w:val="27"/>
        </w:rPr>
        <w:t>For example; when drivers of a running vehicle are to be communicated that the road ahead is narrow or there is a turn in the road ahead, we generally use signs or symbols rather than using any written or oral message.</w:t>
      </w:r>
    </w:p>
    <w:p w:rsidR="00425CD4" w:rsidRPr="00425CD4" w:rsidRDefault="00425CD4" w:rsidP="00425CD4">
      <w:pPr>
        <w:pStyle w:val="ListParagraph"/>
        <w:shd w:val="clear" w:color="auto" w:fill="FFFFFF"/>
        <w:spacing w:after="300" w:line="240" w:lineRule="auto"/>
        <w:ind w:left="1080"/>
        <w:rPr>
          <w:rFonts w:ascii="Segoe UI" w:eastAsia="Times New Roman" w:hAnsi="Segoe UI" w:cs="Segoe UI"/>
          <w:color w:val="151515"/>
          <w:sz w:val="27"/>
          <w:szCs w:val="27"/>
        </w:rPr>
      </w:pPr>
    </w:p>
    <w:p w:rsidR="00425CD4" w:rsidRDefault="00425CD4" w:rsidP="00425CD4">
      <w:pPr>
        <w:pStyle w:val="ListParagraph"/>
        <w:shd w:val="clear" w:color="auto" w:fill="FFFFFF"/>
        <w:spacing w:after="300" w:line="240" w:lineRule="auto"/>
        <w:rPr>
          <w:rFonts w:ascii="Segoe UI" w:eastAsia="Times New Roman" w:hAnsi="Segoe UI" w:cs="Segoe UI"/>
          <w:color w:val="151515"/>
          <w:sz w:val="27"/>
          <w:szCs w:val="27"/>
        </w:rPr>
      </w:pPr>
    </w:p>
    <w:p w:rsidR="00425CD4" w:rsidRDefault="00425CD4" w:rsidP="00425CD4">
      <w:pPr>
        <w:pStyle w:val="ListParagraph"/>
        <w:shd w:val="clear" w:color="auto" w:fill="FFFFFF"/>
        <w:spacing w:after="300" w:line="240" w:lineRule="auto"/>
        <w:rPr>
          <w:rFonts w:ascii="Segoe UI" w:eastAsia="Times New Roman" w:hAnsi="Segoe UI" w:cs="Segoe UI"/>
          <w:color w:val="151515"/>
          <w:sz w:val="27"/>
          <w:szCs w:val="27"/>
        </w:rPr>
      </w:pPr>
    </w:p>
    <w:p w:rsidR="00425CD4" w:rsidRPr="00556208" w:rsidRDefault="00425CD4" w:rsidP="00425CD4">
      <w:pPr>
        <w:pStyle w:val="ListParagraph"/>
        <w:shd w:val="clear" w:color="auto" w:fill="FFFFFF"/>
        <w:spacing w:after="300" w:line="240" w:lineRule="auto"/>
        <w:rPr>
          <w:rFonts w:ascii="Segoe UI" w:eastAsia="Times New Roman" w:hAnsi="Segoe UI" w:cs="Segoe UI"/>
          <w:color w:val="151515"/>
          <w:sz w:val="27"/>
          <w:szCs w:val="27"/>
        </w:rPr>
      </w:pPr>
    </w:p>
    <w:p w:rsidR="00F42F46" w:rsidRDefault="00F42F46"/>
    <w:sectPr w:rsidR="00F42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71551"/>
    <w:multiLevelType w:val="hybridMultilevel"/>
    <w:tmpl w:val="22BA8E08"/>
    <w:lvl w:ilvl="0" w:tplc="E88ABA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9610DA"/>
    <w:multiLevelType w:val="hybridMultilevel"/>
    <w:tmpl w:val="207C8D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3304CA"/>
    <w:multiLevelType w:val="multilevel"/>
    <w:tmpl w:val="D70CA9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992699"/>
    <w:multiLevelType w:val="hybridMultilevel"/>
    <w:tmpl w:val="0B4806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7663C"/>
    <w:rsid w:val="00425CD4"/>
    <w:rsid w:val="00556208"/>
    <w:rsid w:val="0077663C"/>
    <w:rsid w:val="00F42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66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766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7663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7663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7663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55620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25CD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1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edunote.com/oral-communication-fails" TargetMode="External"/><Relationship Id="rId5" Type="http://schemas.openxmlformats.org/officeDocument/2006/relationships/hyperlink" Target="https://www.iedunote.com/written-commun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2020-03-30T10:51:00Z</dcterms:created>
  <dcterms:modified xsi:type="dcterms:W3CDTF">2020-03-30T11:51:00Z</dcterms:modified>
</cp:coreProperties>
</file>