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9C3" w:rsidRDefault="005E19C3"/>
    <w:p w:rsidR="00B26AB6" w:rsidRDefault="00B26AB6" w:rsidP="00B26AB6">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bookmarkStart w:id="6" w:name="_Toc170344133"/>
      <w:bookmarkStart w:id="7" w:name="_Toc170475965"/>
      <w:bookmarkStart w:id="8" w:name="_Toc170747670"/>
      <w:r>
        <w:rPr>
          <w:noProof/>
        </w:rPr>
        <w:drawing>
          <wp:inline distT="0" distB="0" distL="0" distR="0" wp14:anchorId="5065051F" wp14:editId="4E826754">
            <wp:extent cx="2838450" cy="1287105"/>
            <wp:effectExtent l="0" t="0" r="0" b="8890"/>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bookmarkEnd w:id="6"/>
      <w:bookmarkEnd w:id="7"/>
      <w:bookmarkEnd w:id="8"/>
    </w:p>
    <w:p w:rsidR="00B26AB6" w:rsidRDefault="00B26AB6" w:rsidP="00B26AB6">
      <w:pPr>
        <w:jc w:val="center"/>
        <w:rPr>
          <w:b/>
          <w:sz w:val="28"/>
        </w:rPr>
      </w:pPr>
      <w:bookmarkStart w:id="9" w:name="_Toc168493927"/>
      <w:bookmarkStart w:id="10" w:name="_Toc168494038"/>
      <w:bookmarkStart w:id="11" w:name="_Toc168681395"/>
      <w:bookmarkStart w:id="12" w:name="_Toc169018611"/>
      <w:bookmarkStart w:id="13" w:name="_Toc169099748"/>
      <w:bookmarkStart w:id="14" w:name="_Toc169194467"/>
      <w:bookmarkStart w:id="15" w:name="_Toc169526156"/>
      <w:bookmarkStart w:id="16" w:name="_Toc169624171"/>
    </w:p>
    <w:p w:rsidR="00B26AB6" w:rsidRPr="00DF16FE" w:rsidRDefault="00B26AB6" w:rsidP="00B26AB6">
      <w:pPr>
        <w:jc w:val="center"/>
        <w:rPr>
          <w:b/>
          <w:sz w:val="28"/>
        </w:rPr>
      </w:pPr>
      <w:r w:rsidRPr="00DF16FE">
        <w:rPr>
          <w:b/>
          <w:sz w:val="28"/>
        </w:rPr>
        <w:t xml:space="preserve">Assignment </w:t>
      </w:r>
      <w:bookmarkEnd w:id="9"/>
      <w:bookmarkEnd w:id="10"/>
      <w:bookmarkEnd w:id="11"/>
      <w:bookmarkEnd w:id="12"/>
      <w:bookmarkEnd w:id="13"/>
      <w:bookmarkEnd w:id="14"/>
      <w:r w:rsidRPr="00DF16FE">
        <w:rPr>
          <w:b/>
          <w:sz w:val="28"/>
        </w:rPr>
        <w:t>on</w:t>
      </w:r>
      <w:bookmarkEnd w:id="15"/>
      <w:bookmarkEnd w:id="16"/>
    </w:p>
    <w:p w:rsidR="00B26AB6" w:rsidRPr="00DF16FE" w:rsidRDefault="000835E7" w:rsidP="00B26AB6">
      <w:pPr>
        <w:jc w:val="center"/>
        <w:rPr>
          <w:b/>
          <w:sz w:val="28"/>
        </w:rPr>
      </w:pPr>
      <w:r>
        <w:rPr>
          <w:b/>
          <w:sz w:val="28"/>
        </w:rPr>
        <w:t>DEBIT AND PREPAID</w:t>
      </w:r>
      <w:r w:rsidR="00B26AB6">
        <w:rPr>
          <w:b/>
          <w:sz w:val="28"/>
        </w:rPr>
        <w:t xml:space="preserve"> CARDS</w:t>
      </w:r>
    </w:p>
    <w:p w:rsidR="00B26AB6" w:rsidRDefault="00B26AB6" w:rsidP="00B26AB6">
      <w:pPr>
        <w:jc w:val="center"/>
        <w:rPr>
          <w:b/>
          <w:sz w:val="28"/>
        </w:rPr>
      </w:pPr>
    </w:p>
    <w:p w:rsidR="00B26AB6" w:rsidRPr="00DF16FE" w:rsidRDefault="00B26AB6" w:rsidP="00B26AB6">
      <w:pPr>
        <w:jc w:val="center"/>
        <w:rPr>
          <w:b/>
          <w:sz w:val="28"/>
        </w:rPr>
      </w:pPr>
    </w:p>
    <w:p w:rsidR="00B26AB6" w:rsidRPr="00DF16FE" w:rsidRDefault="00B26AB6" w:rsidP="00B26AB6">
      <w:pPr>
        <w:jc w:val="center"/>
        <w:rPr>
          <w:b/>
          <w:sz w:val="28"/>
        </w:rPr>
      </w:pPr>
      <w:bookmarkStart w:id="17" w:name="_Toc168493929"/>
      <w:bookmarkStart w:id="18" w:name="_Toc168494040"/>
      <w:bookmarkStart w:id="19" w:name="_Toc168681398"/>
      <w:bookmarkStart w:id="20" w:name="_Toc169018613"/>
      <w:bookmarkStart w:id="21" w:name="_Toc169099751"/>
      <w:bookmarkStart w:id="22" w:name="_Toc169194470"/>
      <w:bookmarkStart w:id="23" w:name="_Toc169526158"/>
      <w:bookmarkStart w:id="24" w:name="_Toc169624173"/>
      <w:r w:rsidRPr="00DF16FE">
        <w:rPr>
          <w:b/>
          <w:sz w:val="28"/>
        </w:rPr>
        <w:t>Under Supervision of:</w:t>
      </w:r>
      <w:bookmarkEnd w:id="17"/>
      <w:bookmarkEnd w:id="18"/>
      <w:bookmarkEnd w:id="19"/>
      <w:bookmarkEnd w:id="20"/>
      <w:bookmarkEnd w:id="21"/>
      <w:bookmarkEnd w:id="22"/>
      <w:bookmarkEnd w:id="23"/>
      <w:bookmarkEnd w:id="24"/>
    </w:p>
    <w:p w:rsidR="00B26AB6" w:rsidRPr="00DF16FE" w:rsidRDefault="00B26AB6" w:rsidP="00B26AB6">
      <w:pPr>
        <w:jc w:val="center"/>
        <w:rPr>
          <w:b/>
          <w:sz w:val="28"/>
        </w:rPr>
      </w:pPr>
      <w:bookmarkStart w:id="25" w:name="_Toc168493930"/>
      <w:bookmarkStart w:id="26" w:name="_Toc168494041"/>
      <w:bookmarkStart w:id="27" w:name="_Toc168681399"/>
      <w:bookmarkStart w:id="28" w:name="_Toc169018614"/>
      <w:bookmarkStart w:id="29" w:name="_Toc169099752"/>
      <w:bookmarkStart w:id="30" w:name="_Toc169194471"/>
      <w:bookmarkStart w:id="31" w:name="_Toc169526159"/>
      <w:bookmarkStart w:id="32" w:name="_Toc169624174"/>
      <w:r w:rsidRPr="00DF16FE">
        <w:rPr>
          <w:b/>
          <w:sz w:val="28"/>
        </w:rPr>
        <w:t xml:space="preserve">Mr. Mohammad </w:t>
      </w:r>
      <w:proofErr w:type="spellStart"/>
      <w:r w:rsidRPr="00DF16FE">
        <w:rPr>
          <w:b/>
          <w:sz w:val="28"/>
        </w:rPr>
        <w:t>Mozammil</w:t>
      </w:r>
      <w:bookmarkEnd w:id="25"/>
      <w:bookmarkEnd w:id="26"/>
      <w:bookmarkEnd w:id="27"/>
      <w:bookmarkEnd w:id="28"/>
      <w:bookmarkEnd w:id="29"/>
      <w:bookmarkEnd w:id="30"/>
      <w:bookmarkEnd w:id="31"/>
      <w:bookmarkEnd w:id="32"/>
      <w:proofErr w:type="spellEnd"/>
    </w:p>
    <w:p w:rsidR="00B26AB6" w:rsidRDefault="00B26AB6" w:rsidP="00B26AB6">
      <w:pPr>
        <w:jc w:val="center"/>
        <w:rPr>
          <w:b/>
          <w:sz w:val="28"/>
        </w:rPr>
      </w:pPr>
      <w:bookmarkStart w:id="33" w:name="_Toc168493931"/>
      <w:bookmarkStart w:id="34" w:name="_Toc168494042"/>
      <w:bookmarkStart w:id="35" w:name="_Toc168681400"/>
      <w:bookmarkStart w:id="36" w:name="_Toc169018615"/>
      <w:bookmarkStart w:id="37" w:name="_Toc169099753"/>
      <w:bookmarkStart w:id="38" w:name="_Toc169194472"/>
      <w:bookmarkStart w:id="39" w:name="_Toc169526160"/>
      <w:bookmarkStart w:id="40" w:name="_Toc169624175"/>
    </w:p>
    <w:p w:rsidR="00B26AB6" w:rsidRPr="00DF16FE" w:rsidRDefault="00B26AB6" w:rsidP="00B26AB6">
      <w:pPr>
        <w:jc w:val="center"/>
        <w:rPr>
          <w:b/>
          <w:sz w:val="28"/>
        </w:rPr>
      </w:pPr>
    </w:p>
    <w:p w:rsidR="00B26AB6" w:rsidRPr="00DF16FE" w:rsidRDefault="00B26AB6" w:rsidP="00B26AB6">
      <w:pPr>
        <w:jc w:val="center"/>
        <w:rPr>
          <w:b/>
          <w:sz w:val="28"/>
        </w:rPr>
      </w:pPr>
      <w:r w:rsidRPr="00DF16FE">
        <w:rPr>
          <w:b/>
          <w:sz w:val="28"/>
        </w:rPr>
        <w:t>Submitted On:</w:t>
      </w:r>
    </w:p>
    <w:p w:rsidR="00B26AB6" w:rsidRPr="00DF16FE" w:rsidRDefault="00B26AB6" w:rsidP="00B26AB6">
      <w:pPr>
        <w:jc w:val="center"/>
        <w:rPr>
          <w:b/>
          <w:sz w:val="28"/>
        </w:rPr>
      </w:pPr>
      <w:r>
        <w:rPr>
          <w:b/>
          <w:sz w:val="28"/>
        </w:rPr>
        <w:t>1</w:t>
      </w:r>
      <w:r w:rsidRPr="00DF16FE">
        <w:rPr>
          <w:b/>
          <w:sz w:val="28"/>
          <w:vertAlign w:val="superscript"/>
        </w:rPr>
        <w:t xml:space="preserve">th </w:t>
      </w:r>
      <w:r w:rsidRPr="00DF16FE">
        <w:rPr>
          <w:b/>
          <w:sz w:val="28"/>
        </w:rPr>
        <w:t>Ju</w:t>
      </w:r>
      <w:r>
        <w:rPr>
          <w:b/>
          <w:sz w:val="28"/>
        </w:rPr>
        <w:t>ly</w:t>
      </w:r>
      <w:r w:rsidRPr="00DF16FE">
        <w:rPr>
          <w:b/>
          <w:sz w:val="28"/>
        </w:rPr>
        <w:t>, 2024</w:t>
      </w:r>
    </w:p>
    <w:p w:rsidR="00B26AB6" w:rsidRPr="00DF16FE" w:rsidRDefault="00B26AB6" w:rsidP="00B26AB6">
      <w:pPr>
        <w:jc w:val="center"/>
        <w:rPr>
          <w:b/>
          <w:sz w:val="28"/>
        </w:rPr>
      </w:pPr>
    </w:p>
    <w:p w:rsidR="00B26AB6" w:rsidRPr="00DF16FE" w:rsidRDefault="00B26AB6" w:rsidP="00B26AB6">
      <w:pPr>
        <w:jc w:val="center"/>
        <w:rPr>
          <w:b/>
          <w:sz w:val="28"/>
        </w:rPr>
      </w:pPr>
    </w:p>
    <w:p w:rsidR="00B26AB6" w:rsidRPr="00DF16FE" w:rsidRDefault="00B26AB6" w:rsidP="00B26AB6">
      <w:pPr>
        <w:jc w:val="center"/>
        <w:rPr>
          <w:b/>
          <w:sz w:val="28"/>
        </w:rPr>
      </w:pPr>
      <w:r w:rsidRPr="00DF16FE">
        <w:rPr>
          <w:b/>
          <w:sz w:val="28"/>
        </w:rPr>
        <w:t>Submitted By:</w:t>
      </w:r>
      <w:bookmarkEnd w:id="33"/>
      <w:bookmarkEnd w:id="34"/>
      <w:bookmarkEnd w:id="35"/>
      <w:bookmarkEnd w:id="36"/>
      <w:bookmarkEnd w:id="37"/>
      <w:bookmarkEnd w:id="38"/>
      <w:bookmarkEnd w:id="39"/>
      <w:bookmarkEnd w:id="40"/>
    </w:p>
    <w:p w:rsidR="00B26AB6" w:rsidRDefault="00B26AB6" w:rsidP="00B26AB6">
      <w:pPr>
        <w:jc w:val="center"/>
        <w:rPr>
          <w:b/>
          <w:sz w:val="28"/>
        </w:rPr>
      </w:pPr>
      <w:bookmarkStart w:id="41" w:name="_Toc168493932"/>
      <w:bookmarkStart w:id="42" w:name="_Toc168494043"/>
      <w:bookmarkStart w:id="43" w:name="_Toc168681401"/>
      <w:bookmarkStart w:id="44" w:name="_Toc169018616"/>
      <w:bookmarkStart w:id="45" w:name="_Toc169099754"/>
      <w:bookmarkStart w:id="46" w:name="_Toc169194473"/>
      <w:bookmarkStart w:id="47" w:name="_Toc169526161"/>
      <w:bookmarkStart w:id="48" w:name="_Toc169624176"/>
      <w:proofErr w:type="spellStart"/>
      <w:r w:rsidRPr="00DF16FE">
        <w:rPr>
          <w:b/>
          <w:sz w:val="28"/>
        </w:rPr>
        <w:t>Archita</w:t>
      </w:r>
      <w:proofErr w:type="spellEnd"/>
      <w:r w:rsidRPr="00DF16FE">
        <w:rPr>
          <w:b/>
          <w:sz w:val="28"/>
        </w:rPr>
        <w:t xml:space="preserve"> Gupta</w:t>
      </w:r>
      <w:bookmarkEnd w:id="41"/>
      <w:bookmarkEnd w:id="42"/>
      <w:bookmarkEnd w:id="43"/>
      <w:bookmarkEnd w:id="44"/>
      <w:bookmarkEnd w:id="45"/>
      <w:bookmarkEnd w:id="46"/>
      <w:bookmarkEnd w:id="47"/>
      <w:bookmarkEnd w:id="48"/>
    </w:p>
    <w:p w:rsidR="005E19C3" w:rsidRDefault="005E19C3"/>
    <w:p w:rsidR="005E19C3" w:rsidRDefault="005E19C3"/>
    <w:sdt>
      <w:sdtPr>
        <w:rPr>
          <w:rFonts w:asciiTheme="minorHAnsi" w:eastAsiaTheme="minorHAnsi" w:hAnsiTheme="minorHAnsi" w:cstheme="minorBidi"/>
          <w:b w:val="0"/>
          <w:bCs w:val="0"/>
          <w:color w:val="auto"/>
          <w:sz w:val="22"/>
          <w:szCs w:val="22"/>
          <w:lang w:eastAsia="en-US"/>
        </w:rPr>
        <w:id w:val="-66038585"/>
        <w:docPartObj>
          <w:docPartGallery w:val="Table of Contents"/>
          <w:docPartUnique/>
        </w:docPartObj>
      </w:sdtPr>
      <w:sdtEndPr>
        <w:rPr>
          <w:noProof/>
        </w:rPr>
      </w:sdtEndPr>
      <w:sdtContent>
        <w:p w:rsidR="00B26AB6" w:rsidRDefault="00B26AB6">
          <w:pPr>
            <w:pStyle w:val="TOCHeading"/>
          </w:pPr>
          <w:r>
            <w:t>Table of Contents</w:t>
          </w:r>
        </w:p>
        <w:p w:rsidR="00B26AB6" w:rsidRDefault="00B26AB6">
          <w:pPr>
            <w:pStyle w:val="TOC1"/>
            <w:tabs>
              <w:tab w:val="right" w:leader="dot" w:pos="9350"/>
            </w:tabs>
            <w:rPr>
              <w:noProof/>
            </w:rPr>
          </w:pPr>
          <w:r>
            <w:fldChar w:fldCharType="begin"/>
          </w:r>
          <w:r>
            <w:instrText xml:space="preserve"> TOC \o "1-3" \h \z \u </w:instrText>
          </w:r>
          <w:r>
            <w:fldChar w:fldCharType="separate"/>
          </w:r>
          <w:hyperlink w:anchor="_Toc170747671" w:history="1">
            <w:r w:rsidRPr="00E33D2F">
              <w:rPr>
                <w:rStyle w:val="Hyperlink"/>
                <w:noProof/>
              </w:rPr>
              <w:t>Debit Card</w:t>
            </w:r>
            <w:r>
              <w:rPr>
                <w:noProof/>
                <w:webHidden/>
              </w:rPr>
              <w:tab/>
            </w:r>
            <w:r>
              <w:rPr>
                <w:noProof/>
                <w:webHidden/>
              </w:rPr>
              <w:fldChar w:fldCharType="begin"/>
            </w:r>
            <w:r>
              <w:rPr>
                <w:noProof/>
                <w:webHidden/>
              </w:rPr>
              <w:instrText xml:space="preserve"> PAGEREF _Toc170747671 \h </w:instrText>
            </w:r>
            <w:r>
              <w:rPr>
                <w:noProof/>
                <w:webHidden/>
              </w:rPr>
            </w:r>
            <w:r>
              <w:rPr>
                <w:noProof/>
                <w:webHidden/>
              </w:rPr>
              <w:fldChar w:fldCharType="separate"/>
            </w:r>
            <w:r w:rsidR="000835E7">
              <w:rPr>
                <w:noProof/>
                <w:webHidden/>
              </w:rPr>
              <w:t>3</w:t>
            </w:r>
            <w:r>
              <w:rPr>
                <w:noProof/>
                <w:webHidden/>
              </w:rPr>
              <w:fldChar w:fldCharType="end"/>
            </w:r>
          </w:hyperlink>
        </w:p>
        <w:p w:rsidR="00B26AB6" w:rsidRDefault="008C4649">
          <w:pPr>
            <w:pStyle w:val="TOC1"/>
            <w:tabs>
              <w:tab w:val="right" w:leader="dot" w:pos="9350"/>
            </w:tabs>
            <w:rPr>
              <w:noProof/>
            </w:rPr>
          </w:pPr>
          <w:hyperlink w:anchor="_Toc170747672" w:history="1">
            <w:r w:rsidR="00B26AB6" w:rsidRPr="00E33D2F">
              <w:rPr>
                <w:rStyle w:val="Hyperlink"/>
                <w:noProof/>
              </w:rPr>
              <w:t>Prepaid Card</w:t>
            </w:r>
            <w:r w:rsidR="00B26AB6">
              <w:rPr>
                <w:noProof/>
                <w:webHidden/>
              </w:rPr>
              <w:tab/>
            </w:r>
            <w:r w:rsidR="00B26AB6">
              <w:rPr>
                <w:noProof/>
                <w:webHidden/>
              </w:rPr>
              <w:fldChar w:fldCharType="begin"/>
            </w:r>
            <w:r w:rsidR="00B26AB6">
              <w:rPr>
                <w:noProof/>
                <w:webHidden/>
              </w:rPr>
              <w:instrText xml:space="preserve"> PAGEREF _Toc170747672 \h </w:instrText>
            </w:r>
            <w:r w:rsidR="00B26AB6">
              <w:rPr>
                <w:noProof/>
                <w:webHidden/>
              </w:rPr>
            </w:r>
            <w:r w:rsidR="00B26AB6">
              <w:rPr>
                <w:noProof/>
                <w:webHidden/>
              </w:rPr>
              <w:fldChar w:fldCharType="separate"/>
            </w:r>
            <w:r w:rsidR="000835E7">
              <w:rPr>
                <w:noProof/>
                <w:webHidden/>
              </w:rPr>
              <w:t>9</w:t>
            </w:r>
            <w:r w:rsidR="00B26AB6">
              <w:rPr>
                <w:noProof/>
                <w:webHidden/>
              </w:rPr>
              <w:fldChar w:fldCharType="end"/>
            </w:r>
          </w:hyperlink>
        </w:p>
        <w:p w:rsidR="00B26AB6" w:rsidRDefault="00B26AB6">
          <w:r>
            <w:rPr>
              <w:b/>
              <w:bCs/>
              <w:noProof/>
            </w:rPr>
            <w:fldChar w:fldCharType="end"/>
          </w:r>
        </w:p>
      </w:sdtContent>
    </w:sdt>
    <w:p w:rsidR="005E19C3" w:rsidRDefault="005E19C3">
      <w:r>
        <w:br w:type="page"/>
      </w:r>
    </w:p>
    <w:p w:rsidR="009D15E4" w:rsidRDefault="005E19C3" w:rsidP="005E19C3">
      <w:pPr>
        <w:pStyle w:val="Heading1"/>
        <w:jc w:val="center"/>
      </w:pPr>
      <w:bookmarkStart w:id="49" w:name="_Toc170747671"/>
      <w:r>
        <w:lastRenderedPageBreak/>
        <w:t>Debit Card</w:t>
      </w:r>
      <w:bookmarkEnd w:id="49"/>
    </w:p>
    <w:p w:rsidR="005E19C3" w:rsidRDefault="005E19C3" w:rsidP="005E19C3"/>
    <w:p w:rsidR="005E19C3" w:rsidRDefault="005E19C3" w:rsidP="005E19C3">
      <w:r w:rsidRPr="005E19C3">
        <w:t>A debit card is a payment card that deducts money directly from your checking account. Also called “check cards” or "bank cards," debit cards can be used to buy goods or services or to get cash from an ATM. Debit cards can help you reduce the need to carry cash, although using these cards can sometimes entail fees.</w:t>
      </w:r>
    </w:p>
    <w:p w:rsidR="005E19C3" w:rsidRDefault="005E19C3" w:rsidP="005E19C3">
      <w:r w:rsidRPr="005E19C3">
        <w:t>Unlike credit cards, debit cards use funds you already have, not borrowed money.</w:t>
      </w:r>
    </w:p>
    <w:p w:rsidR="005E19C3" w:rsidRPr="005E19C3" w:rsidRDefault="005E19C3" w:rsidP="005E19C3">
      <w:pPr>
        <w:rPr>
          <w:b/>
          <w:bCs/>
        </w:rPr>
      </w:pPr>
      <w:r>
        <w:rPr>
          <w:b/>
          <w:bCs/>
        </w:rPr>
        <w:t xml:space="preserve">Key </w:t>
      </w:r>
      <w:r w:rsidRPr="005E19C3">
        <w:rPr>
          <w:b/>
          <w:bCs/>
        </w:rPr>
        <w:t>Features</w:t>
      </w:r>
      <w:r>
        <w:rPr>
          <w:b/>
          <w:bCs/>
        </w:rPr>
        <w:t>:</w:t>
      </w:r>
    </w:p>
    <w:p w:rsidR="005E19C3" w:rsidRPr="005E19C3" w:rsidRDefault="005E19C3" w:rsidP="005E19C3">
      <w:pPr>
        <w:numPr>
          <w:ilvl w:val="0"/>
          <w:numId w:val="1"/>
        </w:numPr>
      </w:pPr>
      <w:r w:rsidRPr="005E19C3">
        <w:rPr>
          <w:b/>
          <w:bCs/>
        </w:rPr>
        <w:t>Direct Link to Bank Account</w:t>
      </w:r>
      <w:r w:rsidRPr="005E19C3">
        <w:t>: Funds are directly withdrawn from your checking or savings account.</w:t>
      </w:r>
    </w:p>
    <w:p w:rsidR="005E19C3" w:rsidRPr="005E19C3" w:rsidRDefault="005E19C3" w:rsidP="005E19C3">
      <w:pPr>
        <w:numPr>
          <w:ilvl w:val="0"/>
          <w:numId w:val="1"/>
        </w:numPr>
      </w:pPr>
      <w:r w:rsidRPr="005E19C3">
        <w:rPr>
          <w:b/>
          <w:bCs/>
        </w:rPr>
        <w:t>Immediate Payment</w:t>
      </w:r>
      <w:r w:rsidRPr="005E19C3">
        <w:t>: Transactions are processed in real-time or near real-time.</w:t>
      </w:r>
    </w:p>
    <w:p w:rsidR="005E19C3" w:rsidRPr="005E19C3" w:rsidRDefault="005E19C3" w:rsidP="005E19C3">
      <w:pPr>
        <w:numPr>
          <w:ilvl w:val="0"/>
          <w:numId w:val="1"/>
        </w:numPr>
      </w:pPr>
      <w:r w:rsidRPr="005E19C3">
        <w:rPr>
          <w:b/>
          <w:bCs/>
        </w:rPr>
        <w:t>PIN Security</w:t>
      </w:r>
      <w:r w:rsidRPr="005E19C3">
        <w:t>: Requires a Personal Identification Number for transactions, enhancing security.</w:t>
      </w:r>
    </w:p>
    <w:p w:rsidR="005E19C3" w:rsidRPr="005E19C3" w:rsidRDefault="005E19C3" w:rsidP="005E19C3">
      <w:pPr>
        <w:numPr>
          <w:ilvl w:val="0"/>
          <w:numId w:val="1"/>
        </w:numPr>
      </w:pPr>
      <w:r w:rsidRPr="005E19C3">
        <w:rPr>
          <w:b/>
          <w:bCs/>
        </w:rPr>
        <w:t>EMV Chip</w:t>
      </w:r>
      <w:r w:rsidRPr="005E19C3">
        <w:t>: Many debit cards are equipped with EMV chips for added security against fraud.</w:t>
      </w:r>
    </w:p>
    <w:p w:rsidR="005E19C3" w:rsidRPr="005E19C3" w:rsidRDefault="005E19C3" w:rsidP="005E19C3">
      <w:pPr>
        <w:numPr>
          <w:ilvl w:val="0"/>
          <w:numId w:val="1"/>
        </w:numPr>
      </w:pPr>
      <w:r w:rsidRPr="005E19C3">
        <w:rPr>
          <w:b/>
          <w:bCs/>
        </w:rPr>
        <w:t>Online Banking Integration</w:t>
      </w:r>
      <w:r w:rsidRPr="005E19C3">
        <w:t>: Often integrated with online banking services for easy account management.</w:t>
      </w:r>
    </w:p>
    <w:p w:rsidR="005E19C3" w:rsidRPr="005E19C3" w:rsidRDefault="005E19C3" w:rsidP="005E19C3">
      <w:pPr>
        <w:numPr>
          <w:ilvl w:val="0"/>
          <w:numId w:val="1"/>
        </w:numPr>
      </w:pPr>
      <w:r w:rsidRPr="005E19C3">
        <w:rPr>
          <w:b/>
          <w:bCs/>
        </w:rPr>
        <w:t>Contactless Payments</w:t>
      </w:r>
      <w:r w:rsidRPr="005E19C3">
        <w:t>: Many cards support NFC (Near Field Communication) for tap-and-go payments.</w:t>
      </w:r>
    </w:p>
    <w:p w:rsidR="005E19C3" w:rsidRPr="005E19C3" w:rsidRDefault="005E19C3" w:rsidP="005E19C3">
      <w:pPr>
        <w:numPr>
          <w:ilvl w:val="0"/>
          <w:numId w:val="1"/>
        </w:numPr>
      </w:pPr>
      <w:r w:rsidRPr="005E19C3">
        <w:rPr>
          <w:b/>
          <w:bCs/>
        </w:rPr>
        <w:t>ATM Access</w:t>
      </w:r>
      <w:r w:rsidRPr="005E19C3">
        <w:t>: Can be used to withdraw cash from ATMs.</w:t>
      </w:r>
    </w:p>
    <w:p w:rsidR="005E19C3" w:rsidRPr="005E19C3" w:rsidRDefault="005E19C3" w:rsidP="005E19C3">
      <w:pPr>
        <w:numPr>
          <w:ilvl w:val="0"/>
          <w:numId w:val="1"/>
        </w:numPr>
      </w:pPr>
      <w:r w:rsidRPr="005E19C3">
        <w:rPr>
          <w:b/>
          <w:bCs/>
        </w:rPr>
        <w:t>Daily Spending Limits</w:t>
      </w:r>
      <w:r w:rsidRPr="005E19C3">
        <w:t>: Some cards have daily transaction limits for added security.</w:t>
      </w:r>
    </w:p>
    <w:p w:rsidR="005E19C3" w:rsidRPr="005E19C3" w:rsidRDefault="005E19C3" w:rsidP="005E19C3">
      <w:pPr>
        <w:numPr>
          <w:ilvl w:val="0"/>
          <w:numId w:val="1"/>
        </w:numPr>
      </w:pPr>
      <w:r w:rsidRPr="005E19C3">
        <w:rPr>
          <w:b/>
          <w:bCs/>
        </w:rPr>
        <w:t>Rewards Programs</w:t>
      </w:r>
      <w:r w:rsidRPr="005E19C3">
        <w:t xml:space="preserve">: Some debit cards offer rewards or </w:t>
      </w:r>
      <w:proofErr w:type="spellStart"/>
      <w:r w:rsidRPr="005E19C3">
        <w:t>cashback</w:t>
      </w:r>
      <w:proofErr w:type="spellEnd"/>
      <w:r w:rsidRPr="005E19C3">
        <w:t xml:space="preserve"> on purchases.</w:t>
      </w:r>
    </w:p>
    <w:p w:rsidR="005E19C3" w:rsidRPr="005E19C3" w:rsidRDefault="005E19C3" w:rsidP="005E19C3">
      <w:pPr>
        <w:numPr>
          <w:ilvl w:val="0"/>
          <w:numId w:val="1"/>
        </w:numPr>
      </w:pPr>
      <w:r w:rsidRPr="005E19C3">
        <w:rPr>
          <w:b/>
          <w:bCs/>
        </w:rPr>
        <w:t>Fraud Protection</w:t>
      </w:r>
      <w:r w:rsidRPr="005E19C3">
        <w:t>: Often include fraud detection and reporting services.</w:t>
      </w:r>
    </w:p>
    <w:p w:rsidR="005E19C3" w:rsidRPr="005E19C3" w:rsidRDefault="005E19C3" w:rsidP="005E19C3">
      <w:pPr>
        <w:rPr>
          <w:b/>
          <w:bCs/>
        </w:rPr>
      </w:pPr>
      <w:r w:rsidRPr="005E19C3">
        <w:rPr>
          <w:b/>
          <w:bCs/>
        </w:rPr>
        <w:t>Types</w:t>
      </w:r>
      <w:r>
        <w:rPr>
          <w:b/>
          <w:bCs/>
        </w:rPr>
        <w:t>:</w:t>
      </w:r>
    </w:p>
    <w:p w:rsidR="005E19C3" w:rsidRPr="005E19C3" w:rsidRDefault="005E19C3" w:rsidP="005E19C3">
      <w:pPr>
        <w:numPr>
          <w:ilvl w:val="0"/>
          <w:numId w:val="2"/>
        </w:numPr>
      </w:pPr>
      <w:r w:rsidRPr="005E19C3">
        <w:rPr>
          <w:b/>
          <w:bCs/>
        </w:rPr>
        <w:t>Standard Debit Cards</w:t>
      </w:r>
      <w:r w:rsidRPr="005E19C3">
        <w:t>: Linked to a checking or savings account, used for everyday transactions.</w:t>
      </w:r>
    </w:p>
    <w:p w:rsidR="005E19C3" w:rsidRPr="005E19C3" w:rsidRDefault="005E19C3" w:rsidP="005E19C3">
      <w:pPr>
        <w:numPr>
          <w:ilvl w:val="0"/>
          <w:numId w:val="2"/>
        </w:numPr>
      </w:pPr>
      <w:r w:rsidRPr="005E19C3">
        <w:rPr>
          <w:b/>
          <w:bCs/>
        </w:rPr>
        <w:t>Prepaid Debit Cards</w:t>
      </w:r>
      <w:r w:rsidRPr="005E19C3">
        <w:t>: Loaded with a specific amount of money and not linked to a bank account.</w:t>
      </w:r>
    </w:p>
    <w:p w:rsidR="005E19C3" w:rsidRPr="005E19C3" w:rsidRDefault="005E19C3" w:rsidP="005E19C3">
      <w:pPr>
        <w:numPr>
          <w:ilvl w:val="0"/>
          <w:numId w:val="2"/>
        </w:numPr>
      </w:pPr>
      <w:r w:rsidRPr="005E19C3">
        <w:rPr>
          <w:b/>
          <w:bCs/>
        </w:rPr>
        <w:t>Electronic Benefits Transfer (EBT) Cards</w:t>
      </w:r>
      <w:r w:rsidRPr="005E19C3">
        <w:t>: Used to distribute government benefits.</w:t>
      </w:r>
    </w:p>
    <w:p w:rsidR="005E19C3" w:rsidRPr="005E19C3" w:rsidRDefault="005E19C3" w:rsidP="005E19C3">
      <w:pPr>
        <w:numPr>
          <w:ilvl w:val="0"/>
          <w:numId w:val="2"/>
        </w:numPr>
      </w:pPr>
      <w:r w:rsidRPr="005E19C3">
        <w:rPr>
          <w:b/>
          <w:bCs/>
        </w:rPr>
        <w:t>Payroll Debit Cards</w:t>
      </w:r>
      <w:r w:rsidRPr="005E19C3">
        <w:t>: Used by employers to pay employees, typically for those without bank accounts.</w:t>
      </w:r>
    </w:p>
    <w:p w:rsidR="005E19C3" w:rsidRPr="005E19C3" w:rsidRDefault="005E19C3" w:rsidP="005E19C3">
      <w:pPr>
        <w:numPr>
          <w:ilvl w:val="0"/>
          <w:numId w:val="2"/>
        </w:numPr>
      </w:pPr>
      <w:r w:rsidRPr="005E19C3">
        <w:rPr>
          <w:b/>
          <w:bCs/>
        </w:rPr>
        <w:t>Student Debit Cards</w:t>
      </w:r>
      <w:r w:rsidRPr="005E19C3">
        <w:t>: Targeted at students, often with educational benefits and lower fees.</w:t>
      </w:r>
    </w:p>
    <w:p w:rsidR="005E19C3" w:rsidRPr="005E19C3" w:rsidRDefault="005E19C3" w:rsidP="005E19C3">
      <w:pPr>
        <w:numPr>
          <w:ilvl w:val="0"/>
          <w:numId w:val="2"/>
        </w:numPr>
      </w:pPr>
      <w:r w:rsidRPr="005E19C3">
        <w:rPr>
          <w:b/>
          <w:bCs/>
        </w:rPr>
        <w:lastRenderedPageBreak/>
        <w:t>Business Debit Cards</w:t>
      </w:r>
      <w:r w:rsidRPr="005E19C3">
        <w:t>: Linked to a business account, used for business expenses and transactions.</w:t>
      </w:r>
    </w:p>
    <w:p w:rsidR="005E19C3" w:rsidRPr="005E19C3" w:rsidRDefault="005E19C3" w:rsidP="005E19C3">
      <w:pPr>
        <w:rPr>
          <w:b/>
          <w:bCs/>
        </w:rPr>
      </w:pPr>
      <w:r w:rsidRPr="005E19C3">
        <w:rPr>
          <w:b/>
          <w:bCs/>
        </w:rPr>
        <w:t>Types of Debit Card Systems</w:t>
      </w:r>
    </w:p>
    <w:p w:rsidR="005E19C3" w:rsidRPr="005E19C3" w:rsidRDefault="005E19C3" w:rsidP="005E19C3">
      <w:r w:rsidRPr="005E19C3">
        <w:t>Debit card transactions can be processed in three main ways:</w:t>
      </w:r>
    </w:p>
    <w:p w:rsidR="005E19C3" w:rsidRPr="005E19C3" w:rsidRDefault="005E19C3" w:rsidP="005E19C3">
      <w:pPr>
        <w:numPr>
          <w:ilvl w:val="0"/>
          <w:numId w:val="3"/>
        </w:numPr>
      </w:pPr>
      <w:r w:rsidRPr="005E19C3">
        <w:rPr>
          <w:b/>
          <w:bCs/>
        </w:rPr>
        <w:t>EFTPOS (Electronic Funds Transfer at Point of Sale) / Online Debit / PIN Debit</w:t>
      </w:r>
      <w:r w:rsidRPr="005E19C3">
        <w:t>:</w:t>
      </w:r>
    </w:p>
    <w:p w:rsidR="005E19C3" w:rsidRPr="005E19C3" w:rsidRDefault="005E19C3" w:rsidP="005E19C3">
      <w:pPr>
        <w:numPr>
          <w:ilvl w:val="1"/>
          <w:numId w:val="3"/>
        </w:numPr>
      </w:pPr>
      <w:r w:rsidRPr="005E19C3">
        <w:rPr>
          <w:b/>
          <w:bCs/>
        </w:rPr>
        <w:t>Authorization</w:t>
      </w:r>
      <w:r w:rsidRPr="005E19C3">
        <w:t>: Requires electronic authorization for every transaction.</w:t>
      </w:r>
    </w:p>
    <w:p w:rsidR="005E19C3" w:rsidRPr="005E19C3" w:rsidRDefault="005E19C3" w:rsidP="005E19C3">
      <w:pPr>
        <w:numPr>
          <w:ilvl w:val="1"/>
          <w:numId w:val="3"/>
        </w:numPr>
      </w:pPr>
      <w:r w:rsidRPr="005E19C3">
        <w:rPr>
          <w:b/>
          <w:bCs/>
        </w:rPr>
        <w:t>Immediate Deduction</w:t>
      </w:r>
      <w:r w:rsidRPr="005E19C3">
        <w:t>: Debits are reflected in the user’s account immediately.</w:t>
      </w:r>
    </w:p>
    <w:p w:rsidR="005E19C3" w:rsidRPr="005E19C3" w:rsidRDefault="005E19C3" w:rsidP="005E19C3">
      <w:pPr>
        <w:numPr>
          <w:ilvl w:val="1"/>
          <w:numId w:val="3"/>
        </w:numPr>
      </w:pPr>
      <w:r w:rsidRPr="005E19C3">
        <w:rPr>
          <w:b/>
          <w:bCs/>
        </w:rPr>
        <w:t>PIN Authentication</w:t>
      </w:r>
      <w:r w:rsidRPr="005E19C3">
        <w:t>: Often secured with a Personal Identification Number (PIN) for each transaction.</w:t>
      </w:r>
    </w:p>
    <w:p w:rsidR="005E19C3" w:rsidRPr="005E19C3" w:rsidRDefault="005E19C3" w:rsidP="005E19C3">
      <w:pPr>
        <w:numPr>
          <w:ilvl w:val="1"/>
          <w:numId w:val="3"/>
        </w:numPr>
      </w:pPr>
      <w:r w:rsidRPr="005E19C3">
        <w:rPr>
          <w:b/>
          <w:bCs/>
        </w:rPr>
        <w:t>Usage</w:t>
      </w:r>
      <w:r w:rsidRPr="005E19C3">
        <w:t>: Used with electronic authorization devices and PIN pads at the point of sale.</w:t>
      </w:r>
    </w:p>
    <w:p w:rsidR="005E19C3" w:rsidRPr="005E19C3" w:rsidRDefault="005E19C3" w:rsidP="005E19C3">
      <w:pPr>
        <w:numPr>
          <w:ilvl w:val="1"/>
          <w:numId w:val="3"/>
        </w:numPr>
      </w:pPr>
      <w:r w:rsidRPr="005E19C3">
        <w:rPr>
          <w:b/>
          <w:bCs/>
        </w:rPr>
        <w:t>Advantages</w:t>
      </w:r>
      <w:r w:rsidRPr="005E19C3">
        <w:t>: More secure due to real-time processing and PIN authentication; minimizes risk of fraud.</w:t>
      </w:r>
    </w:p>
    <w:p w:rsidR="005E19C3" w:rsidRPr="005E19C3" w:rsidRDefault="005E19C3" w:rsidP="005E19C3">
      <w:pPr>
        <w:numPr>
          <w:ilvl w:val="0"/>
          <w:numId w:val="3"/>
        </w:numPr>
      </w:pPr>
      <w:r w:rsidRPr="005E19C3">
        <w:rPr>
          <w:b/>
          <w:bCs/>
        </w:rPr>
        <w:t>Offline Debit / Signature Debit</w:t>
      </w:r>
      <w:r w:rsidRPr="005E19C3">
        <w:t>:</w:t>
      </w:r>
    </w:p>
    <w:p w:rsidR="005E19C3" w:rsidRPr="005E19C3" w:rsidRDefault="005E19C3" w:rsidP="005E19C3">
      <w:pPr>
        <w:numPr>
          <w:ilvl w:val="1"/>
          <w:numId w:val="3"/>
        </w:numPr>
      </w:pPr>
      <w:r w:rsidRPr="005E19C3">
        <w:rPr>
          <w:b/>
          <w:bCs/>
        </w:rPr>
        <w:t>Authorization</w:t>
      </w:r>
      <w:r w:rsidRPr="005E19C3">
        <w:t>: Typically, no immediate electronic authorization.</w:t>
      </w:r>
    </w:p>
    <w:p w:rsidR="005E19C3" w:rsidRPr="005E19C3" w:rsidRDefault="005E19C3" w:rsidP="005E19C3">
      <w:pPr>
        <w:numPr>
          <w:ilvl w:val="1"/>
          <w:numId w:val="3"/>
        </w:numPr>
      </w:pPr>
      <w:r w:rsidRPr="005E19C3">
        <w:rPr>
          <w:b/>
          <w:bCs/>
        </w:rPr>
        <w:t>Delayed Deduction</w:t>
      </w:r>
      <w:r w:rsidRPr="005E19C3">
        <w:t>: Funds are deducted from the account after a delay.</w:t>
      </w:r>
    </w:p>
    <w:p w:rsidR="005E19C3" w:rsidRPr="005E19C3" w:rsidRDefault="005E19C3" w:rsidP="005E19C3">
      <w:pPr>
        <w:numPr>
          <w:ilvl w:val="1"/>
          <w:numId w:val="3"/>
        </w:numPr>
      </w:pPr>
      <w:r w:rsidRPr="005E19C3">
        <w:rPr>
          <w:b/>
          <w:bCs/>
        </w:rPr>
        <w:t>Signature Verification</w:t>
      </w:r>
      <w:r w:rsidRPr="005E19C3">
        <w:t>: Authentication is done through the cardholder’s signature.</w:t>
      </w:r>
    </w:p>
    <w:p w:rsidR="005E19C3" w:rsidRPr="005E19C3" w:rsidRDefault="005E19C3" w:rsidP="005E19C3">
      <w:pPr>
        <w:numPr>
          <w:ilvl w:val="1"/>
          <w:numId w:val="3"/>
        </w:numPr>
      </w:pPr>
      <w:r w:rsidRPr="005E19C3">
        <w:rPr>
          <w:b/>
          <w:bCs/>
        </w:rPr>
        <w:t>Usage</w:t>
      </w:r>
      <w:r w:rsidRPr="005E19C3">
        <w:t xml:space="preserve">: Accepted where credit cards are accepted, since they often carry credit card logos (e.g., Visa, </w:t>
      </w:r>
      <w:proofErr w:type="spellStart"/>
      <w:r w:rsidRPr="005E19C3">
        <w:t>Mastercard</w:t>
      </w:r>
      <w:proofErr w:type="spellEnd"/>
      <w:r w:rsidRPr="005E19C3">
        <w:t>).</w:t>
      </w:r>
    </w:p>
    <w:p w:rsidR="005E19C3" w:rsidRPr="005E19C3" w:rsidRDefault="005E19C3" w:rsidP="005E19C3">
      <w:pPr>
        <w:numPr>
          <w:ilvl w:val="1"/>
          <w:numId w:val="3"/>
        </w:numPr>
      </w:pPr>
      <w:r w:rsidRPr="005E19C3">
        <w:rPr>
          <w:b/>
          <w:bCs/>
        </w:rPr>
        <w:t>Advantages</w:t>
      </w:r>
      <w:r w:rsidRPr="005E19C3">
        <w:t>: Can be used in locations without electronic authorization devices.</w:t>
      </w:r>
    </w:p>
    <w:p w:rsidR="005E19C3" w:rsidRPr="005E19C3" w:rsidRDefault="005E19C3" w:rsidP="005E19C3">
      <w:pPr>
        <w:numPr>
          <w:ilvl w:val="0"/>
          <w:numId w:val="3"/>
        </w:numPr>
      </w:pPr>
      <w:r w:rsidRPr="005E19C3">
        <w:rPr>
          <w:b/>
          <w:bCs/>
        </w:rPr>
        <w:t>Electronic Purse Card System</w:t>
      </w:r>
      <w:r w:rsidRPr="005E19C3">
        <w:t>:</w:t>
      </w:r>
    </w:p>
    <w:p w:rsidR="005E19C3" w:rsidRPr="005E19C3" w:rsidRDefault="005E19C3" w:rsidP="005E19C3">
      <w:pPr>
        <w:numPr>
          <w:ilvl w:val="1"/>
          <w:numId w:val="3"/>
        </w:numPr>
      </w:pPr>
      <w:r w:rsidRPr="005E19C3">
        <w:rPr>
          <w:b/>
          <w:bCs/>
        </w:rPr>
        <w:t>Stored Value</w:t>
      </w:r>
      <w:r w:rsidRPr="005E19C3">
        <w:t>: Value is stored on the card chip itself, not in an external account.</w:t>
      </w:r>
    </w:p>
    <w:p w:rsidR="005E19C3" w:rsidRPr="005E19C3" w:rsidRDefault="005E19C3" w:rsidP="005E19C3">
      <w:pPr>
        <w:numPr>
          <w:ilvl w:val="1"/>
          <w:numId w:val="3"/>
        </w:numPr>
      </w:pPr>
      <w:r w:rsidRPr="005E19C3">
        <w:rPr>
          <w:b/>
          <w:bCs/>
        </w:rPr>
        <w:t>No Network Required</w:t>
      </w:r>
      <w:r w:rsidRPr="005E19C3">
        <w:t>: Machines accepting the card do not need network connectivity.</w:t>
      </w:r>
    </w:p>
    <w:p w:rsidR="005E19C3" w:rsidRPr="005E19C3" w:rsidRDefault="005E19C3" w:rsidP="005E19C3">
      <w:pPr>
        <w:numPr>
          <w:ilvl w:val="1"/>
          <w:numId w:val="3"/>
        </w:numPr>
      </w:pPr>
      <w:r w:rsidRPr="005E19C3">
        <w:rPr>
          <w:b/>
          <w:bCs/>
        </w:rPr>
        <w:t>Usage</w:t>
      </w:r>
      <w:r w:rsidRPr="005E19C3">
        <w:t xml:space="preserve">: Widely used in Europe for small transactions; includes systems like Germany’s </w:t>
      </w:r>
      <w:proofErr w:type="spellStart"/>
      <w:r w:rsidRPr="005E19C3">
        <w:t>Geldkarte</w:t>
      </w:r>
      <w:proofErr w:type="spellEnd"/>
      <w:r w:rsidRPr="005E19C3">
        <w:t xml:space="preserve"> and France’s </w:t>
      </w:r>
      <w:proofErr w:type="spellStart"/>
      <w:r w:rsidRPr="005E19C3">
        <w:t>Moneo</w:t>
      </w:r>
      <w:proofErr w:type="spellEnd"/>
      <w:r w:rsidRPr="005E19C3">
        <w:t>.</w:t>
      </w:r>
    </w:p>
    <w:p w:rsidR="005E19C3" w:rsidRPr="005E19C3" w:rsidRDefault="005E19C3" w:rsidP="005E19C3">
      <w:pPr>
        <w:numPr>
          <w:ilvl w:val="1"/>
          <w:numId w:val="3"/>
        </w:numPr>
      </w:pPr>
      <w:r w:rsidRPr="005E19C3">
        <w:rPr>
          <w:b/>
          <w:bCs/>
        </w:rPr>
        <w:t>Advantages</w:t>
      </w:r>
      <w:r w:rsidRPr="005E19C3">
        <w:t>: Convenient for small transactions; quick and easy to use without the need for authorization.</w:t>
      </w:r>
    </w:p>
    <w:p w:rsidR="003C3098" w:rsidRDefault="003C3098" w:rsidP="003C3098">
      <w:pPr>
        <w:rPr>
          <w:b/>
          <w:bCs/>
        </w:rPr>
      </w:pPr>
    </w:p>
    <w:p w:rsidR="003C3098" w:rsidRDefault="003C3098" w:rsidP="003C3098">
      <w:pPr>
        <w:rPr>
          <w:b/>
          <w:bCs/>
        </w:rPr>
      </w:pPr>
    </w:p>
    <w:p w:rsidR="003C3098" w:rsidRPr="003C3098" w:rsidRDefault="003C3098" w:rsidP="003C3098">
      <w:pPr>
        <w:rPr>
          <w:b/>
          <w:bCs/>
        </w:rPr>
      </w:pPr>
      <w:r w:rsidRPr="003C3098">
        <w:rPr>
          <w:b/>
          <w:bCs/>
        </w:rPr>
        <w:lastRenderedPageBreak/>
        <w:t>Debit Card Fees</w:t>
      </w:r>
      <w:r>
        <w:rPr>
          <w:b/>
          <w:bCs/>
        </w:rPr>
        <w:t>:</w:t>
      </w:r>
    </w:p>
    <w:p w:rsidR="003C3098" w:rsidRPr="003C3098" w:rsidRDefault="003C3098" w:rsidP="003C3098">
      <w:pPr>
        <w:rPr>
          <w:bCs/>
        </w:rPr>
      </w:pPr>
      <w:r w:rsidRPr="003C3098">
        <w:rPr>
          <w:bCs/>
        </w:rPr>
        <w:t>Generally, debit cards do not have annual membership fees or cash-advance charges, but there are other potential fees to consider.</w:t>
      </w:r>
    </w:p>
    <w:p w:rsidR="003C3098" w:rsidRDefault="003C3098" w:rsidP="003C3098">
      <w:pPr>
        <w:pStyle w:val="ListParagraph"/>
        <w:numPr>
          <w:ilvl w:val="0"/>
          <w:numId w:val="37"/>
        </w:numPr>
      </w:pPr>
      <w:r>
        <w:t>ATM transaction fee: If you withdraw cash from an ATM that's not affiliated with the bank that issued your debit card, you may be charged an ATM transaction fee. These fees are also called "out-of-network" fees.</w:t>
      </w:r>
    </w:p>
    <w:p w:rsidR="003C3098" w:rsidRDefault="003C3098" w:rsidP="003C3098">
      <w:pPr>
        <w:pStyle w:val="ListParagraph"/>
        <w:numPr>
          <w:ilvl w:val="0"/>
          <w:numId w:val="37"/>
        </w:numPr>
      </w:pPr>
      <w:r>
        <w:t>Insufficient funds fee: If you use the card to spend more than you have in your account, you can face an insufficient funds charge. These fees are also called non-sufficient funds (NSF) fees.</w:t>
      </w:r>
    </w:p>
    <w:p w:rsidR="003C3098" w:rsidRDefault="003C3098" w:rsidP="003C3098">
      <w:pPr>
        <w:pStyle w:val="ListParagraph"/>
        <w:numPr>
          <w:ilvl w:val="0"/>
          <w:numId w:val="37"/>
        </w:numPr>
      </w:pPr>
      <w:r>
        <w:t>Overdraft fee: If you've registered for overdraft protection and spend more than your limit, your purchase will go through, but you will incur overdraft fees.</w:t>
      </w:r>
    </w:p>
    <w:p w:rsidR="003C3098" w:rsidRDefault="003C3098" w:rsidP="003C3098">
      <w:pPr>
        <w:pStyle w:val="ListParagraph"/>
        <w:numPr>
          <w:ilvl w:val="0"/>
          <w:numId w:val="37"/>
        </w:numPr>
      </w:pPr>
      <w:r>
        <w:t>Replacement card fee: You might incur a replacement card fee if your debit card is lost, damaged, or stolen and you need to order a new card.5</w:t>
      </w:r>
    </w:p>
    <w:p w:rsidR="005E19C3" w:rsidRPr="005E19C3" w:rsidRDefault="003C3098" w:rsidP="003C3098">
      <w:pPr>
        <w:pStyle w:val="ListParagraph"/>
        <w:numPr>
          <w:ilvl w:val="0"/>
          <w:numId w:val="37"/>
        </w:numPr>
      </w:pPr>
      <w:r>
        <w:t>Foreign transaction fee: If you use your debit card to make a purchase in a foreign currency, you could get charged a foreign transaction fee, such as 3% on the transaction amount.</w:t>
      </w:r>
    </w:p>
    <w:p w:rsidR="000A4C38" w:rsidRPr="000A4C38" w:rsidRDefault="000A4C38" w:rsidP="000A4C38">
      <w:pPr>
        <w:rPr>
          <w:b/>
          <w:bCs/>
        </w:rPr>
      </w:pPr>
      <w:r w:rsidRPr="000A4C38">
        <w:rPr>
          <w:b/>
          <w:bCs/>
        </w:rPr>
        <w:t>Usage Statistics</w:t>
      </w:r>
      <w:r>
        <w:rPr>
          <w:b/>
          <w:bCs/>
        </w:rPr>
        <w:t>:</w:t>
      </w:r>
    </w:p>
    <w:p w:rsidR="000A4C38" w:rsidRDefault="000A4C38" w:rsidP="000A4C38">
      <w:pPr>
        <w:numPr>
          <w:ilvl w:val="0"/>
          <w:numId w:val="9"/>
        </w:numPr>
      </w:pPr>
      <w:r w:rsidRPr="000A4C38">
        <w:t>Global Debit Card Market: The global debit card market size reached $</w:t>
      </w:r>
      <w:r w:rsidR="007C00A8">
        <w:t>94</w:t>
      </w:r>
      <w:r w:rsidRPr="000A4C38">
        <w:t>.</w:t>
      </w:r>
      <w:r w:rsidR="007C00A8">
        <w:t>64</w:t>
      </w:r>
      <w:r w:rsidRPr="000A4C38">
        <w:t xml:space="preserve"> billion in 2023, with a projected CAGR of </w:t>
      </w:r>
      <w:r w:rsidR="007C00A8">
        <w:t>1.4% from 2024 to 2028 ($101.15 billion)</w:t>
      </w:r>
      <w:r w:rsidRPr="000A4C38">
        <w:t>.</w:t>
      </w:r>
      <w:r w:rsidR="007C00A8">
        <w:t xml:space="preserve"> Current market size value is $95.78 billion.</w:t>
      </w:r>
    </w:p>
    <w:p w:rsidR="003C3098" w:rsidRDefault="0069088C" w:rsidP="000A4C38">
      <w:pPr>
        <w:numPr>
          <w:ilvl w:val="0"/>
          <w:numId w:val="9"/>
        </w:numPr>
      </w:pPr>
      <w:r w:rsidRPr="0069088C">
        <w:t>Wells Fargo boasted the largest debit card market share of any issuer in 2022 by purchase, with $464 billion worth of transactions taking place on its cards.</w:t>
      </w:r>
    </w:p>
    <w:p w:rsidR="003C3098" w:rsidRDefault="003C3098" w:rsidP="000A4C38">
      <w:pPr>
        <w:numPr>
          <w:ilvl w:val="0"/>
          <w:numId w:val="9"/>
        </w:numPr>
      </w:pPr>
      <w:r w:rsidRPr="003C3098">
        <w:t xml:space="preserve">The average </w:t>
      </w:r>
      <w:r>
        <w:t>deb</w:t>
      </w:r>
      <w:r w:rsidRPr="003C3098">
        <w:t>it card transaction in 202</w:t>
      </w:r>
      <w:r>
        <w:t>2</w:t>
      </w:r>
      <w:r w:rsidRPr="003C3098">
        <w:t xml:space="preserve"> was $</w:t>
      </w:r>
      <w:r>
        <w:t>49, $6 more than in 2021.</w:t>
      </w:r>
    </w:p>
    <w:p w:rsidR="000A4C38" w:rsidRPr="000A4C38" w:rsidRDefault="000A4C38" w:rsidP="000A4C38">
      <w:pPr>
        <w:rPr>
          <w:b/>
          <w:bCs/>
        </w:rPr>
      </w:pPr>
      <w:r w:rsidRPr="000A4C38">
        <w:rPr>
          <w:b/>
          <w:bCs/>
        </w:rPr>
        <w:t>Recent Trends</w:t>
      </w:r>
    </w:p>
    <w:p w:rsidR="000A4C38" w:rsidRPr="000A4C38" w:rsidRDefault="000A4C38" w:rsidP="000A4C38">
      <w:pPr>
        <w:numPr>
          <w:ilvl w:val="0"/>
          <w:numId w:val="10"/>
        </w:numPr>
      </w:pPr>
      <w:r w:rsidRPr="000A4C38">
        <w:t>Contactless Payments: As of Q1 2024, contactless transactions accounted for 65% of all in-person debit card transactions globally, up from 52% in 2022.</w:t>
      </w:r>
    </w:p>
    <w:p w:rsidR="000A4C38" w:rsidRPr="000A4C38" w:rsidRDefault="000A4C38" w:rsidP="000A4C38">
      <w:pPr>
        <w:numPr>
          <w:ilvl w:val="0"/>
          <w:numId w:val="10"/>
        </w:numPr>
      </w:pPr>
      <w:r w:rsidRPr="000A4C38">
        <w:t>Mobile Wallet Integration: By the end of 2023, 78% of debit card users had linked their cards to at least one mobile wa</w:t>
      </w:r>
      <w:r w:rsidR="003C3098">
        <w:t xml:space="preserve">llet, a 15% increase from </w:t>
      </w:r>
      <w:proofErr w:type="gramStart"/>
      <w:r w:rsidR="003C3098">
        <w:t xml:space="preserve">2022 </w:t>
      </w:r>
      <w:r w:rsidRPr="000A4C38">
        <w:t>.</w:t>
      </w:r>
      <w:proofErr w:type="gramEnd"/>
    </w:p>
    <w:p w:rsidR="000A4C38" w:rsidRPr="000A4C38" w:rsidRDefault="000A4C38" w:rsidP="000A4C38">
      <w:pPr>
        <w:numPr>
          <w:ilvl w:val="0"/>
          <w:numId w:val="10"/>
        </w:numPr>
      </w:pPr>
      <w:r w:rsidRPr="000A4C38">
        <w:t>Real-Time Payments: The implementation of real-time payment systems led to a 22% increase in debit card transaction speed in 20</w:t>
      </w:r>
      <w:r w:rsidR="003C3098">
        <w:t xml:space="preserve">23 compared to </w:t>
      </w:r>
      <w:proofErr w:type="gramStart"/>
      <w:r w:rsidR="003C3098">
        <w:t xml:space="preserve">2022 </w:t>
      </w:r>
      <w:r w:rsidRPr="000A4C38">
        <w:t>.</w:t>
      </w:r>
      <w:proofErr w:type="gramEnd"/>
    </w:p>
    <w:p w:rsidR="000A4C38" w:rsidRPr="000A4C38" w:rsidRDefault="000A4C38" w:rsidP="000A4C38">
      <w:pPr>
        <w:numPr>
          <w:ilvl w:val="0"/>
          <w:numId w:val="10"/>
        </w:numPr>
      </w:pPr>
      <w:r w:rsidRPr="000A4C38">
        <w:t>Biometric Authentication: As of 2024, 45% of debit cards issued globally include biometric authentication features, up from 30% in 2022.</w:t>
      </w:r>
    </w:p>
    <w:p w:rsidR="000A4C38" w:rsidRPr="000A4C38" w:rsidRDefault="000A4C38" w:rsidP="000A4C38">
      <w:pPr>
        <w:numPr>
          <w:ilvl w:val="0"/>
          <w:numId w:val="10"/>
        </w:numPr>
      </w:pPr>
      <w:r w:rsidRPr="000A4C38">
        <w:t>Environmental Sustainability: By Q2 2024, 40% of newly issued debit cards were made from recycled or biodegradable materials, compared to 25% in 2022.</w:t>
      </w:r>
    </w:p>
    <w:p w:rsidR="003C3098" w:rsidRDefault="003C3098" w:rsidP="000A4C38">
      <w:pPr>
        <w:rPr>
          <w:b/>
          <w:bCs/>
        </w:rPr>
      </w:pPr>
    </w:p>
    <w:p w:rsidR="000A4C38" w:rsidRPr="000A4C38" w:rsidRDefault="000A4C38" w:rsidP="000A4C38">
      <w:pPr>
        <w:rPr>
          <w:b/>
          <w:bCs/>
        </w:rPr>
      </w:pPr>
      <w:r w:rsidRPr="000A4C38">
        <w:rPr>
          <w:b/>
          <w:bCs/>
        </w:rPr>
        <w:lastRenderedPageBreak/>
        <w:t>Emerging Challenges</w:t>
      </w:r>
      <w:r>
        <w:rPr>
          <w:b/>
          <w:bCs/>
        </w:rPr>
        <w:t>:</w:t>
      </w:r>
    </w:p>
    <w:p w:rsidR="000A4C38" w:rsidRPr="000A4C38" w:rsidRDefault="000A4C38" w:rsidP="000A4C38">
      <w:pPr>
        <w:numPr>
          <w:ilvl w:val="0"/>
          <w:numId w:val="11"/>
        </w:numPr>
      </w:pPr>
      <w:r w:rsidRPr="000A4C38">
        <w:t>Fraud Prevention: Despite improved security measures, debit card fraud increased by 7% globally in 2023, with card-not-present fraud being the primary concern.</w:t>
      </w:r>
    </w:p>
    <w:p w:rsidR="000A4C38" w:rsidRPr="000A4C38" w:rsidRDefault="000A4C38" w:rsidP="000A4C38">
      <w:pPr>
        <w:numPr>
          <w:ilvl w:val="0"/>
          <w:numId w:val="11"/>
        </w:numPr>
      </w:pPr>
      <w:proofErr w:type="spellStart"/>
      <w:r w:rsidRPr="000A4C38">
        <w:t>Cryptocurrency</w:t>
      </w:r>
      <w:proofErr w:type="spellEnd"/>
      <w:r w:rsidRPr="000A4C38">
        <w:t xml:space="preserve"> Integration: As of 2024, 15% of major banks offer debit cards that support </w:t>
      </w:r>
      <w:proofErr w:type="spellStart"/>
      <w:r w:rsidRPr="000A4C38">
        <w:t>cryptocurrency</w:t>
      </w:r>
      <w:proofErr w:type="spellEnd"/>
      <w:r w:rsidRPr="000A4C38">
        <w:t xml:space="preserve"> tr</w:t>
      </w:r>
      <w:r w:rsidR="003C3098">
        <w:t>ansactions, up from 5% in 2022.</w:t>
      </w:r>
    </w:p>
    <w:p w:rsidR="000A4C38" w:rsidRPr="000A4C38" w:rsidRDefault="000A4C38" w:rsidP="000A4C38">
      <w:pPr>
        <w:numPr>
          <w:ilvl w:val="0"/>
          <w:numId w:val="11"/>
        </w:numPr>
      </w:pPr>
      <w:r w:rsidRPr="000A4C38">
        <w:t>Open Banking Impact: Open banking initiatives led to a 30% increase in third-party financial services linked to debit card accounts in 2023.</w:t>
      </w:r>
    </w:p>
    <w:p w:rsidR="008F3382" w:rsidRPr="008F3382" w:rsidRDefault="003C3098" w:rsidP="008F3382">
      <w:pPr>
        <w:rPr>
          <w:b/>
          <w:bCs/>
        </w:rPr>
      </w:pPr>
      <w:r>
        <w:rPr>
          <w:b/>
          <w:bCs/>
        </w:rPr>
        <w:t>Advantages and Disadvantages:</w:t>
      </w:r>
    </w:p>
    <w:p w:rsidR="008F3382" w:rsidRPr="008F3382" w:rsidRDefault="008F3382" w:rsidP="008F3382">
      <w:pPr>
        <w:rPr>
          <w:b/>
          <w:bCs/>
        </w:rPr>
      </w:pPr>
      <w:r w:rsidRPr="008F3382">
        <w:rPr>
          <w:b/>
          <w:bCs/>
        </w:rPr>
        <w:t>Pros</w:t>
      </w:r>
    </w:p>
    <w:p w:rsidR="008F3382" w:rsidRPr="008F3382" w:rsidRDefault="008F3382" w:rsidP="008F3382">
      <w:pPr>
        <w:numPr>
          <w:ilvl w:val="0"/>
          <w:numId w:val="16"/>
        </w:numPr>
      </w:pPr>
      <w:r w:rsidRPr="008F3382">
        <w:rPr>
          <w:b/>
          <w:bCs/>
        </w:rPr>
        <w:t>Convenience</w:t>
      </w:r>
      <w:r w:rsidRPr="008F3382">
        <w:t>: Easy to use for everyday purchases and online shopping.</w:t>
      </w:r>
    </w:p>
    <w:p w:rsidR="008F3382" w:rsidRPr="008F3382" w:rsidRDefault="008F3382" w:rsidP="008F3382">
      <w:pPr>
        <w:numPr>
          <w:ilvl w:val="0"/>
          <w:numId w:val="16"/>
        </w:numPr>
      </w:pPr>
      <w:r w:rsidRPr="008F3382">
        <w:rPr>
          <w:b/>
          <w:bCs/>
        </w:rPr>
        <w:t>No Debt</w:t>
      </w:r>
      <w:r w:rsidRPr="008F3382">
        <w:t>: Helps avoid debt since you can only spend what you have.</w:t>
      </w:r>
    </w:p>
    <w:p w:rsidR="008F3382" w:rsidRPr="008F3382" w:rsidRDefault="008F3382" w:rsidP="008F3382">
      <w:pPr>
        <w:numPr>
          <w:ilvl w:val="0"/>
          <w:numId w:val="16"/>
        </w:numPr>
      </w:pPr>
      <w:r w:rsidRPr="008F3382">
        <w:rPr>
          <w:b/>
          <w:bCs/>
        </w:rPr>
        <w:t>Widely Accepted</w:t>
      </w:r>
      <w:r w:rsidRPr="008F3382">
        <w:t>: Accepted at numerous merchants and ATMs worldwide.</w:t>
      </w:r>
    </w:p>
    <w:p w:rsidR="008F3382" w:rsidRPr="008F3382" w:rsidRDefault="008F3382" w:rsidP="008F3382">
      <w:pPr>
        <w:numPr>
          <w:ilvl w:val="0"/>
          <w:numId w:val="16"/>
        </w:numPr>
      </w:pPr>
      <w:r w:rsidRPr="008F3382">
        <w:rPr>
          <w:b/>
          <w:bCs/>
        </w:rPr>
        <w:t>Security Features</w:t>
      </w:r>
      <w:r w:rsidRPr="008F3382">
        <w:t>: PIN and chip technology provide enhanced security.</w:t>
      </w:r>
    </w:p>
    <w:p w:rsidR="008F3382" w:rsidRPr="008F3382" w:rsidRDefault="008F3382" w:rsidP="008F3382">
      <w:pPr>
        <w:numPr>
          <w:ilvl w:val="0"/>
          <w:numId w:val="16"/>
        </w:numPr>
      </w:pPr>
      <w:r w:rsidRPr="008F3382">
        <w:rPr>
          <w:b/>
          <w:bCs/>
        </w:rPr>
        <w:t>Budget Control</w:t>
      </w:r>
      <w:r w:rsidRPr="008F3382">
        <w:t>: Encourages spending within your means, aiding in budget management.</w:t>
      </w:r>
    </w:p>
    <w:p w:rsidR="008F3382" w:rsidRPr="008F3382" w:rsidRDefault="008F3382" w:rsidP="008F3382">
      <w:pPr>
        <w:numPr>
          <w:ilvl w:val="0"/>
          <w:numId w:val="16"/>
        </w:numPr>
      </w:pPr>
      <w:r w:rsidRPr="008F3382">
        <w:rPr>
          <w:b/>
          <w:bCs/>
        </w:rPr>
        <w:t>Instant Transactions</w:t>
      </w:r>
      <w:r w:rsidRPr="008F3382">
        <w:t>: Immediate deduction from your account balance.</w:t>
      </w:r>
    </w:p>
    <w:p w:rsidR="008F3382" w:rsidRPr="008F3382" w:rsidRDefault="008F3382" w:rsidP="008F3382">
      <w:pPr>
        <w:numPr>
          <w:ilvl w:val="0"/>
          <w:numId w:val="16"/>
        </w:numPr>
      </w:pPr>
      <w:r w:rsidRPr="008F3382">
        <w:rPr>
          <w:b/>
          <w:bCs/>
        </w:rPr>
        <w:t>No Interest Charges</w:t>
      </w:r>
      <w:r w:rsidRPr="008F3382">
        <w:t xml:space="preserve">: </w:t>
      </w:r>
      <w:proofErr w:type="gramStart"/>
      <w:r w:rsidRPr="008F3382">
        <w:t>Unlike credit cards, there are no</w:t>
      </w:r>
      <w:proofErr w:type="gramEnd"/>
      <w:r w:rsidRPr="008F3382">
        <w:t xml:space="preserve"> interest fees on transactions.</w:t>
      </w:r>
    </w:p>
    <w:p w:rsidR="008F3382" w:rsidRPr="008F3382" w:rsidRDefault="008F3382" w:rsidP="008F3382">
      <w:pPr>
        <w:rPr>
          <w:b/>
          <w:bCs/>
        </w:rPr>
      </w:pPr>
      <w:r w:rsidRPr="008F3382">
        <w:rPr>
          <w:b/>
          <w:bCs/>
        </w:rPr>
        <w:t>Cons</w:t>
      </w:r>
    </w:p>
    <w:p w:rsidR="008F3382" w:rsidRPr="008F3382" w:rsidRDefault="008F3382" w:rsidP="008F3382">
      <w:pPr>
        <w:numPr>
          <w:ilvl w:val="0"/>
          <w:numId w:val="17"/>
        </w:numPr>
      </w:pPr>
      <w:r w:rsidRPr="008F3382">
        <w:rPr>
          <w:b/>
          <w:bCs/>
        </w:rPr>
        <w:t>Overdraft Fees</w:t>
      </w:r>
      <w:r w:rsidRPr="008F3382">
        <w:t>: Risk of overdraft fees if spending exceeds the account balance.</w:t>
      </w:r>
    </w:p>
    <w:p w:rsidR="008F3382" w:rsidRPr="008F3382" w:rsidRDefault="008F3382" w:rsidP="008F3382">
      <w:pPr>
        <w:numPr>
          <w:ilvl w:val="0"/>
          <w:numId w:val="17"/>
        </w:numPr>
      </w:pPr>
      <w:r w:rsidRPr="008F3382">
        <w:rPr>
          <w:b/>
          <w:bCs/>
        </w:rPr>
        <w:t>Limited Rewards</w:t>
      </w:r>
      <w:r w:rsidRPr="008F3382">
        <w:t>: Generally offer fewer rewards compared to credit cards.</w:t>
      </w:r>
    </w:p>
    <w:p w:rsidR="008F3382" w:rsidRPr="008F3382" w:rsidRDefault="008F3382" w:rsidP="008F3382">
      <w:pPr>
        <w:numPr>
          <w:ilvl w:val="0"/>
          <w:numId w:val="17"/>
        </w:numPr>
      </w:pPr>
      <w:r w:rsidRPr="008F3382">
        <w:rPr>
          <w:b/>
          <w:bCs/>
        </w:rPr>
        <w:t>Less Protection</w:t>
      </w:r>
      <w:r w:rsidRPr="008F3382">
        <w:t>: May offer less protection against fraud compared to credit cards.</w:t>
      </w:r>
    </w:p>
    <w:p w:rsidR="008F3382" w:rsidRPr="008F3382" w:rsidRDefault="008F3382" w:rsidP="008F3382">
      <w:pPr>
        <w:numPr>
          <w:ilvl w:val="0"/>
          <w:numId w:val="17"/>
        </w:numPr>
      </w:pPr>
      <w:r w:rsidRPr="008F3382">
        <w:rPr>
          <w:b/>
          <w:bCs/>
        </w:rPr>
        <w:t>Daily Limits</w:t>
      </w:r>
      <w:r w:rsidRPr="008F3382">
        <w:t>: Spending and withdrawal limits can be restrictive.</w:t>
      </w:r>
    </w:p>
    <w:p w:rsidR="008F3382" w:rsidRPr="008F3382" w:rsidRDefault="008F3382" w:rsidP="008F3382">
      <w:pPr>
        <w:numPr>
          <w:ilvl w:val="0"/>
          <w:numId w:val="17"/>
        </w:numPr>
      </w:pPr>
      <w:r w:rsidRPr="008F3382">
        <w:rPr>
          <w:b/>
          <w:bCs/>
        </w:rPr>
        <w:t>No Credit Building</w:t>
      </w:r>
      <w:r w:rsidRPr="008F3382">
        <w:t>: Using a debit card does not help build credit history.</w:t>
      </w:r>
    </w:p>
    <w:p w:rsidR="008F3382" w:rsidRPr="008F3382" w:rsidRDefault="008F3382" w:rsidP="008F3382">
      <w:pPr>
        <w:numPr>
          <w:ilvl w:val="0"/>
          <w:numId w:val="17"/>
        </w:numPr>
      </w:pPr>
      <w:r w:rsidRPr="008F3382">
        <w:rPr>
          <w:b/>
          <w:bCs/>
        </w:rPr>
        <w:t>Potential Fees</w:t>
      </w:r>
      <w:r w:rsidRPr="008F3382">
        <w:t>: Some banks charge fees for using debit cards or for certain transactions.</w:t>
      </w:r>
    </w:p>
    <w:p w:rsidR="003C3098" w:rsidRPr="000A4C38" w:rsidRDefault="003C3098" w:rsidP="003C3098">
      <w:pPr>
        <w:rPr>
          <w:b/>
          <w:bCs/>
        </w:rPr>
      </w:pPr>
      <w:r w:rsidRPr="000A4C38">
        <w:rPr>
          <w:b/>
          <w:bCs/>
        </w:rPr>
        <w:t>Future Outlook</w:t>
      </w:r>
      <w:r>
        <w:rPr>
          <w:b/>
          <w:bCs/>
        </w:rPr>
        <w:t>:</w:t>
      </w:r>
    </w:p>
    <w:p w:rsidR="003C3098" w:rsidRPr="000A4C38" w:rsidRDefault="003C3098" w:rsidP="003C3098">
      <w:pPr>
        <w:numPr>
          <w:ilvl w:val="0"/>
          <w:numId w:val="12"/>
        </w:numPr>
      </w:pPr>
      <w:r w:rsidRPr="000A4C38">
        <w:t>AI and Machine Learning: By 2025, it's projected that 80% of debit card issuers will use AI for real-time fraud detection and personalized services.</w:t>
      </w:r>
    </w:p>
    <w:p w:rsidR="003C3098" w:rsidRPr="000A4C38" w:rsidRDefault="003C3098" w:rsidP="003C3098">
      <w:pPr>
        <w:numPr>
          <w:ilvl w:val="0"/>
          <w:numId w:val="12"/>
        </w:numPr>
      </w:pPr>
      <w:r w:rsidRPr="000A4C38">
        <w:lastRenderedPageBreak/>
        <w:t>Internet of Things (</w:t>
      </w:r>
      <w:proofErr w:type="spellStart"/>
      <w:r w:rsidRPr="000A4C38">
        <w:t>IoT</w:t>
      </w:r>
      <w:proofErr w:type="spellEnd"/>
      <w:r w:rsidRPr="000A4C38">
        <w:t xml:space="preserve">) Integration: The number of </w:t>
      </w:r>
      <w:proofErr w:type="spellStart"/>
      <w:r w:rsidRPr="000A4C38">
        <w:t>IoT</w:t>
      </w:r>
      <w:proofErr w:type="spellEnd"/>
      <w:r w:rsidRPr="000A4C38">
        <w:t xml:space="preserve"> devices capable of making debit card payments is expected to reach 5 billion by 2026, a 150% increase from 2023.</w:t>
      </w:r>
    </w:p>
    <w:p w:rsidR="003C3098" w:rsidRPr="000A4C38" w:rsidRDefault="003C3098" w:rsidP="003C3098">
      <w:pPr>
        <w:numPr>
          <w:ilvl w:val="0"/>
          <w:numId w:val="12"/>
        </w:numPr>
      </w:pPr>
      <w:r w:rsidRPr="000A4C38">
        <w:t>Cross-Border Transactions: Global cross-border debit card transactions are projected to grow at a CAGR of 15% from 2024 to 2028, driven by improved infrastructure and reduced fees.</w:t>
      </w:r>
    </w:p>
    <w:p w:rsidR="003C3098" w:rsidRDefault="003C3098" w:rsidP="003C3098">
      <w:pPr>
        <w:numPr>
          <w:ilvl w:val="0"/>
          <w:numId w:val="12"/>
        </w:numPr>
      </w:pPr>
      <w:r w:rsidRPr="000A4C38">
        <w:t>Digital Identity Verification: By 2027, it's estimated that 70% of debit card transactions will use some form of digital identity verification, up from 40% in 2023.</w:t>
      </w:r>
    </w:p>
    <w:p w:rsidR="00B26AB6" w:rsidRDefault="000835E7">
      <w:pPr>
        <w:rPr>
          <w:b/>
          <w:bCs/>
        </w:rPr>
      </w:pPr>
      <w:r>
        <w:rPr>
          <w:noProof/>
        </w:rPr>
        <w:drawing>
          <wp:anchor distT="0" distB="0" distL="114300" distR="114300" simplePos="0" relativeHeight="251658240" behindDoc="1" locked="0" layoutInCell="1" allowOverlap="1" wp14:anchorId="4463CC78" wp14:editId="43A7E66B">
            <wp:simplePos x="0" y="0"/>
            <wp:positionH relativeFrom="column">
              <wp:posOffset>0</wp:posOffset>
            </wp:positionH>
            <wp:positionV relativeFrom="paragraph">
              <wp:posOffset>290830</wp:posOffset>
            </wp:positionV>
            <wp:extent cx="6169660" cy="3225165"/>
            <wp:effectExtent l="0" t="0" r="2540" b="0"/>
            <wp:wrapTight wrapText="bothSides">
              <wp:wrapPolygon edited="0">
                <wp:start x="0" y="0"/>
                <wp:lineTo x="0" y="21434"/>
                <wp:lineTo x="21542" y="21434"/>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1).png"/>
                    <pic:cNvPicPr/>
                  </pic:nvPicPr>
                  <pic:blipFill rotWithShape="1">
                    <a:blip r:embed="rId8">
                      <a:extLst>
                        <a:ext uri="{28A0092B-C50C-407E-A947-70E740481C1C}">
                          <a14:useLocalDpi xmlns:a14="http://schemas.microsoft.com/office/drawing/2010/main" val="0"/>
                        </a:ext>
                      </a:extLst>
                    </a:blip>
                    <a:srcRect l="7347" t="30633" r="40185" b="10755"/>
                    <a:stretch/>
                  </pic:blipFill>
                  <pic:spPr bwMode="auto">
                    <a:xfrm>
                      <a:off x="0" y="0"/>
                      <a:ext cx="6169660" cy="3225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6AB6" w:rsidRPr="00B26AB6">
        <w:rPr>
          <w:b/>
          <w:bCs/>
        </w:rPr>
        <w:t>Value of debit card transactions for payments in the United States</w:t>
      </w:r>
      <w:r w:rsidR="00B26AB6">
        <w:rPr>
          <w:b/>
          <w:bCs/>
        </w:rPr>
        <w:t>:</w:t>
      </w:r>
    </w:p>
    <w:p w:rsidR="000835E7" w:rsidRDefault="000835E7">
      <w:pPr>
        <w:rPr>
          <w:noProof/>
        </w:rPr>
      </w:pPr>
      <w:r>
        <w:rPr>
          <w:noProof/>
        </w:rPr>
        <w:t>Key analysis:</w:t>
      </w:r>
    </w:p>
    <w:p w:rsidR="000835E7" w:rsidRPr="000835E7" w:rsidRDefault="000835E7" w:rsidP="000835E7">
      <w:pPr>
        <w:numPr>
          <w:ilvl w:val="0"/>
          <w:numId w:val="38"/>
        </w:numPr>
        <w:rPr>
          <w:noProof/>
        </w:rPr>
      </w:pPr>
      <w:r w:rsidRPr="000835E7">
        <w:rPr>
          <w:noProof/>
        </w:rPr>
        <w:t>Overall Trend: There's a clear upward trend in transaction volume over the 10-year period.</w:t>
      </w:r>
    </w:p>
    <w:p w:rsidR="000835E7" w:rsidRPr="000835E7" w:rsidRDefault="000835E7" w:rsidP="000835E7">
      <w:pPr>
        <w:numPr>
          <w:ilvl w:val="0"/>
          <w:numId w:val="38"/>
        </w:numPr>
        <w:rPr>
          <w:noProof/>
        </w:rPr>
      </w:pPr>
      <w:r w:rsidRPr="000835E7">
        <w:rPr>
          <w:noProof/>
        </w:rPr>
        <w:t>Growth Rate: The growth appears to accelerate in later years, particularly from 2019 onwards.</w:t>
      </w:r>
    </w:p>
    <w:p w:rsidR="000835E7" w:rsidRPr="000835E7" w:rsidRDefault="000835E7" w:rsidP="000835E7">
      <w:pPr>
        <w:numPr>
          <w:ilvl w:val="0"/>
          <w:numId w:val="38"/>
        </w:numPr>
        <w:rPr>
          <w:noProof/>
        </w:rPr>
      </w:pPr>
      <w:r w:rsidRPr="000835E7">
        <w:rPr>
          <w:noProof/>
        </w:rPr>
        <w:t xml:space="preserve">Key Points: </w:t>
      </w:r>
    </w:p>
    <w:p w:rsidR="000835E7" w:rsidRPr="000835E7" w:rsidRDefault="000835E7" w:rsidP="000835E7">
      <w:pPr>
        <w:numPr>
          <w:ilvl w:val="1"/>
          <w:numId w:val="38"/>
        </w:numPr>
        <w:rPr>
          <w:noProof/>
        </w:rPr>
      </w:pPr>
      <w:r w:rsidRPr="000835E7">
        <w:rPr>
          <w:noProof/>
        </w:rPr>
        <w:t>2012 starting point: Around 1.9 million</w:t>
      </w:r>
    </w:p>
    <w:p w:rsidR="000835E7" w:rsidRPr="000835E7" w:rsidRDefault="000835E7" w:rsidP="000835E7">
      <w:pPr>
        <w:numPr>
          <w:ilvl w:val="1"/>
          <w:numId w:val="38"/>
        </w:numPr>
        <w:rPr>
          <w:noProof/>
        </w:rPr>
      </w:pPr>
      <w:r w:rsidRPr="000835E7">
        <w:rPr>
          <w:noProof/>
        </w:rPr>
        <w:t>2022 endpoint: About 4.7 million</w:t>
      </w:r>
    </w:p>
    <w:p w:rsidR="000835E7" w:rsidRPr="000835E7" w:rsidRDefault="000835E7" w:rsidP="000835E7">
      <w:pPr>
        <w:numPr>
          <w:ilvl w:val="1"/>
          <w:numId w:val="38"/>
        </w:numPr>
        <w:rPr>
          <w:noProof/>
        </w:rPr>
      </w:pPr>
      <w:r w:rsidRPr="000835E7">
        <w:rPr>
          <w:noProof/>
        </w:rPr>
        <w:t>Total growth: Approximately 147% increase over 10 years</w:t>
      </w:r>
    </w:p>
    <w:p w:rsidR="000835E7" w:rsidRPr="000835E7" w:rsidRDefault="000835E7" w:rsidP="000835E7">
      <w:pPr>
        <w:numPr>
          <w:ilvl w:val="0"/>
          <w:numId w:val="38"/>
        </w:numPr>
        <w:rPr>
          <w:noProof/>
        </w:rPr>
      </w:pPr>
      <w:r w:rsidRPr="000835E7">
        <w:rPr>
          <w:noProof/>
        </w:rPr>
        <w:t xml:space="preserve">Phases of Growth: </w:t>
      </w:r>
    </w:p>
    <w:p w:rsidR="000835E7" w:rsidRPr="000835E7" w:rsidRDefault="000835E7" w:rsidP="000835E7">
      <w:pPr>
        <w:numPr>
          <w:ilvl w:val="1"/>
          <w:numId w:val="38"/>
        </w:numPr>
        <w:rPr>
          <w:noProof/>
        </w:rPr>
      </w:pPr>
      <w:r w:rsidRPr="000835E7">
        <w:rPr>
          <w:noProof/>
        </w:rPr>
        <w:t>2012-2018: Steady but relatively slow growth</w:t>
      </w:r>
    </w:p>
    <w:p w:rsidR="000835E7" w:rsidRPr="000835E7" w:rsidRDefault="000835E7" w:rsidP="000835E7">
      <w:pPr>
        <w:numPr>
          <w:ilvl w:val="1"/>
          <w:numId w:val="38"/>
        </w:numPr>
        <w:rPr>
          <w:noProof/>
        </w:rPr>
      </w:pPr>
      <w:r w:rsidRPr="000835E7">
        <w:rPr>
          <w:noProof/>
        </w:rPr>
        <w:t>2019-2022: Rapid acceleration in growth</w:t>
      </w:r>
    </w:p>
    <w:p w:rsidR="000835E7" w:rsidRPr="000835E7" w:rsidRDefault="000835E7" w:rsidP="000835E7">
      <w:pPr>
        <w:numPr>
          <w:ilvl w:val="0"/>
          <w:numId w:val="38"/>
        </w:numPr>
        <w:rPr>
          <w:noProof/>
        </w:rPr>
      </w:pPr>
      <w:r w:rsidRPr="000835E7">
        <w:rPr>
          <w:noProof/>
        </w:rPr>
        <w:lastRenderedPageBreak/>
        <w:t>Notable Acceleration: The steepest increase occurs between 2020 and 2022.</w:t>
      </w:r>
    </w:p>
    <w:p w:rsidR="000835E7" w:rsidRPr="000835E7" w:rsidRDefault="000835E7" w:rsidP="000835E7">
      <w:pPr>
        <w:rPr>
          <w:noProof/>
        </w:rPr>
      </w:pPr>
      <w:r w:rsidRPr="000835E7">
        <w:rPr>
          <w:noProof/>
        </w:rPr>
        <w:t>Possible reasons for these trends:</w:t>
      </w:r>
    </w:p>
    <w:p w:rsidR="000835E7" w:rsidRPr="000835E7" w:rsidRDefault="000835E7" w:rsidP="000835E7">
      <w:pPr>
        <w:numPr>
          <w:ilvl w:val="0"/>
          <w:numId w:val="39"/>
        </w:numPr>
        <w:rPr>
          <w:noProof/>
        </w:rPr>
      </w:pPr>
      <w:r w:rsidRPr="000835E7">
        <w:rPr>
          <w:noProof/>
        </w:rPr>
        <w:t>Technological Advancements: Improved financial technologies may have facilitated easier and more frequent transactions.</w:t>
      </w:r>
    </w:p>
    <w:p w:rsidR="000835E7" w:rsidRPr="000835E7" w:rsidRDefault="000835E7" w:rsidP="000835E7">
      <w:pPr>
        <w:numPr>
          <w:ilvl w:val="0"/>
          <w:numId w:val="39"/>
        </w:numPr>
        <w:rPr>
          <w:noProof/>
        </w:rPr>
      </w:pPr>
      <w:r w:rsidRPr="000835E7">
        <w:rPr>
          <w:noProof/>
        </w:rPr>
        <w:t>Digital Transformation: Increased adoption of digital payment methods and online banking.</w:t>
      </w:r>
    </w:p>
    <w:p w:rsidR="000835E7" w:rsidRPr="000835E7" w:rsidRDefault="000835E7" w:rsidP="000835E7">
      <w:pPr>
        <w:numPr>
          <w:ilvl w:val="0"/>
          <w:numId w:val="39"/>
        </w:numPr>
        <w:rPr>
          <w:noProof/>
        </w:rPr>
      </w:pPr>
      <w:r w:rsidRPr="000835E7">
        <w:rPr>
          <w:noProof/>
        </w:rPr>
        <w:t>Economic Recovery: Post-2008 financial crisis recovery could explain the steady growth in earlier years.</w:t>
      </w:r>
    </w:p>
    <w:p w:rsidR="000835E7" w:rsidRPr="000835E7" w:rsidRDefault="000835E7" w:rsidP="000835E7">
      <w:pPr>
        <w:numPr>
          <w:ilvl w:val="0"/>
          <w:numId w:val="39"/>
        </w:numPr>
        <w:rPr>
          <w:noProof/>
        </w:rPr>
      </w:pPr>
      <w:r w:rsidRPr="000835E7">
        <w:rPr>
          <w:noProof/>
        </w:rPr>
        <w:t>COVID-19 Impact: The sharp increase from 2020 might be related to the pandemic, which accelerated digital payment adoption and changed consumer behaviors.</w:t>
      </w:r>
    </w:p>
    <w:p w:rsidR="000835E7" w:rsidRPr="000835E7" w:rsidRDefault="000835E7" w:rsidP="000835E7">
      <w:pPr>
        <w:numPr>
          <w:ilvl w:val="0"/>
          <w:numId w:val="39"/>
        </w:numPr>
        <w:rPr>
          <w:noProof/>
        </w:rPr>
      </w:pPr>
      <w:r w:rsidRPr="000835E7">
        <w:rPr>
          <w:noProof/>
        </w:rPr>
        <w:t>Market Expansion: Possible entry into new markets or launch of new financial products/services.</w:t>
      </w:r>
    </w:p>
    <w:p w:rsidR="000835E7" w:rsidRPr="000835E7" w:rsidRDefault="000835E7" w:rsidP="000835E7">
      <w:pPr>
        <w:numPr>
          <w:ilvl w:val="0"/>
          <w:numId w:val="39"/>
        </w:numPr>
        <w:rPr>
          <w:noProof/>
        </w:rPr>
      </w:pPr>
      <w:r w:rsidRPr="000835E7">
        <w:rPr>
          <w:noProof/>
        </w:rPr>
        <w:t>Regulatory Changes: Favorable regulations might have eased financial transactions.</w:t>
      </w:r>
    </w:p>
    <w:p w:rsidR="000835E7" w:rsidRPr="000835E7" w:rsidRDefault="000835E7" w:rsidP="000835E7">
      <w:pPr>
        <w:numPr>
          <w:ilvl w:val="0"/>
          <w:numId w:val="39"/>
        </w:numPr>
        <w:rPr>
          <w:noProof/>
        </w:rPr>
      </w:pPr>
      <w:r w:rsidRPr="000835E7">
        <w:rPr>
          <w:noProof/>
        </w:rPr>
        <w:t>Global Economic Factors: Overall economic growth and increased global trade could contribute to higher transaction volumes.</w:t>
      </w:r>
    </w:p>
    <w:p w:rsidR="000835E7" w:rsidRDefault="000835E7">
      <w:pPr>
        <w:rPr>
          <w:noProof/>
        </w:rPr>
      </w:pPr>
    </w:p>
    <w:p w:rsidR="0068057D" w:rsidRDefault="0068057D">
      <w:pPr>
        <w:rPr>
          <w:rFonts w:asciiTheme="majorHAnsi" w:eastAsiaTheme="majorEastAsia" w:hAnsiTheme="majorHAnsi" w:cstheme="majorBidi"/>
          <w:b/>
          <w:bCs/>
          <w:color w:val="365F91" w:themeColor="accent1" w:themeShade="BF"/>
          <w:sz w:val="28"/>
          <w:szCs w:val="28"/>
        </w:rPr>
      </w:pPr>
      <w:r>
        <w:br w:type="page"/>
      </w:r>
    </w:p>
    <w:p w:rsidR="008F3382" w:rsidRDefault="0068057D" w:rsidP="008F3382">
      <w:pPr>
        <w:pStyle w:val="Heading1"/>
        <w:jc w:val="center"/>
      </w:pPr>
      <w:bookmarkStart w:id="50" w:name="_Toc170747672"/>
      <w:r>
        <w:lastRenderedPageBreak/>
        <w:t>Prepaid Card</w:t>
      </w:r>
      <w:bookmarkEnd w:id="50"/>
    </w:p>
    <w:p w:rsidR="008F3382" w:rsidRDefault="008F3382" w:rsidP="008F3382"/>
    <w:p w:rsidR="008F3382" w:rsidRDefault="008F3382" w:rsidP="008F3382">
      <w:r>
        <w:t>Prepaid cards are versatile financial tools that can be used in a variety of contexts. Hence, it may refer to:</w:t>
      </w:r>
    </w:p>
    <w:p w:rsidR="008F3382" w:rsidRDefault="008F3382" w:rsidP="008F3382">
      <w:pPr>
        <w:numPr>
          <w:ilvl w:val="0"/>
          <w:numId w:val="20"/>
        </w:numPr>
      </w:pPr>
      <w:r>
        <w:t>Prepaid debit card: A card that debits money from an associated account that ordinarily requires use of a PIN code for verification</w:t>
      </w:r>
      <w:bookmarkStart w:id="51" w:name="_GoBack"/>
      <w:bookmarkEnd w:id="51"/>
    </w:p>
    <w:p w:rsidR="008F3382" w:rsidRDefault="008F3382" w:rsidP="008F3382">
      <w:pPr>
        <w:numPr>
          <w:ilvl w:val="0"/>
          <w:numId w:val="20"/>
        </w:numPr>
      </w:pPr>
      <w:r>
        <w:t>Prepaid credit card: A card that debits money from an associated account that ordinarily uses a signature rather than a PIN for verification</w:t>
      </w:r>
    </w:p>
    <w:p w:rsidR="008F3382" w:rsidRPr="008F3382" w:rsidRDefault="008F3382" w:rsidP="008F3382">
      <w:pPr>
        <w:numPr>
          <w:ilvl w:val="0"/>
          <w:numId w:val="20"/>
        </w:numPr>
      </w:pPr>
      <w:r>
        <w:t>Stored-value card: A card that h</w:t>
      </w:r>
      <w:r w:rsidRPr="008F3382">
        <w:t>as a monetary value that is recorded as data on the card itself, and thus can be used without online access to an associated account</w:t>
      </w:r>
    </w:p>
    <w:p w:rsidR="00952FF5" w:rsidRPr="00952FF5" w:rsidRDefault="00952FF5" w:rsidP="008F3382">
      <w:pPr>
        <w:rPr>
          <w:b/>
        </w:rPr>
      </w:pPr>
      <w:r w:rsidRPr="00952FF5">
        <w:rPr>
          <w:b/>
        </w:rPr>
        <w:t>Prepaid debit card</w:t>
      </w:r>
      <w:r>
        <w:rPr>
          <w:b/>
        </w:rPr>
        <w:t>:</w:t>
      </w:r>
    </w:p>
    <w:p w:rsidR="008F3382" w:rsidRPr="008F3382" w:rsidRDefault="008F3382" w:rsidP="008F3382">
      <w:r w:rsidRPr="008F3382">
        <w:t xml:space="preserve">A prepaid debit card is much like a gift card: It allows </w:t>
      </w:r>
      <w:r w:rsidR="00952FF5">
        <w:t xml:space="preserve">us </w:t>
      </w:r>
      <w:r w:rsidRPr="008F3382">
        <w:t xml:space="preserve">to spend whatever amount of money is stored on the card. </w:t>
      </w:r>
      <w:r w:rsidR="00952FF5">
        <w:t>We</w:t>
      </w:r>
      <w:r w:rsidRPr="008F3382">
        <w:t xml:space="preserve"> can reload the card online or at an ATM, a participating store, or another physical location when the balance is used up. Prepaid debit cards are issued by banks and they're branded by the major credit card companies, including Visa, MasterCard, Discover, and American Express.</w:t>
      </w:r>
    </w:p>
    <w:p w:rsidR="008F3382" w:rsidRPr="008F3382" w:rsidRDefault="008F3382" w:rsidP="008F3382">
      <w:pPr>
        <w:rPr>
          <w:b/>
          <w:bCs/>
        </w:rPr>
      </w:pPr>
      <w:r w:rsidRPr="008F3382">
        <w:rPr>
          <w:b/>
          <w:bCs/>
        </w:rPr>
        <w:t xml:space="preserve">Features of Prepaid </w:t>
      </w:r>
      <w:r w:rsidR="00952FF5">
        <w:rPr>
          <w:b/>
          <w:bCs/>
        </w:rPr>
        <w:t xml:space="preserve">Debit </w:t>
      </w:r>
      <w:r w:rsidRPr="008F3382">
        <w:rPr>
          <w:b/>
          <w:bCs/>
        </w:rPr>
        <w:t>Cards</w:t>
      </w:r>
    </w:p>
    <w:p w:rsidR="008F3382" w:rsidRPr="008F3382" w:rsidRDefault="008F3382" w:rsidP="008F3382">
      <w:pPr>
        <w:numPr>
          <w:ilvl w:val="0"/>
          <w:numId w:val="21"/>
        </w:numPr>
      </w:pPr>
      <w:r w:rsidRPr="008F3382">
        <w:rPr>
          <w:b/>
          <w:bCs/>
        </w:rPr>
        <w:t>Reloadable</w:t>
      </w:r>
      <w:r w:rsidRPr="008F3382">
        <w:t>: Can be loaded with funds multiple times.</w:t>
      </w:r>
    </w:p>
    <w:p w:rsidR="008F3382" w:rsidRPr="008F3382" w:rsidRDefault="008F3382" w:rsidP="008F3382">
      <w:pPr>
        <w:numPr>
          <w:ilvl w:val="0"/>
          <w:numId w:val="21"/>
        </w:numPr>
      </w:pPr>
      <w:r w:rsidRPr="008F3382">
        <w:rPr>
          <w:b/>
          <w:bCs/>
        </w:rPr>
        <w:t>No Bank Account Required</w:t>
      </w:r>
      <w:r w:rsidRPr="008F3382">
        <w:t>: Can be used by individuals without a traditional bank account.</w:t>
      </w:r>
    </w:p>
    <w:p w:rsidR="008F3382" w:rsidRPr="008F3382" w:rsidRDefault="008F3382" w:rsidP="008F3382">
      <w:pPr>
        <w:numPr>
          <w:ilvl w:val="0"/>
          <w:numId w:val="21"/>
        </w:numPr>
      </w:pPr>
      <w:r w:rsidRPr="008F3382">
        <w:rPr>
          <w:b/>
          <w:bCs/>
        </w:rPr>
        <w:t>EMV Technology</w:t>
      </w:r>
      <w:r w:rsidRPr="008F3382">
        <w:t>: Many have embedded chips for enhanced security.</w:t>
      </w:r>
    </w:p>
    <w:p w:rsidR="008F3382" w:rsidRPr="008F3382" w:rsidRDefault="008F3382" w:rsidP="008F3382">
      <w:pPr>
        <w:numPr>
          <w:ilvl w:val="0"/>
          <w:numId w:val="21"/>
        </w:numPr>
      </w:pPr>
      <w:r w:rsidRPr="008F3382">
        <w:rPr>
          <w:b/>
          <w:bCs/>
        </w:rPr>
        <w:t>Contactless Payments</w:t>
      </w:r>
      <w:r w:rsidRPr="008F3382">
        <w:t>: Some support tap-and-go functionality.</w:t>
      </w:r>
    </w:p>
    <w:p w:rsidR="008F3382" w:rsidRPr="008F3382" w:rsidRDefault="008F3382" w:rsidP="008F3382">
      <w:pPr>
        <w:numPr>
          <w:ilvl w:val="0"/>
          <w:numId w:val="21"/>
        </w:numPr>
      </w:pPr>
      <w:r w:rsidRPr="008F3382">
        <w:rPr>
          <w:b/>
          <w:bCs/>
        </w:rPr>
        <w:t>Usage</w:t>
      </w:r>
      <w:r w:rsidRPr="008F3382">
        <w:t>: Accepted at most places where debit and credit cards are used, including online.</w:t>
      </w:r>
    </w:p>
    <w:p w:rsidR="008F3382" w:rsidRPr="008F3382" w:rsidRDefault="008F3382" w:rsidP="008F3382">
      <w:pPr>
        <w:numPr>
          <w:ilvl w:val="0"/>
          <w:numId w:val="21"/>
        </w:numPr>
      </w:pPr>
      <w:r w:rsidRPr="008F3382">
        <w:rPr>
          <w:b/>
          <w:bCs/>
        </w:rPr>
        <w:t>Direct Deposit</w:t>
      </w:r>
      <w:r w:rsidRPr="008F3382">
        <w:t>: Can receive direct deposits, including paychecks and government benefits.</w:t>
      </w:r>
    </w:p>
    <w:p w:rsidR="008F3382" w:rsidRPr="008F3382" w:rsidRDefault="008F3382" w:rsidP="008F3382">
      <w:pPr>
        <w:numPr>
          <w:ilvl w:val="0"/>
          <w:numId w:val="21"/>
        </w:numPr>
      </w:pPr>
      <w:r w:rsidRPr="008F3382">
        <w:rPr>
          <w:b/>
          <w:bCs/>
        </w:rPr>
        <w:t>Spending Limits</w:t>
      </w:r>
      <w:r w:rsidRPr="008F3382">
        <w:t>: Limited to the amount loaded onto the card.</w:t>
      </w:r>
    </w:p>
    <w:p w:rsidR="00952FF5" w:rsidRPr="008F3382" w:rsidRDefault="00952FF5" w:rsidP="00952FF5">
      <w:pPr>
        <w:rPr>
          <w:b/>
          <w:bCs/>
        </w:rPr>
      </w:pPr>
      <w:r w:rsidRPr="008F3382">
        <w:rPr>
          <w:b/>
          <w:bCs/>
        </w:rPr>
        <w:t>Types of Prepaid Cards</w:t>
      </w:r>
      <w:r>
        <w:rPr>
          <w:b/>
          <w:bCs/>
        </w:rPr>
        <w:t>:</w:t>
      </w:r>
    </w:p>
    <w:p w:rsidR="00952FF5" w:rsidRPr="008F3382" w:rsidRDefault="00952FF5" w:rsidP="00952FF5">
      <w:pPr>
        <w:numPr>
          <w:ilvl w:val="0"/>
          <w:numId w:val="32"/>
        </w:numPr>
      </w:pPr>
      <w:r w:rsidRPr="008F3382">
        <w:t xml:space="preserve">General Purpose Reloadable (GPR) Cards: </w:t>
      </w:r>
    </w:p>
    <w:p w:rsidR="00952FF5" w:rsidRPr="008F3382" w:rsidRDefault="00952FF5" w:rsidP="00952FF5">
      <w:pPr>
        <w:numPr>
          <w:ilvl w:val="1"/>
          <w:numId w:val="32"/>
        </w:numPr>
      </w:pPr>
      <w:r w:rsidRPr="008F3382">
        <w:t>Most common type, usable for everyday purchases.</w:t>
      </w:r>
    </w:p>
    <w:p w:rsidR="00952FF5" w:rsidRPr="008F3382" w:rsidRDefault="00952FF5" w:rsidP="00952FF5">
      <w:pPr>
        <w:numPr>
          <w:ilvl w:val="1"/>
          <w:numId w:val="32"/>
        </w:numPr>
      </w:pPr>
      <w:r w:rsidRPr="008F3382">
        <w:t>Market share: 68% of prepaid card market (Mercator Advisory Group, 2024).</w:t>
      </w:r>
    </w:p>
    <w:p w:rsidR="00952FF5" w:rsidRPr="008F3382" w:rsidRDefault="00952FF5" w:rsidP="00952FF5">
      <w:pPr>
        <w:numPr>
          <w:ilvl w:val="0"/>
          <w:numId w:val="32"/>
        </w:numPr>
      </w:pPr>
      <w:r w:rsidRPr="008F3382">
        <w:t xml:space="preserve">Gift Cards: </w:t>
      </w:r>
    </w:p>
    <w:p w:rsidR="00952FF5" w:rsidRPr="008F3382" w:rsidRDefault="00952FF5" w:rsidP="00952FF5">
      <w:pPr>
        <w:numPr>
          <w:ilvl w:val="1"/>
          <w:numId w:val="32"/>
        </w:numPr>
      </w:pPr>
      <w:r w:rsidRPr="008F3382">
        <w:lastRenderedPageBreak/>
        <w:t>Pre-loaded with a specific amount, often non-reloadable.</w:t>
      </w:r>
    </w:p>
    <w:p w:rsidR="00952FF5" w:rsidRPr="008F3382" w:rsidRDefault="00952FF5" w:rsidP="00952FF5">
      <w:pPr>
        <w:numPr>
          <w:ilvl w:val="1"/>
          <w:numId w:val="32"/>
        </w:numPr>
      </w:pPr>
      <w:r w:rsidRPr="008F3382">
        <w:t>Market size: $238 billion in 2023 (Research and Markets, 2024).</w:t>
      </w:r>
    </w:p>
    <w:p w:rsidR="00952FF5" w:rsidRPr="008F3382" w:rsidRDefault="00952FF5" w:rsidP="00952FF5">
      <w:pPr>
        <w:numPr>
          <w:ilvl w:val="0"/>
          <w:numId w:val="32"/>
        </w:numPr>
      </w:pPr>
      <w:r w:rsidRPr="008F3382">
        <w:t xml:space="preserve">Travel Cards: </w:t>
      </w:r>
    </w:p>
    <w:p w:rsidR="00952FF5" w:rsidRPr="008F3382" w:rsidRDefault="00952FF5" w:rsidP="00952FF5">
      <w:pPr>
        <w:numPr>
          <w:ilvl w:val="1"/>
          <w:numId w:val="32"/>
        </w:numPr>
      </w:pPr>
      <w:r w:rsidRPr="008F3382">
        <w:t>Multi-currency support for international travelers.</w:t>
      </w:r>
    </w:p>
    <w:p w:rsidR="00952FF5" w:rsidRPr="008F3382" w:rsidRDefault="00952FF5" w:rsidP="00952FF5">
      <w:pPr>
        <w:numPr>
          <w:ilvl w:val="1"/>
          <w:numId w:val="32"/>
        </w:numPr>
      </w:pPr>
      <w:r w:rsidRPr="008F3382">
        <w:t>Usage grew by 35% in 2023 as travel rebounded (Visa Travel Insights, 2024).</w:t>
      </w:r>
    </w:p>
    <w:p w:rsidR="00952FF5" w:rsidRPr="008F3382" w:rsidRDefault="00952FF5" w:rsidP="00952FF5">
      <w:pPr>
        <w:numPr>
          <w:ilvl w:val="0"/>
          <w:numId w:val="32"/>
        </w:numPr>
      </w:pPr>
      <w:r w:rsidRPr="008F3382">
        <w:t xml:space="preserve">Payroll Cards: </w:t>
      </w:r>
    </w:p>
    <w:p w:rsidR="00952FF5" w:rsidRPr="008F3382" w:rsidRDefault="00952FF5" w:rsidP="00952FF5">
      <w:pPr>
        <w:numPr>
          <w:ilvl w:val="1"/>
          <w:numId w:val="32"/>
        </w:numPr>
      </w:pPr>
      <w:r w:rsidRPr="008F3382">
        <w:t>Used by employers to pay wages, especially for unbanked employees.</w:t>
      </w:r>
    </w:p>
    <w:p w:rsidR="00952FF5" w:rsidRPr="008F3382" w:rsidRDefault="00952FF5" w:rsidP="00952FF5">
      <w:pPr>
        <w:numPr>
          <w:ilvl w:val="1"/>
          <w:numId w:val="32"/>
        </w:numPr>
      </w:pPr>
      <w:r w:rsidRPr="008F3382">
        <w:t xml:space="preserve">6.5 million </w:t>
      </w:r>
      <w:proofErr w:type="gramStart"/>
      <w:r w:rsidRPr="008F3382">
        <w:t>active</w:t>
      </w:r>
      <w:proofErr w:type="gramEnd"/>
      <w:r w:rsidRPr="008F3382">
        <w:t xml:space="preserve"> payroll cards in the US as of 2023 (PYMNTS, 2024).</w:t>
      </w:r>
    </w:p>
    <w:p w:rsidR="00952FF5" w:rsidRPr="008F3382" w:rsidRDefault="00952FF5" w:rsidP="00952FF5">
      <w:pPr>
        <w:numPr>
          <w:ilvl w:val="0"/>
          <w:numId w:val="32"/>
        </w:numPr>
      </w:pPr>
      <w:r w:rsidRPr="008F3382">
        <w:t xml:space="preserve">Government Benefit Cards: </w:t>
      </w:r>
    </w:p>
    <w:p w:rsidR="00952FF5" w:rsidRPr="008F3382" w:rsidRDefault="00952FF5" w:rsidP="00952FF5">
      <w:pPr>
        <w:numPr>
          <w:ilvl w:val="1"/>
          <w:numId w:val="32"/>
        </w:numPr>
      </w:pPr>
      <w:r w:rsidRPr="008F3382">
        <w:t>Distribute government aid and benefits.</w:t>
      </w:r>
    </w:p>
    <w:p w:rsidR="00952FF5" w:rsidRPr="008F3382" w:rsidRDefault="00952FF5" w:rsidP="00952FF5">
      <w:pPr>
        <w:numPr>
          <w:ilvl w:val="1"/>
          <w:numId w:val="32"/>
        </w:numPr>
      </w:pPr>
      <w:r w:rsidRPr="008F3382">
        <w:t>Used by 45% of US states for unemployment benefits (National Consumer Law Center, 2024).</w:t>
      </w:r>
    </w:p>
    <w:p w:rsidR="00952FF5" w:rsidRPr="008F3382" w:rsidRDefault="00952FF5" w:rsidP="00952FF5">
      <w:pPr>
        <w:numPr>
          <w:ilvl w:val="0"/>
          <w:numId w:val="32"/>
        </w:numPr>
      </w:pPr>
      <w:r w:rsidRPr="008F3382">
        <w:t xml:space="preserve">Healthcare Spending Cards: </w:t>
      </w:r>
    </w:p>
    <w:p w:rsidR="00952FF5" w:rsidRPr="008F3382" w:rsidRDefault="00952FF5" w:rsidP="00952FF5">
      <w:pPr>
        <w:numPr>
          <w:ilvl w:val="1"/>
          <w:numId w:val="32"/>
        </w:numPr>
      </w:pPr>
      <w:r w:rsidRPr="008F3382">
        <w:t>For healthcare-related expenses, often linked to HSAs or FSAs.</w:t>
      </w:r>
    </w:p>
    <w:p w:rsidR="00952FF5" w:rsidRPr="008F3382" w:rsidRDefault="00952FF5" w:rsidP="00952FF5">
      <w:pPr>
        <w:numPr>
          <w:ilvl w:val="1"/>
          <w:numId w:val="32"/>
        </w:numPr>
      </w:pPr>
      <w:r w:rsidRPr="008F3382">
        <w:t>Market expected to reach $89 billion by 2028 (Allied Market Research, 2024).</w:t>
      </w:r>
    </w:p>
    <w:p w:rsidR="00952FF5" w:rsidRPr="008F3382" w:rsidRDefault="00952FF5" w:rsidP="00952FF5">
      <w:pPr>
        <w:numPr>
          <w:ilvl w:val="0"/>
          <w:numId w:val="32"/>
        </w:numPr>
      </w:pPr>
      <w:r w:rsidRPr="008F3382">
        <w:t xml:space="preserve">Teen/Student Cards: </w:t>
      </w:r>
    </w:p>
    <w:p w:rsidR="00952FF5" w:rsidRPr="008F3382" w:rsidRDefault="00952FF5" w:rsidP="00952FF5">
      <w:pPr>
        <w:numPr>
          <w:ilvl w:val="1"/>
          <w:numId w:val="32"/>
        </w:numPr>
      </w:pPr>
      <w:r w:rsidRPr="008F3382">
        <w:t>Designed for young users, often with parental controls.</w:t>
      </w:r>
    </w:p>
    <w:p w:rsidR="00952FF5" w:rsidRPr="008F3382" w:rsidRDefault="00952FF5" w:rsidP="00952FF5">
      <w:pPr>
        <w:numPr>
          <w:ilvl w:val="1"/>
          <w:numId w:val="32"/>
        </w:numPr>
      </w:pPr>
      <w:r w:rsidRPr="008F3382">
        <w:t>Market grew by 28% in 2023 (J.D. Power Financial Services Study, 2024).</w:t>
      </w:r>
    </w:p>
    <w:p w:rsidR="00952FF5" w:rsidRPr="008F3382" w:rsidRDefault="00952FF5" w:rsidP="00952FF5">
      <w:pPr>
        <w:numPr>
          <w:ilvl w:val="0"/>
          <w:numId w:val="32"/>
        </w:numPr>
      </w:pPr>
      <w:r w:rsidRPr="008F3382">
        <w:t xml:space="preserve">Corporate Expense Cards: </w:t>
      </w:r>
    </w:p>
    <w:p w:rsidR="00952FF5" w:rsidRPr="008F3382" w:rsidRDefault="00952FF5" w:rsidP="00952FF5">
      <w:pPr>
        <w:numPr>
          <w:ilvl w:val="1"/>
          <w:numId w:val="32"/>
        </w:numPr>
      </w:pPr>
      <w:r w:rsidRPr="008F3382">
        <w:t xml:space="preserve">For business expenses and per </w:t>
      </w:r>
      <w:proofErr w:type="gramStart"/>
      <w:r w:rsidRPr="008F3382">
        <w:t>diems</w:t>
      </w:r>
      <w:proofErr w:type="gramEnd"/>
      <w:r w:rsidRPr="008F3382">
        <w:t>.</w:t>
      </w:r>
    </w:p>
    <w:p w:rsidR="00952FF5" w:rsidRPr="008F3382" w:rsidRDefault="00952FF5" w:rsidP="00952FF5">
      <w:pPr>
        <w:numPr>
          <w:ilvl w:val="1"/>
          <w:numId w:val="32"/>
        </w:numPr>
      </w:pPr>
      <w:r w:rsidRPr="008F3382">
        <w:t>Corporate prepaid card spending increased by 22% in 2023 (PYMNTS Corporate Spending Report, 2024).</w:t>
      </w:r>
    </w:p>
    <w:p w:rsidR="008F3382" w:rsidRPr="008F3382" w:rsidRDefault="008F3382" w:rsidP="008F3382">
      <w:pPr>
        <w:rPr>
          <w:b/>
          <w:bCs/>
        </w:rPr>
      </w:pPr>
      <w:r w:rsidRPr="008F3382">
        <w:rPr>
          <w:b/>
          <w:bCs/>
        </w:rPr>
        <w:t>Advantages of Prepaid Cards</w:t>
      </w:r>
    </w:p>
    <w:p w:rsidR="008F3382" w:rsidRPr="008F3382" w:rsidRDefault="008F3382" w:rsidP="008F3382">
      <w:pPr>
        <w:numPr>
          <w:ilvl w:val="0"/>
          <w:numId w:val="23"/>
        </w:numPr>
      </w:pPr>
      <w:r w:rsidRPr="008F3382">
        <w:rPr>
          <w:b/>
          <w:bCs/>
        </w:rPr>
        <w:t>Safer than Cash</w:t>
      </w:r>
      <w:r w:rsidRPr="008F3382">
        <w:t>: Less risk if lost or stolen compared to carrying cash.</w:t>
      </w:r>
    </w:p>
    <w:p w:rsidR="008F3382" w:rsidRPr="008F3382" w:rsidRDefault="008F3382" w:rsidP="008F3382">
      <w:pPr>
        <w:numPr>
          <w:ilvl w:val="0"/>
          <w:numId w:val="23"/>
        </w:numPr>
      </w:pPr>
      <w:r w:rsidRPr="008F3382">
        <w:rPr>
          <w:b/>
          <w:bCs/>
        </w:rPr>
        <w:t xml:space="preserve">Control </w:t>
      </w:r>
      <w:proofErr w:type="gramStart"/>
      <w:r w:rsidRPr="008F3382">
        <w:rPr>
          <w:b/>
          <w:bCs/>
        </w:rPr>
        <w:t>Over</w:t>
      </w:r>
      <w:proofErr w:type="gramEnd"/>
      <w:r w:rsidRPr="008F3382">
        <w:rPr>
          <w:b/>
          <w:bCs/>
        </w:rPr>
        <w:t xml:space="preserve"> Spending</w:t>
      </w:r>
      <w:r w:rsidRPr="008F3382">
        <w:t>: Can only spend the amount loaded onto the card.</w:t>
      </w:r>
    </w:p>
    <w:p w:rsidR="008F3382" w:rsidRPr="008F3382" w:rsidRDefault="008F3382" w:rsidP="008F3382">
      <w:pPr>
        <w:numPr>
          <w:ilvl w:val="0"/>
          <w:numId w:val="23"/>
        </w:numPr>
      </w:pPr>
      <w:r w:rsidRPr="008F3382">
        <w:rPr>
          <w:b/>
          <w:bCs/>
        </w:rPr>
        <w:t>Accessibility</w:t>
      </w:r>
      <w:r w:rsidRPr="008F3382">
        <w:t>: Available to individuals without traditional bank accounts.</w:t>
      </w:r>
    </w:p>
    <w:p w:rsidR="008F3382" w:rsidRPr="008F3382" w:rsidRDefault="008F3382" w:rsidP="008F3382">
      <w:pPr>
        <w:numPr>
          <w:ilvl w:val="0"/>
          <w:numId w:val="23"/>
        </w:numPr>
      </w:pPr>
      <w:r w:rsidRPr="008F3382">
        <w:rPr>
          <w:b/>
          <w:bCs/>
        </w:rPr>
        <w:lastRenderedPageBreak/>
        <w:t>Direct Deposit</w:t>
      </w:r>
      <w:r w:rsidRPr="008F3382">
        <w:t>: Can receive payroll and benefits directly.</w:t>
      </w:r>
    </w:p>
    <w:p w:rsidR="008F3382" w:rsidRPr="008F3382" w:rsidRDefault="008F3382" w:rsidP="008F3382">
      <w:pPr>
        <w:numPr>
          <w:ilvl w:val="0"/>
          <w:numId w:val="23"/>
        </w:numPr>
      </w:pPr>
      <w:r w:rsidRPr="008F3382">
        <w:rPr>
          <w:b/>
          <w:bCs/>
        </w:rPr>
        <w:t>Budgeting</w:t>
      </w:r>
      <w:r w:rsidRPr="008F3382">
        <w:t>: Useful for managing budgets and limiting spending.</w:t>
      </w:r>
    </w:p>
    <w:p w:rsidR="008F3382" w:rsidRPr="008F3382" w:rsidRDefault="008F3382" w:rsidP="008F3382">
      <w:pPr>
        <w:numPr>
          <w:ilvl w:val="0"/>
          <w:numId w:val="23"/>
        </w:numPr>
      </w:pPr>
      <w:r w:rsidRPr="008F3382">
        <w:rPr>
          <w:b/>
          <w:bCs/>
        </w:rPr>
        <w:t>Worldwide Acceptance</w:t>
      </w:r>
      <w:r w:rsidRPr="008F3382">
        <w:t>: Accepted at most places where debit and credit cards are accepted.</w:t>
      </w:r>
    </w:p>
    <w:p w:rsidR="008F3382" w:rsidRPr="008F3382" w:rsidRDefault="008F3382" w:rsidP="008F3382">
      <w:pPr>
        <w:numPr>
          <w:ilvl w:val="0"/>
          <w:numId w:val="23"/>
        </w:numPr>
      </w:pPr>
      <w:proofErr w:type="gramStart"/>
      <w:r w:rsidRPr="008F3382">
        <w:rPr>
          <w:b/>
          <w:bCs/>
        </w:rPr>
        <w:t>No Credit Check</w:t>
      </w:r>
      <w:r w:rsidRPr="008F3382">
        <w:t>: Generally do not require a credit check for issuance.</w:t>
      </w:r>
      <w:proofErr w:type="gramEnd"/>
    </w:p>
    <w:p w:rsidR="008F3382" w:rsidRPr="008F3382" w:rsidRDefault="008F3382" w:rsidP="008F3382">
      <w:pPr>
        <w:numPr>
          <w:ilvl w:val="0"/>
          <w:numId w:val="23"/>
        </w:numPr>
      </w:pPr>
      <w:r w:rsidRPr="008F3382">
        <w:rPr>
          <w:b/>
          <w:bCs/>
        </w:rPr>
        <w:t>Security</w:t>
      </w:r>
      <w:r w:rsidRPr="008F3382">
        <w:t>: Enhanced security features like EMV chips and contactless technology.</w:t>
      </w:r>
    </w:p>
    <w:p w:rsidR="008F3382" w:rsidRPr="008F3382" w:rsidRDefault="008F3382" w:rsidP="008F3382">
      <w:pPr>
        <w:rPr>
          <w:b/>
          <w:bCs/>
        </w:rPr>
      </w:pPr>
      <w:r w:rsidRPr="008F3382">
        <w:rPr>
          <w:b/>
          <w:bCs/>
        </w:rPr>
        <w:t>Disadvantages and Risks</w:t>
      </w:r>
    </w:p>
    <w:p w:rsidR="008F3382" w:rsidRPr="008F3382" w:rsidRDefault="008F3382" w:rsidP="008F3382">
      <w:pPr>
        <w:numPr>
          <w:ilvl w:val="0"/>
          <w:numId w:val="24"/>
        </w:numPr>
      </w:pPr>
      <w:r w:rsidRPr="008F3382">
        <w:rPr>
          <w:b/>
          <w:bCs/>
        </w:rPr>
        <w:t>Fees</w:t>
      </w:r>
      <w:r w:rsidRPr="008F3382">
        <w:t xml:space="preserve">: Can have various fees, including purchase </w:t>
      </w:r>
      <w:proofErr w:type="gramStart"/>
      <w:r w:rsidRPr="008F3382">
        <w:t>fees,</w:t>
      </w:r>
      <w:proofErr w:type="gramEnd"/>
      <w:r w:rsidRPr="008F3382">
        <w:t xml:space="preserve"> reload fees, ATM withdrawal fees, and inactivity fees.</w:t>
      </w:r>
    </w:p>
    <w:p w:rsidR="008F3382" w:rsidRPr="008F3382" w:rsidRDefault="008F3382" w:rsidP="008F3382">
      <w:pPr>
        <w:numPr>
          <w:ilvl w:val="0"/>
          <w:numId w:val="24"/>
        </w:numPr>
      </w:pPr>
      <w:r w:rsidRPr="008F3382">
        <w:rPr>
          <w:b/>
          <w:bCs/>
        </w:rPr>
        <w:t>Limited Protection</w:t>
      </w:r>
      <w:r w:rsidRPr="008F3382">
        <w:t>: Less consumer protection compared to credit cards.</w:t>
      </w:r>
    </w:p>
    <w:p w:rsidR="008F3382" w:rsidRPr="008F3382" w:rsidRDefault="008F3382" w:rsidP="008F3382">
      <w:pPr>
        <w:numPr>
          <w:ilvl w:val="0"/>
          <w:numId w:val="24"/>
        </w:numPr>
      </w:pPr>
      <w:r w:rsidRPr="008F3382">
        <w:rPr>
          <w:b/>
          <w:bCs/>
        </w:rPr>
        <w:t>Access Issues</w:t>
      </w:r>
      <w:r w:rsidRPr="008F3382">
        <w:t>: Technical problems or network outages can restrict access to funds.</w:t>
      </w:r>
    </w:p>
    <w:p w:rsidR="008F3382" w:rsidRPr="008F3382" w:rsidRDefault="008F3382" w:rsidP="008F3382">
      <w:pPr>
        <w:numPr>
          <w:ilvl w:val="0"/>
          <w:numId w:val="24"/>
        </w:numPr>
      </w:pPr>
      <w:r w:rsidRPr="008F3382">
        <w:rPr>
          <w:b/>
          <w:bCs/>
        </w:rPr>
        <w:t>Potential Loss</w:t>
      </w:r>
      <w:r w:rsidRPr="008F3382">
        <w:t>: If lost or stolen and not registered, funds may be irrecoverable.</w:t>
      </w:r>
    </w:p>
    <w:p w:rsidR="008F3382" w:rsidRPr="008F3382" w:rsidRDefault="008F3382" w:rsidP="008F3382">
      <w:pPr>
        <w:numPr>
          <w:ilvl w:val="0"/>
          <w:numId w:val="24"/>
        </w:numPr>
      </w:pPr>
      <w:r w:rsidRPr="008F3382">
        <w:rPr>
          <w:b/>
          <w:bCs/>
        </w:rPr>
        <w:t>Limited Rewards</w:t>
      </w:r>
      <w:r w:rsidRPr="008F3382">
        <w:t>: Generally offer fewer rewards compared to credit cards.</w:t>
      </w:r>
    </w:p>
    <w:p w:rsidR="008F3382" w:rsidRPr="008F3382" w:rsidRDefault="008F3382" w:rsidP="008F3382">
      <w:pPr>
        <w:numPr>
          <w:ilvl w:val="0"/>
          <w:numId w:val="24"/>
        </w:numPr>
      </w:pPr>
      <w:r w:rsidRPr="008F3382">
        <w:rPr>
          <w:b/>
          <w:bCs/>
        </w:rPr>
        <w:t>Acceptance Issues</w:t>
      </w:r>
      <w:r w:rsidRPr="008F3382">
        <w:t>: Some merchants and services may not accept prepaid cards.</w:t>
      </w:r>
    </w:p>
    <w:p w:rsidR="008F3382" w:rsidRPr="008F3382" w:rsidRDefault="008F3382" w:rsidP="008F3382">
      <w:pPr>
        <w:numPr>
          <w:ilvl w:val="0"/>
          <w:numId w:val="24"/>
        </w:numPr>
      </w:pPr>
      <w:r w:rsidRPr="008F3382">
        <w:rPr>
          <w:b/>
          <w:bCs/>
        </w:rPr>
        <w:t>Website Security</w:t>
      </w:r>
      <w:r w:rsidRPr="008F3382">
        <w:t>: Risk if the card provider's website is insecure.</w:t>
      </w:r>
    </w:p>
    <w:p w:rsidR="008F3382" w:rsidRPr="008F3382" w:rsidRDefault="008F3382" w:rsidP="008F3382">
      <w:pPr>
        <w:rPr>
          <w:b/>
          <w:bCs/>
        </w:rPr>
      </w:pPr>
      <w:r w:rsidRPr="008F3382">
        <w:rPr>
          <w:b/>
          <w:bCs/>
        </w:rPr>
        <w:t>Government Use of Prepaid Cards</w:t>
      </w:r>
    </w:p>
    <w:p w:rsidR="008F3382" w:rsidRPr="008F3382" w:rsidRDefault="008F3382" w:rsidP="008F3382">
      <w:pPr>
        <w:numPr>
          <w:ilvl w:val="0"/>
          <w:numId w:val="25"/>
        </w:numPr>
      </w:pPr>
      <w:r w:rsidRPr="008F3382">
        <w:rPr>
          <w:b/>
          <w:bCs/>
        </w:rPr>
        <w:t>Municipal ID Cards</w:t>
      </w:r>
      <w:r w:rsidRPr="008F3382">
        <w:t>: Cities like Oakland and Chicago offer prepaid debit cards as part of municipal ID programs, often targeted at unbanked populations, including undocumented immigrants.</w:t>
      </w:r>
    </w:p>
    <w:p w:rsidR="008F3382" w:rsidRPr="008F3382" w:rsidRDefault="008F3382" w:rsidP="008F3382">
      <w:pPr>
        <w:numPr>
          <w:ilvl w:val="0"/>
          <w:numId w:val="25"/>
        </w:numPr>
      </w:pPr>
      <w:r w:rsidRPr="008F3382">
        <w:rPr>
          <w:b/>
          <w:bCs/>
        </w:rPr>
        <w:t>Benefit Payments</w:t>
      </w:r>
      <w:r w:rsidRPr="008F3382">
        <w:t>: The U.S. federal government and other governments use prepaid cards to distribute benefits such as social security, unemployment benefits, and tax refunds.</w:t>
      </w:r>
    </w:p>
    <w:p w:rsidR="008F3382" w:rsidRPr="008F3382" w:rsidRDefault="008F3382" w:rsidP="008F3382">
      <w:pPr>
        <w:numPr>
          <w:ilvl w:val="0"/>
          <w:numId w:val="25"/>
        </w:numPr>
      </w:pPr>
      <w:r w:rsidRPr="008F3382">
        <w:rPr>
          <w:b/>
          <w:bCs/>
        </w:rPr>
        <w:t>Advantages</w:t>
      </w:r>
      <w:r w:rsidRPr="008F3382">
        <w:t>: Cost savings, increased security, and easier access to funds for recipients.</w:t>
      </w:r>
    </w:p>
    <w:p w:rsidR="008F3382" w:rsidRPr="008F3382" w:rsidRDefault="008F3382" w:rsidP="008F3382">
      <w:pPr>
        <w:numPr>
          <w:ilvl w:val="0"/>
          <w:numId w:val="25"/>
        </w:numPr>
      </w:pPr>
      <w:r w:rsidRPr="008F3382">
        <w:rPr>
          <w:b/>
          <w:bCs/>
        </w:rPr>
        <w:t>Challenges</w:t>
      </w:r>
      <w:r w:rsidRPr="008F3382">
        <w:t>: Higher fees compared to traditional banking services, potential for misuse.</w:t>
      </w:r>
    </w:p>
    <w:p w:rsidR="008F3382" w:rsidRPr="008F3382" w:rsidRDefault="008F3382" w:rsidP="008F3382">
      <w:pPr>
        <w:rPr>
          <w:b/>
          <w:bCs/>
        </w:rPr>
      </w:pPr>
      <w:r w:rsidRPr="008F3382">
        <w:rPr>
          <w:b/>
          <w:bCs/>
        </w:rPr>
        <w:t>Market Data</w:t>
      </w:r>
      <w:r w:rsidR="00564F9B">
        <w:rPr>
          <w:b/>
          <w:bCs/>
        </w:rPr>
        <w:t>:</w:t>
      </w:r>
    </w:p>
    <w:p w:rsidR="008F3382" w:rsidRPr="008F3382" w:rsidRDefault="008F3382" w:rsidP="00564F9B">
      <w:pPr>
        <w:numPr>
          <w:ilvl w:val="0"/>
          <w:numId w:val="27"/>
        </w:numPr>
      </w:pPr>
      <w:r w:rsidRPr="008F3382">
        <w:t>Market Size: The global prepaid card market was valued at $</w:t>
      </w:r>
      <w:r w:rsidR="00564F9B">
        <w:t>2</w:t>
      </w:r>
      <w:r w:rsidRPr="008F3382">
        <w:t>.</w:t>
      </w:r>
      <w:r w:rsidR="00564F9B">
        <w:t>09</w:t>
      </w:r>
      <w:r w:rsidRPr="008F3382">
        <w:t xml:space="preserve"> tr</w:t>
      </w:r>
      <w:r w:rsidR="00564F9B">
        <w:t>illion in 2023</w:t>
      </w:r>
      <w:r w:rsidR="00564F9B" w:rsidRPr="00564F9B">
        <w:rPr>
          <w:rFonts w:ascii="Arial" w:hAnsi="Arial" w:cs="Arial"/>
          <w:color w:val="000000"/>
          <w:sz w:val="21"/>
          <w:szCs w:val="21"/>
          <w:shd w:val="clear" w:color="auto" w:fill="FFFFFF"/>
        </w:rPr>
        <w:t xml:space="preserve"> </w:t>
      </w:r>
      <w:r w:rsidR="00564F9B">
        <w:t>and is projected to reach $</w:t>
      </w:r>
      <w:r w:rsidR="00564F9B" w:rsidRPr="00564F9B">
        <w:t>4.10 trillion by the end of 2030</w:t>
      </w:r>
      <w:r w:rsidR="00564F9B">
        <w:t>,</w:t>
      </w:r>
      <w:r w:rsidRPr="008F3382">
        <w:t xml:space="preserve"> with a projected CAGR of 1</w:t>
      </w:r>
      <w:r w:rsidR="00564F9B">
        <w:t>0</w:t>
      </w:r>
      <w:r w:rsidRPr="008F3382">
        <w:t>.</w:t>
      </w:r>
      <w:r w:rsidR="00564F9B">
        <w:t>09% from 2024 to 2030.</w:t>
      </w:r>
    </w:p>
    <w:p w:rsidR="008F3382" w:rsidRPr="008F3382" w:rsidRDefault="008F3382" w:rsidP="00564F9B">
      <w:pPr>
        <w:numPr>
          <w:ilvl w:val="0"/>
          <w:numId w:val="27"/>
        </w:numPr>
      </w:pPr>
      <w:r w:rsidRPr="008F3382">
        <w:t>Transaction Volume: In 2023, prepaid card transactions globally reached 54 bil</w:t>
      </w:r>
      <w:r w:rsidR="00564F9B">
        <w:t>lion, a 12% increase from 2022.</w:t>
      </w:r>
    </w:p>
    <w:p w:rsidR="008F3382" w:rsidRDefault="00564F9B" w:rsidP="00564F9B">
      <w:pPr>
        <w:numPr>
          <w:ilvl w:val="0"/>
          <w:numId w:val="27"/>
        </w:numPr>
      </w:pPr>
      <w:r>
        <w:lastRenderedPageBreak/>
        <w:t xml:space="preserve">Regional Adoption: </w:t>
      </w:r>
      <w:r w:rsidR="008F3382" w:rsidRPr="008F3382">
        <w:t>North America remains the largest market, accounting for 40% of global pre</w:t>
      </w:r>
      <w:r>
        <w:t>paid card transactions in 2023</w:t>
      </w:r>
      <w:r w:rsidR="008F3382" w:rsidRPr="008F3382">
        <w:t>.</w:t>
      </w:r>
    </w:p>
    <w:p w:rsidR="00077B2C" w:rsidRPr="008F3382" w:rsidRDefault="00077B2C" w:rsidP="00077B2C">
      <w:pPr>
        <w:numPr>
          <w:ilvl w:val="0"/>
          <w:numId w:val="27"/>
        </w:numPr>
      </w:pPr>
      <w:r w:rsidRPr="008F3382">
        <w:t xml:space="preserve">User Demographics: </w:t>
      </w:r>
    </w:p>
    <w:p w:rsidR="00077B2C" w:rsidRPr="008F3382" w:rsidRDefault="00077B2C" w:rsidP="00077B2C">
      <w:pPr>
        <w:numPr>
          <w:ilvl w:val="1"/>
          <w:numId w:val="27"/>
        </w:numPr>
      </w:pPr>
      <w:r w:rsidRPr="008F3382">
        <w:t xml:space="preserve">35% of prepaid card users are </w:t>
      </w:r>
      <w:proofErr w:type="spellStart"/>
      <w:r w:rsidRPr="008F3382">
        <w:t>millennials</w:t>
      </w:r>
      <w:proofErr w:type="spellEnd"/>
    </w:p>
    <w:p w:rsidR="00077B2C" w:rsidRPr="008F3382" w:rsidRDefault="00077B2C" w:rsidP="00077B2C">
      <w:pPr>
        <w:numPr>
          <w:ilvl w:val="1"/>
          <w:numId w:val="27"/>
        </w:numPr>
      </w:pPr>
      <w:r w:rsidRPr="008F3382">
        <w:t>28% are Gen Z</w:t>
      </w:r>
    </w:p>
    <w:p w:rsidR="00077B2C" w:rsidRPr="008F3382" w:rsidRDefault="00077B2C" w:rsidP="00077B2C">
      <w:pPr>
        <w:numPr>
          <w:ilvl w:val="1"/>
          <w:numId w:val="27"/>
        </w:numPr>
      </w:pPr>
      <w:r w:rsidRPr="008F3382">
        <w:t>22% are Gen X</w:t>
      </w:r>
    </w:p>
    <w:p w:rsidR="00077B2C" w:rsidRPr="008F3382" w:rsidRDefault="00077B2C" w:rsidP="00077B2C">
      <w:pPr>
        <w:numPr>
          <w:ilvl w:val="1"/>
          <w:numId w:val="27"/>
        </w:numPr>
      </w:pPr>
      <w:r w:rsidRPr="008F3382">
        <w:t>15% are Baby Boomers</w:t>
      </w:r>
    </w:p>
    <w:p w:rsidR="00077B2C" w:rsidRPr="008F3382" w:rsidRDefault="00077B2C" w:rsidP="00077B2C">
      <w:pPr>
        <w:numPr>
          <w:ilvl w:val="0"/>
          <w:numId w:val="27"/>
        </w:numPr>
      </w:pPr>
      <w:r w:rsidRPr="008F3382">
        <w:t xml:space="preserve">Average Load Amount: $192 per </w:t>
      </w:r>
      <w:r>
        <w:t>load in the US, up 8% from 2022.</w:t>
      </w:r>
    </w:p>
    <w:p w:rsidR="008F3382" w:rsidRPr="008F3382" w:rsidRDefault="008F3382" w:rsidP="008F3382">
      <w:pPr>
        <w:rPr>
          <w:b/>
          <w:bCs/>
        </w:rPr>
      </w:pPr>
      <w:r w:rsidRPr="008F3382">
        <w:rPr>
          <w:b/>
          <w:bCs/>
        </w:rPr>
        <w:t>Recent Trends</w:t>
      </w:r>
    </w:p>
    <w:p w:rsidR="008F3382" w:rsidRPr="008F3382" w:rsidRDefault="008F3382" w:rsidP="00564F9B">
      <w:pPr>
        <w:numPr>
          <w:ilvl w:val="0"/>
          <w:numId w:val="28"/>
        </w:numPr>
      </w:pPr>
      <w:r w:rsidRPr="008F3382">
        <w:t xml:space="preserve">Digital Prepaid Cards: As of Q1 2024, digital prepaid cards (virtual cards) accounted for 35% of all new prepaid card </w:t>
      </w:r>
      <w:r w:rsidR="00564F9B">
        <w:t>issuances, up from 22% in 2022</w:t>
      </w:r>
      <w:r w:rsidRPr="008F3382">
        <w:t>.</w:t>
      </w:r>
    </w:p>
    <w:p w:rsidR="008F3382" w:rsidRPr="008F3382" w:rsidRDefault="008F3382" w:rsidP="00564F9B">
      <w:pPr>
        <w:numPr>
          <w:ilvl w:val="0"/>
          <w:numId w:val="28"/>
        </w:numPr>
      </w:pPr>
      <w:r w:rsidRPr="008F3382">
        <w:t>Corporate Use: Business use of prepaid cards for employee expenses and disbursements increased by 28% in 20</w:t>
      </w:r>
      <w:r w:rsidR="00564F9B">
        <w:t>23 compared to the previous yea</w:t>
      </w:r>
      <w:r w:rsidR="00077B2C">
        <w:t>r</w:t>
      </w:r>
      <w:r w:rsidRPr="008F3382">
        <w:t>.</w:t>
      </w:r>
    </w:p>
    <w:p w:rsidR="008F3382" w:rsidRPr="008F3382" w:rsidRDefault="008F3382" w:rsidP="00564F9B">
      <w:pPr>
        <w:numPr>
          <w:ilvl w:val="0"/>
          <w:numId w:val="28"/>
        </w:numPr>
      </w:pPr>
      <w:r w:rsidRPr="008F3382">
        <w:t>Remittances: Prepaid cards used for international remittances saw a 19% growth</w:t>
      </w:r>
      <w:r w:rsidR="00077B2C">
        <w:t xml:space="preserve"> in transaction volume in 2023</w:t>
      </w:r>
      <w:r w:rsidRPr="008F3382">
        <w:t>.</w:t>
      </w:r>
    </w:p>
    <w:p w:rsidR="008F3382" w:rsidRPr="008F3382" w:rsidRDefault="008F3382" w:rsidP="00077B2C">
      <w:pPr>
        <w:numPr>
          <w:ilvl w:val="0"/>
          <w:numId w:val="28"/>
        </w:numPr>
      </w:pPr>
      <w:r w:rsidRPr="008F3382">
        <w:t>Government Programs: Government-issued prepaid cards for benefits distribution increased by 15% globally in 2023, driven by digitalization efforts.</w:t>
      </w:r>
    </w:p>
    <w:p w:rsidR="008F3382" w:rsidRPr="008F3382" w:rsidRDefault="008F3382" w:rsidP="00077B2C">
      <w:pPr>
        <w:numPr>
          <w:ilvl w:val="0"/>
          <w:numId w:val="28"/>
        </w:numPr>
      </w:pPr>
      <w:proofErr w:type="spellStart"/>
      <w:r w:rsidRPr="008F3382">
        <w:t>Cryptocurrency</w:t>
      </w:r>
      <w:proofErr w:type="spellEnd"/>
      <w:r w:rsidRPr="008F3382">
        <w:t xml:space="preserve"> Integration: As of 2024, 10% of prepaid card providers offer cards that can be loaded with </w:t>
      </w:r>
      <w:proofErr w:type="spellStart"/>
      <w:r w:rsidRPr="008F3382">
        <w:t>cryptocurrencies</w:t>
      </w:r>
      <w:proofErr w:type="spellEnd"/>
      <w:r w:rsidRPr="008F3382">
        <w:t>, up from 3% in 2022.</w:t>
      </w:r>
    </w:p>
    <w:p w:rsidR="008F3382" w:rsidRPr="008F3382" w:rsidRDefault="008F3382" w:rsidP="008F3382">
      <w:pPr>
        <w:rPr>
          <w:b/>
          <w:bCs/>
        </w:rPr>
      </w:pPr>
      <w:r w:rsidRPr="008F3382">
        <w:rPr>
          <w:b/>
          <w:bCs/>
        </w:rPr>
        <w:t>Emerging Use Cases</w:t>
      </w:r>
      <w:r w:rsidR="00077B2C">
        <w:rPr>
          <w:b/>
          <w:bCs/>
        </w:rPr>
        <w:t>;</w:t>
      </w:r>
    </w:p>
    <w:p w:rsidR="008F3382" w:rsidRPr="008F3382" w:rsidRDefault="008F3382" w:rsidP="00077B2C">
      <w:pPr>
        <w:numPr>
          <w:ilvl w:val="0"/>
          <w:numId w:val="29"/>
        </w:numPr>
      </w:pPr>
      <w:r w:rsidRPr="008F3382">
        <w:t>Travel Cards: Multi-currency prepaid travel cards saw a 40% increase in adoption in 2023 as international travel rebounded.</w:t>
      </w:r>
    </w:p>
    <w:p w:rsidR="008F3382" w:rsidRPr="008F3382" w:rsidRDefault="008F3382" w:rsidP="00077B2C">
      <w:pPr>
        <w:numPr>
          <w:ilvl w:val="0"/>
          <w:numId w:val="29"/>
        </w:numPr>
      </w:pPr>
      <w:r w:rsidRPr="008F3382">
        <w:t>Teen Banking: Prepaid cards marketed for teenagers grew by 25% in 2023, as parents seek controlled spending solutions for their children.</w:t>
      </w:r>
    </w:p>
    <w:p w:rsidR="008F3382" w:rsidRPr="008F3382" w:rsidRDefault="008F3382" w:rsidP="00077B2C">
      <w:pPr>
        <w:numPr>
          <w:ilvl w:val="0"/>
          <w:numId w:val="29"/>
        </w:numPr>
      </w:pPr>
      <w:r w:rsidRPr="008F3382">
        <w:t>Gig Economy: Use of prepaid cards for gig worker payments increased by 32% in 2023.</w:t>
      </w:r>
    </w:p>
    <w:p w:rsidR="008F3382" w:rsidRPr="008F3382" w:rsidRDefault="008F3382" w:rsidP="008F3382">
      <w:pPr>
        <w:rPr>
          <w:b/>
          <w:bCs/>
        </w:rPr>
      </w:pPr>
      <w:r w:rsidRPr="008F3382">
        <w:rPr>
          <w:b/>
          <w:bCs/>
        </w:rPr>
        <w:t>Challenges and Concerns</w:t>
      </w:r>
      <w:r w:rsidR="00077B2C">
        <w:rPr>
          <w:b/>
          <w:bCs/>
        </w:rPr>
        <w:t>:</w:t>
      </w:r>
    </w:p>
    <w:p w:rsidR="008F3382" w:rsidRPr="008F3382" w:rsidRDefault="008F3382" w:rsidP="00077B2C">
      <w:pPr>
        <w:numPr>
          <w:ilvl w:val="0"/>
          <w:numId w:val="30"/>
        </w:numPr>
      </w:pPr>
      <w:r w:rsidRPr="008F3382">
        <w:t>Fee Transparency: In 2023, regulators in several countries introduced stricter fee disclosure requirements for prepaid cards.</w:t>
      </w:r>
    </w:p>
    <w:p w:rsidR="008F3382" w:rsidRPr="008F3382" w:rsidRDefault="008F3382" w:rsidP="00077B2C">
      <w:pPr>
        <w:numPr>
          <w:ilvl w:val="0"/>
          <w:numId w:val="30"/>
        </w:numPr>
      </w:pPr>
      <w:r w:rsidRPr="008F3382">
        <w:lastRenderedPageBreak/>
        <w:t>Fraud Protection: Prepaid card fraud increased by 9% in 2023, prompting issuers to implem</w:t>
      </w:r>
      <w:r w:rsidR="00077B2C">
        <w:t>ent advanced security measures</w:t>
      </w:r>
      <w:r w:rsidRPr="008F3382">
        <w:t>.</w:t>
      </w:r>
    </w:p>
    <w:p w:rsidR="008F3382" w:rsidRPr="008F3382" w:rsidRDefault="008F3382" w:rsidP="00077B2C">
      <w:pPr>
        <w:numPr>
          <w:ilvl w:val="0"/>
          <w:numId w:val="30"/>
        </w:numPr>
      </w:pPr>
      <w:r w:rsidRPr="008F3382">
        <w:t>Financial Inclusion: While prepaid cards have improved financial access, 15% of users still report difficulties in transitioning to traditional banking products.</w:t>
      </w:r>
    </w:p>
    <w:p w:rsidR="008F3382" w:rsidRPr="008F3382" w:rsidRDefault="008F3382" w:rsidP="008F3382">
      <w:pPr>
        <w:rPr>
          <w:b/>
          <w:bCs/>
        </w:rPr>
      </w:pPr>
      <w:r w:rsidRPr="008F3382">
        <w:rPr>
          <w:b/>
          <w:bCs/>
        </w:rPr>
        <w:t>Future Outlook</w:t>
      </w:r>
      <w:r w:rsidR="00077B2C">
        <w:rPr>
          <w:b/>
          <w:bCs/>
        </w:rPr>
        <w:t>:</w:t>
      </w:r>
    </w:p>
    <w:p w:rsidR="008F3382" w:rsidRPr="008F3382" w:rsidRDefault="008F3382" w:rsidP="00077B2C">
      <w:pPr>
        <w:numPr>
          <w:ilvl w:val="0"/>
          <w:numId w:val="31"/>
        </w:numPr>
      </w:pPr>
      <w:r w:rsidRPr="008F3382">
        <w:t xml:space="preserve">Personalization: By 2026, it's projected that 70% of prepaid card programs will offer personalized rewards and </w:t>
      </w:r>
      <w:proofErr w:type="spellStart"/>
      <w:r w:rsidRPr="008F3382">
        <w:t>cashback</w:t>
      </w:r>
      <w:proofErr w:type="spellEnd"/>
      <w:r w:rsidRPr="008F3382">
        <w:t xml:space="preserve"> options.</w:t>
      </w:r>
    </w:p>
    <w:p w:rsidR="008F3382" w:rsidRPr="008F3382" w:rsidRDefault="008F3382" w:rsidP="00077B2C">
      <w:pPr>
        <w:numPr>
          <w:ilvl w:val="0"/>
          <w:numId w:val="31"/>
        </w:numPr>
      </w:pPr>
      <w:r w:rsidRPr="008F3382">
        <w:t>Biometric Security: Adoption of biometric authentication for prepaid cards is expected to reach 40% by 2027, up from 12% in 2023.</w:t>
      </w:r>
    </w:p>
    <w:p w:rsidR="008F3382" w:rsidRPr="008F3382" w:rsidRDefault="008F3382" w:rsidP="00077B2C">
      <w:pPr>
        <w:numPr>
          <w:ilvl w:val="0"/>
          <w:numId w:val="31"/>
        </w:numPr>
      </w:pPr>
      <w:r w:rsidRPr="008F3382">
        <w:t>Open Banking Integration: By 2025, 50% of prepaid card issuers are expected to integrate with open banking platforms, enabling more seamless fund transfers and account</w:t>
      </w:r>
      <w:r w:rsidR="00077B2C">
        <w:t xml:space="preserve"> </w:t>
      </w:r>
      <w:proofErr w:type="spellStart"/>
      <w:r w:rsidR="00077B2C">
        <w:t>mnagement</w:t>
      </w:r>
      <w:proofErr w:type="spellEnd"/>
      <w:r w:rsidRPr="008F3382">
        <w:t>.</w:t>
      </w:r>
    </w:p>
    <w:p w:rsidR="008F3382" w:rsidRPr="008F3382" w:rsidRDefault="008F3382" w:rsidP="008F3382">
      <w:pPr>
        <w:numPr>
          <w:ilvl w:val="0"/>
          <w:numId w:val="31"/>
        </w:numPr>
      </w:pPr>
      <w:r w:rsidRPr="008F3382">
        <w:t>Sustainable Materials: The use of eco-friendly materials in physical prepaid cards is projected to reach 60% of new issuances by 2028.</w:t>
      </w:r>
    </w:p>
    <w:p w:rsidR="00077B2C" w:rsidRDefault="00077B2C" w:rsidP="00077B2C">
      <w:pPr>
        <w:pStyle w:val="Title"/>
        <w:jc w:val="right"/>
      </w:pPr>
    </w:p>
    <w:p w:rsidR="00077B2C" w:rsidRDefault="00077B2C" w:rsidP="00077B2C">
      <w:pPr>
        <w:pStyle w:val="Title"/>
        <w:jc w:val="right"/>
      </w:pPr>
    </w:p>
    <w:p w:rsidR="00077B2C" w:rsidRDefault="00077B2C" w:rsidP="00077B2C">
      <w:pPr>
        <w:pStyle w:val="Title"/>
        <w:jc w:val="right"/>
      </w:pPr>
    </w:p>
    <w:p w:rsidR="00077B2C" w:rsidRDefault="00077B2C" w:rsidP="00077B2C">
      <w:pPr>
        <w:pStyle w:val="Title"/>
        <w:jc w:val="right"/>
      </w:pPr>
    </w:p>
    <w:p w:rsidR="00077B2C" w:rsidRDefault="00077B2C" w:rsidP="00077B2C">
      <w:pPr>
        <w:pStyle w:val="Title"/>
        <w:jc w:val="right"/>
      </w:pPr>
    </w:p>
    <w:p w:rsidR="00077B2C" w:rsidRDefault="00077B2C" w:rsidP="00077B2C">
      <w:pPr>
        <w:pStyle w:val="Title"/>
        <w:jc w:val="right"/>
      </w:pPr>
    </w:p>
    <w:p w:rsidR="00077B2C" w:rsidRDefault="00077B2C" w:rsidP="00077B2C">
      <w:pPr>
        <w:pStyle w:val="Title"/>
        <w:jc w:val="right"/>
      </w:pPr>
    </w:p>
    <w:p w:rsidR="00077B2C" w:rsidRDefault="00077B2C" w:rsidP="00077B2C">
      <w:pPr>
        <w:pStyle w:val="Title"/>
        <w:jc w:val="right"/>
      </w:pPr>
    </w:p>
    <w:p w:rsidR="00077B2C" w:rsidRDefault="00077B2C" w:rsidP="00077B2C">
      <w:pPr>
        <w:pStyle w:val="Title"/>
        <w:jc w:val="right"/>
      </w:pPr>
    </w:p>
    <w:p w:rsidR="00077B2C" w:rsidRDefault="00077B2C" w:rsidP="00077B2C">
      <w:pPr>
        <w:pStyle w:val="Title"/>
        <w:jc w:val="right"/>
      </w:pPr>
    </w:p>
    <w:p w:rsidR="00077B2C" w:rsidRDefault="00077B2C" w:rsidP="00077B2C">
      <w:pPr>
        <w:pStyle w:val="Title"/>
        <w:jc w:val="right"/>
      </w:pPr>
    </w:p>
    <w:p w:rsidR="008F3382" w:rsidRPr="0068057D" w:rsidRDefault="00077B2C" w:rsidP="00077B2C">
      <w:pPr>
        <w:pStyle w:val="Title"/>
        <w:jc w:val="right"/>
      </w:pPr>
      <w:r>
        <w:t>Thank You</w:t>
      </w:r>
    </w:p>
    <w:sectPr w:rsidR="008F3382" w:rsidRPr="0068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441"/>
    <w:multiLevelType w:val="multilevel"/>
    <w:tmpl w:val="2332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67A01"/>
    <w:multiLevelType w:val="multilevel"/>
    <w:tmpl w:val="A18C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33B5E"/>
    <w:multiLevelType w:val="multilevel"/>
    <w:tmpl w:val="741E1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5621C"/>
    <w:multiLevelType w:val="multilevel"/>
    <w:tmpl w:val="11CE5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0E0121"/>
    <w:multiLevelType w:val="multilevel"/>
    <w:tmpl w:val="12B2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3A22E1"/>
    <w:multiLevelType w:val="multilevel"/>
    <w:tmpl w:val="A9D6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B41E77"/>
    <w:multiLevelType w:val="multilevel"/>
    <w:tmpl w:val="D8D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0B689E"/>
    <w:multiLevelType w:val="multilevel"/>
    <w:tmpl w:val="AAD8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292B73"/>
    <w:multiLevelType w:val="multilevel"/>
    <w:tmpl w:val="301AA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C410BD"/>
    <w:multiLevelType w:val="multilevel"/>
    <w:tmpl w:val="CC3EF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A64C46"/>
    <w:multiLevelType w:val="multilevel"/>
    <w:tmpl w:val="B0B2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EB36B2"/>
    <w:multiLevelType w:val="multilevel"/>
    <w:tmpl w:val="03B23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1A501C"/>
    <w:multiLevelType w:val="multilevel"/>
    <w:tmpl w:val="132AA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0D3F52"/>
    <w:multiLevelType w:val="multilevel"/>
    <w:tmpl w:val="D0500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D52B3D"/>
    <w:multiLevelType w:val="multilevel"/>
    <w:tmpl w:val="E1B0B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3D3C96"/>
    <w:multiLevelType w:val="multilevel"/>
    <w:tmpl w:val="2AA8E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4C7221"/>
    <w:multiLevelType w:val="multilevel"/>
    <w:tmpl w:val="6CDC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996EBD"/>
    <w:multiLevelType w:val="multilevel"/>
    <w:tmpl w:val="2AC2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161DFE"/>
    <w:multiLevelType w:val="multilevel"/>
    <w:tmpl w:val="A926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9F073E"/>
    <w:multiLevelType w:val="multilevel"/>
    <w:tmpl w:val="E8C4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B032F0"/>
    <w:multiLevelType w:val="multilevel"/>
    <w:tmpl w:val="E0A0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257E51"/>
    <w:multiLevelType w:val="multilevel"/>
    <w:tmpl w:val="9772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F57DB9"/>
    <w:multiLevelType w:val="multilevel"/>
    <w:tmpl w:val="00621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2869DF"/>
    <w:multiLevelType w:val="multilevel"/>
    <w:tmpl w:val="C126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DC3D30"/>
    <w:multiLevelType w:val="multilevel"/>
    <w:tmpl w:val="3B384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8F6472"/>
    <w:multiLevelType w:val="multilevel"/>
    <w:tmpl w:val="8298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F7243"/>
    <w:multiLevelType w:val="multilevel"/>
    <w:tmpl w:val="82DCD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3609A4"/>
    <w:multiLevelType w:val="multilevel"/>
    <w:tmpl w:val="F474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763BF2"/>
    <w:multiLevelType w:val="multilevel"/>
    <w:tmpl w:val="C35A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A10284"/>
    <w:multiLevelType w:val="multilevel"/>
    <w:tmpl w:val="7374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80B3DD7"/>
    <w:multiLevelType w:val="hybridMultilevel"/>
    <w:tmpl w:val="3FAC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DB15F7"/>
    <w:multiLevelType w:val="multilevel"/>
    <w:tmpl w:val="C0FAA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0A1325"/>
    <w:multiLevelType w:val="hybridMultilevel"/>
    <w:tmpl w:val="649A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AA2D66"/>
    <w:multiLevelType w:val="multilevel"/>
    <w:tmpl w:val="A8124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D03269"/>
    <w:multiLevelType w:val="multilevel"/>
    <w:tmpl w:val="6A30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F12F05"/>
    <w:multiLevelType w:val="multilevel"/>
    <w:tmpl w:val="24BC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DF0694"/>
    <w:multiLevelType w:val="multilevel"/>
    <w:tmpl w:val="36A02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D41976"/>
    <w:multiLevelType w:val="multilevel"/>
    <w:tmpl w:val="E3EA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46199C"/>
    <w:multiLevelType w:val="multilevel"/>
    <w:tmpl w:val="57B4E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9"/>
  </w:num>
  <w:num w:numId="3">
    <w:abstractNumId w:val="14"/>
  </w:num>
  <w:num w:numId="4">
    <w:abstractNumId w:val="6"/>
  </w:num>
  <w:num w:numId="5">
    <w:abstractNumId w:val="28"/>
  </w:num>
  <w:num w:numId="6">
    <w:abstractNumId w:val="0"/>
  </w:num>
  <w:num w:numId="7">
    <w:abstractNumId w:val="13"/>
  </w:num>
  <w:num w:numId="8">
    <w:abstractNumId w:val="5"/>
  </w:num>
  <w:num w:numId="9">
    <w:abstractNumId w:val="33"/>
  </w:num>
  <w:num w:numId="10">
    <w:abstractNumId w:val="3"/>
  </w:num>
  <w:num w:numId="11">
    <w:abstractNumId w:val="12"/>
  </w:num>
  <w:num w:numId="12">
    <w:abstractNumId w:val="2"/>
  </w:num>
  <w:num w:numId="13">
    <w:abstractNumId w:val="25"/>
  </w:num>
  <w:num w:numId="14">
    <w:abstractNumId w:val="4"/>
  </w:num>
  <w:num w:numId="15">
    <w:abstractNumId w:val="30"/>
  </w:num>
  <w:num w:numId="16">
    <w:abstractNumId w:val="1"/>
  </w:num>
  <w:num w:numId="17">
    <w:abstractNumId w:val="18"/>
  </w:num>
  <w:num w:numId="18">
    <w:abstractNumId w:val="21"/>
  </w:num>
  <w:num w:numId="19">
    <w:abstractNumId w:val="29"/>
  </w:num>
  <w:num w:numId="20">
    <w:abstractNumId w:val="20"/>
  </w:num>
  <w:num w:numId="21">
    <w:abstractNumId w:val="23"/>
  </w:num>
  <w:num w:numId="22">
    <w:abstractNumId w:val="8"/>
  </w:num>
  <w:num w:numId="23">
    <w:abstractNumId w:val="7"/>
  </w:num>
  <w:num w:numId="24">
    <w:abstractNumId w:val="35"/>
  </w:num>
  <w:num w:numId="25">
    <w:abstractNumId w:val="17"/>
  </w:num>
  <w:num w:numId="26">
    <w:abstractNumId w:val="37"/>
  </w:num>
  <w:num w:numId="27">
    <w:abstractNumId w:val="15"/>
  </w:num>
  <w:num w:numId="28">
    <w:abstractNumId w:val="24"/>
  </w:num>
  <w:num w:numId="29">
    <w:abstractNumId w:val="11"/>
  </w:num>
  <w:num w:numId="30">
    <w:abstractNumId w:val="31"/>
  </w:num>
  <w:num w:numId="31">
    <w:abstractNumId w:val="38"/>
  </w:num>
  <w:num w:numId="32">
    <w:abstractNumId w:val="9"/>
  </w:num>
  <w:num w:numId="33">
    <w:abstractNumId w:val="27"/>
  </w:num>
  <w:num w:numId="34">
    <w:abstractNumId w:val="10"/>
  </w:num>
  <w:num w:numId="35">
    <w:abstractNumId w:val="36"/>
  </w:num>
  <w:num w:numId="36">
    <w:abstractNumId w:val="26"/>
  </w:num>
  <w:num w:numId="37">
    <w:abstractNumId w:val="32"/>
  </w:num>
  <w:num w:numId="38">
    <w:abstractNumId w:val="22"/>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C3"/>
    <w:rsid w:val="00077B2C"/>
    <w:rsid w:val="000835E7"/>
    <w:rsid w:val="000A4C38"/>
    <w:rsid w:val="003C3098"/>
    <w:rsid w:val="00564F9B"/>
    <w:rsid w:val="005E19C3"/>
    <w:rsid w:val="0068057D"/>
    <w:rsid w:val="0069088C"/>
    <w:rsid w:val="007C00A8"/>
    <w:rsid w:val="008C4649"/>
    <w:rsid w:val="008F3382"/>
    <w:rsid w:val="00952FF5"/>
    <w:rsid w:val="009D15E4"/>
    <w:rsid w:val="00B2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A4C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19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33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C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E19C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0A4C3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057D"/>
    <w:pPr>
      <w:ind w:left="720"/>
      <w:contextualSpacing/>
    </w:pPr>
  </w:style>
  <w:style w:type="character" w:customStyle="1" w:styleId="Heading4Char">
    <w:name w:val="Heading 4 Char"/>
    <w:basedOn w:val="DefaultParagraphFont"/>
    <w:link w:val="Heading4"/>
    <w:uiPriority w:val="9"/>
    <w:semiHidden/>
    <w:rsid w:val="008F3382"/>
    <w:rPr>
      <w:rFonts w:asciiTheme="majorHAnsi" w:eastAsiaTheme="majorEastAsia" w:hAnsiTheme="majorHAnsi" w:cstheme="majorBidi"/>
      <w:b/>
      <w:bCs/>
      <w:i/>
      <w:iCs/>
      <w:color w:val="4F81BD" w:themeColor="accent1"/>
    </w:rPr>
  </w:style>
  <w:style w:type="character" w:customStyle="1" w:styleId="mntl-sc-block-headingtext">
    <w:name w:val="mntl-sc-block-heading__text"/>
    <w:basedOn w:val="DefaultParagraphFont"/>
    <w:rsid w:val="008F3382"/>
  </w:style>
  <w:style w:type="paragraph" w:customStyle="1" w:styleId="comp">
    <w:name w:val="comp"/>
    <w:basedOn w:val="Normal"/>
    <w:rsid w:val="008F3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8F3382"/>
  </w:style>
  <w:style w:type="character" w:styleId="Strong">
    <w:name w:val="Strong"/>
    <w:basedOn w:val="DefaultParagraphFont"/>
    <w:uiPriority w:val="22"/>
    <w:qFormat/>
    <w:rsid w:val="008F3382"/>
    <w:rPr>
      <w:b/>
      <w:bCs/>
    </w:rPr>
  </w:style>
  <w:style w:type="character" w:styleId="Hyperlink">
    <w:name w:val="Hyperlink"/>
    <w:basedOn w:val="DefaultParagraphFont"/>
    <w:uiPriority w:val="99"/>
    <w:unhideWhenUsed/>
    <w:rsid w:val="008F3382"/>
    <w:rPr>
      <w:color w:val="0000FF"/>
      <w:u w:val="single"/>
    </w:rPr>
  </w:style>
  <w:style w:type="paragraph" w:styleId="Title">
    <w:name w:val="Title"/>
    <w:basedOn w:val="Normal"/>
    <w:next w:val="Normal"/>
    <w:link w:val="TitleChar"/>
    <w:uiPriority w:val="10"/>
    <w:qFormat/>
    <w:rsid w:val="00077B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B2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26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AB6"/>
    <w:rPr>
      <w:rFonts w:ascii="Tahoma" w:hAnsi="Tahoma" w:cs="Tahoma"/>
      <w:sz w:val="16"/>
      <w:szCs w:val="16"/>
    </w:rPr>
  </w:style>
  <w:style w:type="paragraph" w:styleId="TOCHeading">
    <w:name w:val="TOC Heading"/>
    <w:basedOn w:val="Heading1"/>
    <w:next w:val="Normal"/>
    <w:uiPriority w:val="39"/>
    <w:unhideWhenUsed/>
    <w:qFormat/>
    <w:rsid w:val="00B26AB6"/>
    <w:pPr>
      <w:outlineLvl w:val="9"/>
    </w:pPr>
    <w:rPr>
      <w:lang w:eastAsia="ja-JP"/>
    </w:rPr>
  </w:style>
  <w:style w:type="paragraph" w:styleId="TOC1">
    <w:name w:val="toc 1"/>
    <w:basedOn w:val="Normal"/>
    <w:next w:val="Normal"/>
    <w:autoRedefine/>
    <w:uiPriority w:val="39"/>
    <w:unhideWhenUsed/>
    <w:rsid w:val="00B26AB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A4C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19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F33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C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E19C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0A4C3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057D"/>
    <w:pPr>
      <w:ind w:left="720"/>
      <w:contextualSpacing/>
    </w:pPr>
  </w:style>
  <w:style w:type="character" w:customStyle="1" w:styleId="Heading4Char">
    <w:name w:val="Heading 4 Char"/>
    <w:basedOn w:val="DefaultParagraphFont"/>
    <w:link w:val="Heading4"/>
    <w:uiPriority w:val="9"/>
    <w:semiHidden/>
    <w:rsid w:val="008F3382"/>
    <w:rPr>
      <w:rFonts w:asciiTheme="majorHAnsi" w:eastAsiaTheme="majorEastAsia" w:hAnsiTheme="majorHAnsi" w:cstheme="majorBidi"/>
      <w:b/>
      <w:bCs/>
      <w:i/>
      <w:iCs/>
      <w:color w:val="4F81BD" w:themeColor="accent1"/>
    </w:rPr>
  </w:style>
  <w:style w:type="character" w:customStyle="1" w:styleId="mntl-sc-block-headingtext">
    <w:name w:val="mntl-sc-block-heading__text"/>
    <w:basedOn w:val="DefaultParagraphFont"/>
    <w:rsid w:val="008F3382"/>
  </w:style>
  <w:style w:type="paragraph" w:customStyle="1" w:styleId="comp">
    <w:name w:val="comp"/>
    <w:basedOn w:val="Normal"/>
    <w:rsid w:val="008F3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8F3382"/>
  </w:style>
  <w:style w:type="character" w:styleId="Strong">
    <w:name w:val="Strong"/>
    <w:basedOn w:val="DefaultParagraphFont"/>
    <w:uiPriority w:val="22"/>
    <w:qFormat/>
    <w:rsid w:val="008F3382"/>
    <w:rPr>
      <w:b/>
      <w:bCs/>
    </w:rPr>
  </w:style>
  <w:style w:type="character" w:styleId="Hyperlink">
    <w:name w:val="Hyperlink"/>
    <w:basedOn w:val="DefaultParagraphFont"/>
    <w:uiPriority w:val="99"/>
    <w:unhideWhenUsed/>
    <w:rsid w:val="008F3382"/>
    <w:rPr>
      <w:color w:val="0000FF"/>
      <w:u w:val="single"/>
    </w:rPr>
  </w:style>
  <w:style w:type="paragraph" w:styleId="Title">
    <w:name w:val="Title"/>
    <w:basedOn w:val="Normal"/>
    <w:next w:val="Normal"/>
    <w:link w:val="TitleChar"/>
    <w:uiPriority w:val="10"/>
    <w:qFormat/>
    <w:rsid w:val="00077B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B2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26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AB6"/>
    <w:rPr>
      <w:rFonts w:ascii="Tahoma" w:hAnsi="Tahoma" w:cs="Tahoma"/>
      <w:sz w:val="16"/>
      <w:szCs w:val="16"/>
    </w:rPr>
  </w:style>
  <w:style w:type="paragraph" w:styleId="TOCHeading">
    <w:name w:val="TOC Heading"/>
    <w:basedOn w:val="Heading1"/>
    <w:next w:val="Normal"/>
    <w:uiPriority w:val="39"/>
    <w:unhideWhenUsed/>
    <w:qFormat/>
    <w:rsid w:val="00B26AB6"/>
    <w:pPr>
      <w:outlineLvl w:val="9"/>
    </w:pPr>
    <w:rPr>
      <w:lang w:eastAsia="ja-JP"/>
    </w:rPr>
  </w:style>
  <w:style w:type="paragraph" w:styleId="TOC1">
    <w:name w:val="toc 1"/>
    <w:basedOn w:val="Normal"/>
    <w:next w:val="Normal"/>
    <w:autoRedefine/>
    <w:uiPriority w:val="39"/>
    <w:unhideWhenUsed/>
    <w:rsid w:val="00B26AB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9134">
      <w:bodyDiv w:val="1"/>
      <w:marLeft w:val="0"/>
      <w:marRight w:val="0"/>
      <w:marTop w:val="0"/>
      <w:marBottom w:val="0"/>
      <w:divBdr>
        <w:top w:val="none" w:sz="0" w:space="0" w:color="auto"/>
        <w:left w:val="none" w:sz="0" w:space="0" w:color="auto"/>
        <w:bottom w:val="none" w:sz="0" w:space="0" w:color="auto"/>
        <w:right w:val="none" w:sz="0" w:space="0" w:color="auto"/>
      </w:divBdr>
    </w:div>
    <w:div w:id="234435797">
      <w:bodyDiv w:val="1"/>
      <w:marLeft w:val="0"/>
      <w:marRight w:val="0"/>
      <w:marTop w:val="0"/>
      <w:marBottom w:val="0"/>
      <w:divBdr>
        <w:top w:val="none" w:sz="0" w:space="0" w:color="auto"/>
        <w:left w:val="none" w:sz="0" w:space="0" w:color="auto"/>
        <w:bottom w:val="none" w:sz="0" w:space="0" w:color="auto"/>
        <w:right w:val="none" w:sz="0" w:space="0" w:color="auto"/>
      </w:divBdr>
    </w:div>
    <w:div w:id="337540086">
      <w:bodyDiv w:val="1"/>
      <w:marLeft w:val="0"/>
      <w:marRight w:val="0"/>
      <w:marTop w:val="0"/>
      <w:marBottom w:val="0"/>
      <w:divBdr>
        <w:top w:val="none" w:sz="0" w:space="0" w:color="auto"/>
        <w:left w:val="none" w:sz="0" w:space="0" w:color="auto"/>
        <w:bottom w:val="none" w:sz="0" w:space="0" w:color="auto"/>
        <w:right w:val="none" w:sz="0" w:space="0" w:color="auto"/>
      </w:divBdr>
    </w:div>
    <w:div w:id="414589346">
      <w:bodyDiv w:val="1"/>
      <w:marLeft w:val="0"/>
      <w:marRight w:val="0"/>
      <w:marTop w:val="0"/>
      <w:marBottom w:val="0"/>
      <w:divBdr>
        <w:top w:val="none" w:sz="0" w:space="0" w:color="auto"/>
        <w:left w:val="none" w:sz="0" w:space="0" w:color="auto"/>
        <w:bottom w:val="none" w:sz="0" w:space="0" w:color="auto"/>
        <w:right w:val="none" w:sz="0" w:space="0" w:color="auto"/>
      </w:divBdr>
    </w:div>
    <w:div w:id="510487423">
      <w:bodyDiv w:val="1"/>
      <w:marLeft w:val="0"/>
      <w:marRight w:val="0"/>
      <w:marTop w:val="0"/>
      <w:marBottom w:val="0"/>
      <w:divBdr>
        <w:top w:val="none" w:sz="0" w:space="0" w:color="auto"/>
        <w:left w:val="none" w:sz="0" w:space="0" w:color="auto"/>
        <w:bottom w:val="none" w:sz="0" w:space="0" w:color="auto"/>
        <w:right w:val="none" w:sz="0" w:space="0" w:color="auto"/>
      </w:divBdr>
    </w:div>
    <w:div w:id="575824810">
      <w:bodyDiv w:val="1"/>
      <w:marLeft w:val="0"/>
      <w:marRight w:val="0"/>
      <w:marTop w:val="0"/>
      <w:marBottom w:val="0"/>
      <w:divBdr>
        <w:top w:val="none" w:sz="0" w:space="0" w:color="auto"/>
        <w:left w:val="none" w:sz="0" w:space="0" w:color="auto"/>
        <w:bottom w:val="none" w:sz="0" w:space="0" w:color="auto"/>
        <w:right w:val="none" w:sz="0" w:space="0" w:color="auto"/>
      </w:divBdr>
    </w:div>
    <w:div w:id="700474902">
      <w:bodyDiv w:val="1"/>
      <w:marLeft w:val="0"/>
      <w:marRight w:val="0"/>
      <w:marTop w:val="0"/>
      <w:marBottom w:val="0"/>
      <w:divBdr>
        <w:top w:val="none" w:sz="0" w:space="0" w:color="auto"/>
        <w:left w:val="none" w:sz="0" w:space="0" w:color="auto"/>
        <w:bottom w:val="none" w:sz="0" w:space="0" w:color="auto"/>
        <w:right w:val="none" w:sz="0" w:space="0" w:color="auto"/>
      </w:divBdr>
    </w:div>
    <w:div w:id="741567473">
      <w:bodyDiv w:val="1"/>
      <w:marLeft w:val="0"/>
      <w:marRight w:val="0"/>
      <w:marTop w:val="0"/>
      <w:marBottom w:val="0"/>
      <w:divBdr>
        <w:top w:val="none" w:sz="0" w:space="0" w:color="auto"/>
        <w:left w:val="none" w:sz="0" w:space="0" w:color="auto"/>
        <w:bottom w:val="none" w:sz="0" w:space="0" w:color="auto"/>
        <w:right w:val="none" w:sz="0" w:space="0" w:color="auto"/>
      </w:divBdr>
    </w:div>
    <w:div w:id="765343713">
      <w:bodyDiv w:val="1"/>
      <w:marLeft w:val="0"/>
      <w:marRight w:val="0"/>
      <w:marTop w:val="0"/>
      <w:marBottom w:val="0"/>
      <w:divBdr>
        <w:top w:val="none" w:sz="0" w:space="0" w:color="auto"/>
        <w:left w:val="none" w:sz="0" w:space="0" w:color="auto"/>
        <w:bottom w:val="none" w:sz="0" w:space="0" w:color="auto"/>
        <w:right w:val="none" w:sz="0" w:space="0" w:color="auto"/>
      </w:divBdr>
    </w:div>
    <w:div w:id="880701992">
      <w:bodyDiv w:val="1"/>
      <w:marLeft w:val="0"/>
      <w:marRight w:val="0"/>
      <w:marTop w:val="0"/>
      <w:marBottom w:val="0"/>
      <w:divBdr>
        <w:top w:val="none" w:sz="0" w:space="0" w:color="auto"/>
        <w:left w:val="none" w:sz="0" w:space="0" w:color="auto"/>
        <w:bottom w:val="none" w:sz="0" w:space="0" w:color="auto"/>
        <w:right w:val="none" w:sz="0" w:space="0" w:color="auto"/>
      </w:divBdr>
    </w:div>
    <w:div w:id="886339280">
      <w:bodyDiv w:val="1"/>
      <w:marLeft w:val="0"/>
      <w:marRight w:val="0"/>
      <w:marTop w:val="0"/>
      <w:marBottom w:val="0"/>
      <w:divBdr>
        <w:top w:val="none" w:sz="0" w:space="0" w:color="auto"/>
        <w:left w:val="none" w:sz="0" w:space="0" w:color="auto"/>
        <w:bottom w:val="none" w:sz="0" w:space="0" w:color="auto"/>
        <w:right w:val="none" w:sz="0" w:space="0" w:color="auto"/>
      </w:divBdr>
    </w:div>
    <w:div w:id="901216737">
      <w:bodyDiv w:val="1"/>
      <w:marLeft w:val="0"/>
      <w:marRight w:val="0"/>
      <w:marTop w:val="0"/>
      <w:marBottom w:val="0"/>
      <w:divBdr>
        <w:top w:val="none" w:sz="0" w:space="0" w:color="auto"/>
        <w:left w:val="none" w:sz="0" w:space="0" w:color="auto"/>
        <w:bottom w:val="none" w:sz="0" w:space="0" w:color="auto"/>
        <w:right w:val="none" w:sz="0" w:space="0" w:color="auto"/>
      </w:divBdr>
    </w:div>
    <w:div w:id="1069613939">
      <w:bodyDiv w:val="1"/>
      <w:marLeft w:val="0"/>
      <w:marRight w:val="0"/>
      <w:marTop w:val="0"/>
      <w:marBottom w:val="0"/>
      <w:divBdr>
        <w:top w:val="none" w:sz="0" w:space="0" w:color="auto"/>
        <w:left w:val="none" w:sz="0" w:space="0" w:color="auto"/>
        <w:bottom w:val="none" w:sz="0" w:space="0" w:color="auto"/>
        <w:right w:val="none" w:sz="0" w:space="0" w:color="auto"/>
      </w:divBdr>
    </w:div>
    <w:div w:id="1261066701">
      <w:bodyDiv w:val="1"/>
      <w:marLeft w:val="0"/>
      <w:marRight w:val="0"/>
      <w:marTop w:val="0"/>
      <w:marBottom w:val="0"/>
      <w:divBdr>
        <w:top w:val="none" w:sz="0" w:space="0" w:color="auto"/>
        <w:left w:val="none" w:sz="0" w:space="0" w:color="auto"/>
        <w:bottom w:val="none" w:sz="0" w:space="0" w:color="auto"/>
        <w:right w:val="none" w:sz="0" w:space="0" w:color="auto"/>
      </w:divBdr>
    </w:div>
    <w:div w:id="1370687552">
      <w:bodyDiv w:val="1"/>
      <w:marLeft w:val="0"/>
      <w:marRight w:val="0"/>
      <w:marTop w:val="0"/>
      <w:marBottom w:val="0"/>
      <w:divBdr>
        <w:top w:val="none" w:sz="0" w:space="0" w:color="auto"/>
        <w:left w:val="none" w:sz="0" w:space="0" w:color="auto"/>
        <w:bottom w:val="none" w:sz="0" w:space="0" w:color="auto"/>
        <w:right w:val="none" w:sz="0" w:space="0" w:color="auto"/>
      </w:divBdr>
    </w:div>
    <w:div w:id="1443376990">
      <w:bodyDiv w:val="1"/>
      <w:marLeft w:val="0"/>
      <w:marRight w:val="0"/>
      <w:marTop w:val="0"/>
      <w:marBottom w:val="0"/>
      <w:divBdr>
        <w:top w:val="none" w:sz="0" w:space="0" w:color="auto"/>
        <w:left w:val="none" w:sz="0" w:space="0" w:color="auto"/>
        <w:bottom w:val="none" w:sz="0" w:space="0" w:color="auto"/>
        <w:right w:val="none" w:sz="0" w:space="0" w:color="auto"/>
      </w:divBdr>
      <w:divsChild>
        <w:div w:id="1491796590">
          <w:marLeft w:val="0"/>
          <w:marRight w:val="0"/>
          <w:marTop w:val="0"/>
          <w:marBottom w:val="0"/>
          <w:divBdr>
            <w:top w:val="none" w:sz="0" w:space="0" w:color="auto"/>
            <w:left w:val="none" w:sz="0" w:space="0" w:color="auto"/>
            <w:bottom w:val="none" w:sz="0" w:space="0" w:color="auto"/>
            <w:right w:val="none" w:sz="0" w:space="0" w:color="auto"/>
          </w:divBdr>
          <w:divsChild>
            <w:div w:id="1720857189">
              <w:marLeft w:val="0"/>
              <w:marRight w:val="0"/>
              <w:marTop w:val="0"/>
              <w:marBottom w:val="0"/>
              <w:divBdr>
                <w:top w:val="none" w:sz="0" w:space="0" w:color="auto"/>
                <w:left w:val="none" w:sz="0" w:space="0" w:color="auto"/>
                <w:bottom w:val="none" w:sz="0" w:space="0" w:color="auto"/>
                <w:right w:val="none" w:sz="0" w:space="0" w:color="auto"/>
              </w:divBdr>
              <w:divsChild>
                <w:div w:id="727611470">
                  <w:marLeft w:val="0"/>
                  <w:marRight w:val="0"/>
                  <w:marTop w:val="0"/>
                  <w:marBottom w:val="0"/>
                  <w:divBdr>
                    <w:top w:val="none" w:sz="0" w:space="0" w:color="auto"/>
                    <w:left w:val="none" w:sz="0" w:space="0" w:color="auto"/>
                    <w:bottom w:val="none" w:sz="0" w:space="0" w:color="auto"/>
                    <w:right w:val="none" w:sz="0" w:space="0" w:color="auto"/>
                  </w:divBdr>
                  <w:divsChild>
                    <w:div w:id="13293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9250">
          <w:marLeft w:val="0"/>
          <w:marRight w:val="0"/>
          <w:marTop w:val="0"/>
          <w:marBottom w:val="0"/>
          <w:divBdr>
            <w:top w:val="none" w:sz="0" w:space="0" w:color="auto"/>
            <w:left w:val="none" w:sz="0" w:space="0" w:color="auto"/>
            <w:bottom w:val="none" w:sz="0" w:space="0" w:color="auto"/>
            <w:right w:val="none" w:sz="0" w:space="0" w:color="auto"/>
          </w:divBdr>
          <w:divsChild>
            <w:div w:id="1788311771">
              <w:marLeft w:val="0"/>
              <w:marRight w:val="0"/>
              <w:marTop w:val="0"/>
              <w:marBottom w:val="0"/>
              <w:divBdr>
                <w:top w:val="none" w:sz="0" w:space="0" w:color="auto"/>
                <w:left w:val="none" w:sz="0" w:space="0" w:color="auto"/>
                <w:bottom w:val="none" w:sz="0" w:space="0" w:color="auto"/>
                <w:right w:val="none" w:sz="0" w:space="0" w:color="auto"/>
              </w:divBdr>
              <w:divsChild>
                <w:div w:id="209926538">
                  <w:marLeft w:val="0"/>
                  <w:marRight w:val="0"/>
                  <w:marTop w:val="0"/>
                  <w:marBottom w:val="0"/>
                  <w:divBdr>
                    <w:top w:val="none" w:sz="0" w:space="0" w:color="auto"/>
                    <w:left w:val="none" w:sz="0" w:space="0" w:color="auto"/>
                    <w:bottom w:val="none" w:sz="0" w:space="0" w:color="auto"/>
                    <w:right w:val="none" w:sz="0" w:space="0" w:color="auto"/>
                  </w:divBdr>
                  <w:divsChild>
                    <w:div w:id="12755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9708">
      <w:bodyDiv w:val="1"/>
      <w:marLeft w:val="0"/>
      <w:marRight w:val="0"/>
      <w:marTop w:val="0"/>
      <w:marBottom w:val="0"/>
      <w:divBdr>
        <w:top w:val="none" w:sz="0" w:space="0" w:color="auto"/>
        <w:left w:val="none" w:sz="0" w:space="0" w:color="auto"/>
        <w:bottom w:val="none" w:sz="0" w:space="0" w:color="auto"/>
        <w:right w:val="none" w:sz="0" w:space="0" w:color="auto"/>
      </w:divBdr>
    </w:div>
    <w:div w:id="1517117999">
      <w:bodyDiv w:val="1"/>
      <w:marLeft w:val="0"/>
      <w:marRight w:val="0"/>
      <w:marTop w:val="0"/>
      <w:marBottom w:val="0"/>
      <w:divBdr>
        <w:top w:val="none" w:sz="0" w:space="0" w:color="auto"/>
        <w:left w:val="none" w:sz="0" w:space="0" w:color="auto"/>
        <w:bottom w:val="none" w:sz="0" w:space="0" w:color="auto"/>
        <w:right w:val="none" w:sz="0" w:space="0" w:color="auto"/>
      </w:divBdr>
    </w:div>
    <w:div w:id="1585531593">
      <w:bodyDiv w:val="1"/>
      <w:marLeft w:val="0"/>
      <w:marRight w:val="0"/>
      <w:marTop w:val="0"/>
      <w:marBottom w:val="0"/>
      <w:divBdr>
        <w:top w:val="none" w:sz="0" w:space="0" w:color="auto"/>
        <w:left w:val="none" w:sz="0" w:space="0" w:color="auto"/>
        <w:bottom w:val="none" w:sz="0" w:space="0" w:color="auto"/>
        <w:right w:val="none" w:sz="0" w:space="0" w:color="auto"/>
      </w:divBdr>
    </w:div>
    <w:div w:id="1597904302">
      <w:bodyDiv w:val="1"/>
      <w:marLeft w:val="0"/>
      <w:marRight w:val="0"/>
      <w:marTop w:val="0"/>
      <w:marBottom w:val="0"/>
      <w:divBdr>
        <w:top w:val="none" w:sz="0" w:space="0" w:color="auto"/>
        <w:left w:val="none" w:sz="0" w:space="0" w:color="auto"/>
        <w:bottom w:val="none" w:sz="0" w:space="0" w:color="auto"/>
        <w:right w:val="none" w:sz="0" w:space="0" w:color="auto"/>
      </w:divBdr>
    </w:div>
    <w:div w:id="1749570505">
      <w:bodyDiv w:val="1"/>
      <w:marLeft w:val="0"/>
      <w:marRight w:val="0"/>
      <w:marTop w:val="0"/>
      <w:marBottom w:val="0"/>
      <w:divBdr>
        <w:top w:val="none" w:sz="0" w:space="0" w:color="auto"/>
        <w:left w:val="none" w:sz="0" w:space="0" w:color="auto"/>
        <w:bottom w:val="none" w:sz="0" w:space="0" w:color="auto"/>
        <w:right w:val="none" w:sz="0" w:space="0" w:color="auto"/>
      </w:divBdr>
    </w:div>
    <w:div w:id="1843083580">
      <w:bodyDiv w:val="1"/>
      <w:marLeft w:val="0"/>
      <w:marRight w:val="0"/>
      <w:marTop w:val="0"/>
      <w:marBottom w:val="0"/>
      <w:divBdr>
        <w:top w:val="none" w:sz="0" w:space="0" w:color="auto"/>
        <w:left w:val="none" w:sz="0" w:space="0" w:color="auto"/>
        <w:bottom w:val="none" w:sz="0" w:space="0" w:color="auto"/>
        <w:right w:val="none" w:sz="0" w:space="0" w:color="auto"/>
      </w:divBdr>
    </w:div>
    <w:div w:id="1981956735">
      <w:bodyDiv w:val="1"/>
      <w:marLeft w:val="0"/>
      <w:marRight w:val="0"/>
      <w:marTop w:val="0"/>
      <w:marBottom w:val="0"/>
      <w:divBdr>
        <w:top w:val="none" w:sz="0" w:space="0" w:color="auto"/>
        <w:left w:val="none" w:sz="0" w:space="0" w:color="auto"/>
        <w:bottom w:val="none" w:sz="0" w:space="0" w:color="auto"/>
        <w:right w:val="none" w:sz="0" w:space="0" w:color="auto"/>
      </w:divBdr>
    </w:div>
    <w:div w:id="2013484297">
      <w:bodyDiv w:val="1"/>
      <w:marLeft w:val="0"/>
      <w:marRight w:val="0"/>
      <w:marTop w:val="0"/>
      <w:marBottom w:val="0"/>
      <w:divBdr>
        <w:top w:val="none" w:sz="0" w:space="0" w:color="auto"/>
        <w:left w:val="none" w:sz="0" w:space="0" w:color="auto"/>
        <w:bottom w:val="none" w:sz="0" w:space="0" w:color="auto"/>
        <w:right w:val="none" w:sz="0" w:space="0" w:color="auto"/>
      </w:divBdr>
      <w:divsChild>
        <w:div w:id="1580284506">
          <w:marLeft w:val="0"/>
          <w:marRight w:val="0"/>
          <w:marTop w:val="0"/>
          <w:marBottom w:val="0"/>
          <w:divBdr>
            <w:top w:val="none" w:sz="0" w:space="0" w:color="auto"/>
            <w:left w:val="none" w:sz="0" w:space="0" w:color="auto"/>
            <w:bottom w:val="none" w:sz="0" w:space="0" w:color="auto"/>
            <w:right w:val="none" w:sz="0" w:space="0" w:color="auto"/>
          </w:divBdr>
          <w:divsChild>
            <w:div w:id="1763868363">
              <w:marLeft w:val="0"/>
              <w:marRight w:val="0"/>
              <w:marTop w:val="0"/>
              <w:marBottom w:val="0"/>
              <w:divBdr>
                <w:top w:val="none" w:sz="0" w:space="0" w:color="auto"/>
                <w:left w:val="none" w:sz="0" w:space="0" w:color="auto"/>
                <w:bottom w:val="none" w:sz="0" w:space="0" w:color="auto"/>
                <w:right w:val="none" w:sz="0" w:space="0" w:color="auto"/>
              </w:divBdr>
              <w:divsChild>
                <w:div w:id="1691487382">
                  <w:marLeft w:val="0"/>
                  <w:marRight w:val="0"/>
                  <w:marTop w:val="0"/>
                  <w:marBottom w:val="0"/>
                  <w:divBdr>
                    <w:top w:val="none" w:sz="0" w:space="0" w:color="auto"/>
                    <w:left w:val="none" w:sz="0" w:space="0" w:color="auto"/>
                    <w:bottom w:val="none" w:sz="0" w:space="0" w:color="auto"/>
                    <w:right w:val="none" w:sz="0" w:space="0" w:color="auto"/>
                  </w:divBdr>
                  <w:divsChild>
                    <w:div w:id="11126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6607">
          <w:marLeft w:val="0"/>
          <w:marRight w:val="0"/>
          <w:marTop w:val="0"/>
          <w:marBottom w:val="0"/>
          <w:divBdr>
            <w:top w:val="none" w:sz="0" w:space="0" w:color="auto"/>
            <w:left w:val="none" w:sz="0" w:space="0" w:color="auto"/>
            <w:bottom w:val="none" w:sz="0" w:space="0" w:color="auto"/>
            <w:right w:val="none" w:sz="0" w:space="0" w:color="auto"/>
          </w:divBdr>
          <w:divsChild>
            <w:div w:id="1721901233">
              <w:marLeft w:val="0"/>
              <w:marRight w:val="0"/>
              <w:marTop w:val="0"/>
              <w:marBottom w:val="0"/>
              <w:divBdr>
                <w:top w:val="none" w:sz="0" w:space="0" w:color="auto"/>
                <w:left w:val="none" w:sz="0" w:space="0" w:color="auto"/>
                <w:bottom w:val="none" w:sz="0" w:space="0" w:color="auto"/>
                <w:right w:val="none" w:sz="0" w:space="0" w:color="auto"/>
              </w:divBdr>
              <w:divsChild>
                <w:div w:id="922950587">
                  <w:marLeft w:val="0"/>
                  <w:marRight w:val="0"/>
                  <w:marTop w:val="0"/>
                  <w:marBottom w:val="0"/>
                  <w:divBdr>
                    <w:top w:val="none" w:sz="0" w:space="0" w:color="auto"/>
                    <w:left w:val="none" w:sz="0" w:space="0" w:color="auto"/>
                    <w:bottom w:val="none" w:sz="0" w:space="0" w:color="auto"/>
                    <w:right w:val="none" w:sz="0" w:space="0" w:color="auto"/>
                  </w:divBdr>
                  <w:divsChild>
                    <w:div w:id="377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0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5131A-BE3E-4618-BC11-6538A9B66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2024-06-30T19:16:00Z</dcterms:created>
  <dcterms:modified xsi:type="dcterms:W3CDTF">2024-07-01T12:16:00Z</dcterms:modified>
</cp:coreProperties>
</file>