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City Resilience QA Chatbot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project is a Question-Answering (QA) chatbot designed to provide answers related to city resilience. The chatbot utilizes the Haystack framework along with a combination of retriever and reader models to find relevant information and answer user questions.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Before running the chatbot, ensure you have the following prerequisites installed: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Python 3.6+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PyMuPDF (fitz)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Haystack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Flask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Flask-Ngrok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Sentence Transformers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Roberta-based model (for the FARMReader)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can install the necessary packages using the following command: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pip install streamlit pymupdf farm-haystack flask flask-ngrok sentence-transformers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Clone the repository or download the provided files to your local machine.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Update the pdf_directory variable in the script with the path to the directory containing your PDF files related to city resilience.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Run the script using the following command: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arduino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streamlit run your_script_name.py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 browser window will open with the Streamlit app. Enter your question about city resilience in the text input and click the "Get Answer" button.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chatbot will retrieve relevant information from the PDF files and present the answers on the web page.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How It Works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chatbot uses the Haystack framework to extract text from PDF files, store them as documents, and build a retriever and reader pipeline. Here's how the script works: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PDF files in the specified directory are processed to extract text using PyMuPDF (fitz).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extracted text is stored as Haystack Documents in an InMemoryDocumentStore.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 retriever (BM25Retriever) is used to identify relevant documents based on user questions.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 reader (FARMReader) model is used to find answers within the retrieved documents.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Streamlit app provides a user interface for entering questions and receiving answers.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Additional Notes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Make sure to replace "deepset/roberta-base-squad2" with the appropriate model name or path for the FARMReader, based on your desired model.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Adjust the parameters such as top_k as needed for both the retriever and reader to control the number of documents retrieved and answers extracted.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Customize the web interface using Streamlit to suit your preferences.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Please note that this README is a general guide. Adjust it according to your specific use case, project structure, and any additional details you'd like to include.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